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38" w:rsidRDefault="00DD7E38" w:rsidP="00CD7CCF">
      <w:pPr>
        <w:spacing w:after="0" w:line="240" w:lineRule="auto"/>
        <w:jc w:val="center"/>
        <w:rPr>
          <w:b/>
          <w:lang w:val="uk-UA" w:eastAsia="ru-RU"/>
        </w:rPr>
      </w:pPr>
    </w:p>
    <w:p w:rsidR="00DD7E38" w:rsidRDefault="00DD7E38" w:rsidP="00CD7CCF">
      <w:pPr>
        <w:spacing w:after="0" w:line="240" w:lineRule="auto"/>
        <w:jc w:val="center"/>
        <w:rPr>
          <w:b/>
          <w:lang w:val="uk-UA" w:eastAsia="ru-RU"/>
        </w:rPr>
      </w:pPr>
    </w:p>
    <w:p w:rsidR="00390524" w:rsidRPr="00EB6742" w:rsidRDefault="00D65C1D" w:rsidP="00CD7CCF">
      <w:pPr>
        <w:spacing w:after="0" w:line="240" w:lineRule="auto"/>
        <w:jc w:val="center"/>
        <w:rPr>
          <w:b/>
          <w:lang w:val="uk-UA" w:eastAsia="ru-RU"/>
        </w:rPr>
      </w:pPr>
      <w:r w:rsidRPr="00EB6742">
        <w:rPr>
          <w:b/>
          <w:lang w:val="uk-UA" w:eastAsia="ru-RU"/>
        </w:rPr>
        <w:t>З</w:t>
      </w:r>
      <w:r w:rsidR="00224698" w:rsidRPr="00EB6742">
        <w:rPr>
          <w:b/>
          <w:lang w:val="uk-UA" w:eastAsia="ru-RU"/>
        </w:rPr>
        <w:t>АЯВА</w:t>
      </w:r>
      <w:r w:rsidR="00236755" w:rsidRPr="00EB6742">
        <w:rPr>
          <w:b/>
          <w:lang w:val="uk-UA" w:eastAsia="ru-RU"/>
        </w:rPr>
        <w:t xml:space="preserve"> </w:t>
      </w:r>
    </w:p>
    <w:p w:rsidR="001832C1" w:rsidRPr="00EB6742" w:rsidRDefault="00D65C1D" w:rsidP="00CD7CCF">
      <w:pPr>
        <w:spacing w:after="0" w:line="240" w:lineRule="auto"/>
        <w:jc w:val="center"/>
        <w:rPr>
          <w:b/>
          <w:lang w:val="uk-UA" w:eastAsia="ru-RU"/>
        </w:rPr>
      </w:pPr>
      <w:r w:rsidRPr="00EB6742">
        <w:rPr>
          <w:b/>
          <w:bCs/>
          <w:szCs w:val="28"/>
          <w:lang w:val="uk-UA"/>
        </w:rPr>
        <w:t>про визначення обсягу стратегічної екологічної оцінки</w:t>
      </w:r>
      <w:r w:rsidR="00390524" w:rsidRPr="00EB6742">
        <w:rPr>
          <w:b/>
          <w:bCs/>
          <w:szCs w:val="28"/>
          <w:lang w:val="uk-UA"/>
        </w:rPr>
        <w:t xml:space="preserve"> </w:t>
      </w:r>
      <w:r w:rsidRPr="00EB6742">
        <w:rPr>
          <w:b/>
          <w:bCs/>
          <w:szCs w:val="28"/>
          <w:lang w:val="uk-UA"/>
        </w:rPr>
        <w:t xml:space="preserve">детального плану території </w:t>
      </w:r>
      <w:r w:rsidR="001832C1" w:rsidRPr="00EB6742">
        <w:rPr>
          <w:b/>
          <w:bCs/>
          <w:szCs w:val="28"/>
          <w:lang w:val="uk-UA"/>
        </w:rPr>
        <w:t xml:space="preserve">земельної ділянки кадастровий номер-4621284800:05:000:0265 по зміні цільового призначення з «Для будівництва індивідуальних гаражів»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промисловості», яка знаходяться на території </w:t>
      </w:r>
      <w:proofErr w:type="spellStart"/>
      <w:r w:rsidR="001832C1" w:rsidRPr="00EB6742">
        <w:rPr>
          <w:b/>
          <w:bCs/>
          <w:szCs w:val="28"/>
          <w:lang w:val="uk-UA"/>
        </w:rPr>
        <w:t>Лішнянської</w:t>
      </w:r>
      <w:proofErr w:type="spellEnd"/>
      <w:r w:rsidR="001832C1" w:rsidRPr="00EB6742">
        <w:rPr>
          <w:b/>
          <w:bCs/>
          <w:szCs w:val="28"/>
          <w:lang w:val="uk-UA"/>
        </w:rPr>
        <w:t xml:space="preserve"> сільської ради Дрогобицького району Львівської області</w:t>
      </w:r>
      <w:r w:rsidR="00390524" w:rsidRPr="00EB6742">
        <w:rPr>
          <w:b/>
          <w:bCs/>
          <w:szCs w:val="28"/>
          <w:lang w:val="uk-UA"/>
        </w:rPr>
        <w:t xml:space="preserve"> </w:t>
      </w:r>
      <w:r w:rsidR="001832C1" w:rsidRPr="00EB6742">
        <w:rPr>
          <w:b/>
          <w:bCs/>
          <w:szCs w:val="28"/>
          <w:lang w:val="uk-UA"/>
        </w:rPr>
        <w:t>(за межами населеного пункту)</w:t>
      </w:r>
    </w:p>
    <w:p w:rsidR="00BC35DD" w:rsidRPr="00EB6742" w:rsidRDefault="00BC35DD" w:rsidP="00CD7CCF">
      <w:pPr>
        <w:spacing w:after="0" w:line="240" w:lineRule="auto"/>
        <w:ind w:right="118"/>
        <w:jc w:val="center"/>
        <w:rPr>
          <w:rFonts w:eastAsia="Calibri"/>
          <w:b/>
          <w:bCs/>
          <w:szCs w:val="28"/>
          <w:lang w:val="uk-UA" w:eastAsia="ru-RU"/>
        </w:rPr>
      </w:pPr>
    </w:p>
    <w:p w:rsidR="00D65C1D" w:rsidRPr="00EB6742" w:rsidRDefault="00D65C1D" w:rsidP="00CD7CCF">
      <w:pPr>
        <w:pStyle w:val="a6"/>
        <w:spacing w:after="0"/>
        <w:ind w:left="284"/>
        <w:jc w:val="center"/>
        <w:rPr>
          <w:szCs w:val="28"/>
          <w:lang w:val="uk-UA"/>
        </w:rPr>
      </w:pPr>
    </w:p>
    <w:p w:rsidR="002030E8" w:rsidRPr="00EB6742" w:rsidRDefault="00D65C1D" w:rsidP="00CD7CCF">
      <w:pPr>
        <w:spacing w:line="240" w:lineRule="auto"/>
        <w:jc w:val="left"/>
        <w:rPr>
          <w:b/>
          <w:bCs/>
          <w:szCs w:val="28"/>
          <w:lang w:val="uk-UA" w:eastAsia="ru-RU"/>
        </w:rPr>
      </w:pPr>
      <w:proofErr w:type="spellStart"/>
      <w:r w:rsidRPr="00EB6742">
        <w:rPr>
          <w:b/>
          <w:bCs/>
          <w:szCs w:val="28"/>
          <w:lang w:eastAsia="ru-RU"/>
        </w:rPr>
        <w:t>Загальні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положення</w:t>
      </w:r>
      <w:proofErr w:type="spellEnd"/>
      <w:r w:rsidR="00C31735" w:rsidRPr="00EB6742">
        <w:rPr>
          <w:b/>
          <w:bCs/>
          <w:szCs w:val="28"/>
          <w:lang w:val="uk-UA" w:eastAsia="ru-RU"/>
        </w:rPr>
        <w:t>:</w:t>
      </w:r>
    </w:p>
    <w:p w:rsidR="00D65C1D" w:rsidRPr="00EB6742" w:rsidRDefault="00D65C1D" w:rsidP="00CD7CCF">
      <w:pPr>
        <w:spacing w:line="240" w:lineRule="auto"/>
        <w:ind w:firstLine="708"/>
        <w:rPr>
          <w:i/>
          <w:szCs w:val="28"/>
          <w:lang w:val="uk-UA" w:eastAsia="ru-RU"/>
        </w:rPr>
      </w:pPr>
      <w:proofErr w:type="spellStart"/>
      <w:r w:rsidRPr="00EB6742">
        <w:rPr>
          <w:i/>
          <w:szCs w:val="28"/>
          <w:lang w:eastAsia="ru-RU"/>
        </w:rPr>
        <w:t>Замовник</w:t>
      </w:r>
      <w:proofErr w:type="spellEnd"/>
      <w:r w:rsidRPr="00EB6742">
        <w:rPr>
          <w:i/>
          <w:szCs w:val="28"/>
          <w:lang w:eastAsia="ru-RU"/>
        </w:rPr>
        <w:t xml:space="preserve"> СЕО</w:t>
      </w:r>
      <w:r w:rsidR="00C423F9" w:rsidRPr="00EB6742">
        <w:rPr>
          <w:i/>
          <w:szCs w:val="28"/>
          <w:lang w:val="uk-UA" w:eastAsia="ru-RU"/>
        </w:rPr>
        <w:t xml:space="preserve"> </w:t>
      </w:r>
      <w:r w:rsidR="00AE2FCE" w:rsidRPr="00EB6742">
        <w:rPr>
          <w:i/>
          <w:szCs w:val="28"/>
          <w:lang w:val="uk-UA" w:eastAsia="ru-RU"/>
        </w:rPr>
        <w:t>–</w:t>
      </w:r>
      <w:r w:rsidR="00C423F9" w:rsidRPr="00EB6742">
        <w:rPr>
          <w:i/>
          <w:szCs w:val="28"/>
          <w:lang w:val="uk-UA" w:eastAsia="ru-RU"/>
        </w:rPr>
        <w:t xml:space="preserve"> </w:t>
      </w:r>
      <w:r w:rsidR="00D51DEE" w:rsidRPr="00EB6742">
        <w:rPr>
          <w:b/>
          <w:i/>
          <w:szCs w:val="28"/>
          <w:lang w:val="uk-UA" w:eastAsia="ru-RU"/>
        </w:rPr>
        <w:t>Дрогобицька</w:t>
      </w:r>
      <w:r w:rsidR="0059409E" w:rsidRPr="00EB6742">
        <w:rPr>
          <w:b/>
          <w:i/>
          <w:szCs w:val="28"/>
          <w:lang w:val="uk-UA" w:eastAsia="ru-RU"/>
        </w:rPr>
        <w:t xml:space="preserve"> районна державна адміністрація</w:t>
      </w:r>
      <w:r w:rsidR="00C423F9" w:rsidRPr="00EB6742">
        <w:rPr>
          <w:b/>
          <w:i/>
          <w:szCs w:val="28"/>
          <w:lang w:val="uk-UA" w:eastAsia="ru-RU"/>
        </w:rPr>
        <w:t>:</w:t>
      </w:r>
    </w:p>
    <w:p w:rsidR="0002746E" w:rsidRPr="00EB6742" w:rsidRDefault="00D51DEE" w:rsidP="00CD7CCF">
      <w:pPr>
        <w:shd w:val="clear" w:color="auto" w:fill="FFFFFF"/>
        <w:spacing w:line="240" w:lineRule="auto"/>
        <w:ind w:left="708"/>
        <w:jc w:val="left"/>
        <w:rPr>
          <w:szCs w:val="28"/>
          <w:lang w:val="uk-UA"/>
        </w:rPr>
      </w:pPr>
      <w:r w:rsidRPr="00EB6742">
        <w:rPr>
          <w:szCs w:val="28"/>
          <w:lang w:val="uk-UA"/>
        </w:rPr>
        <w:t>82100, Львівська обл</w:t>
      </w:r>
      <w:r w:rsidR="00EB6742">
        <w:rPr>
          <w:szCs w:val="28"/>
          <w:lang w:val="uk-UA"/>
        </w:rPr>
        <w:t>асть</w:t>
      </w:r>
      <w:r w:rsidRPr="00EB6742">
        <w:rPr>
          <w:szCs w:val="28"/>
          <w:lang w:val="uk-UA"/>
        </w:rPr>
        <w:t>, м.</w:t>
      </w:r>
      <w:r w:rsidR="00EB6742">
        <w:rPr>
          <w:szCs w:val="28"/>
          <w:lang w:val="uk-UA"/>
        </w:rPr>
        <w:t xml:space="preserve"> </w:t>
      </w:r>
      <w:r w:rsidRPr="00EB6742">
        <w:rPr>
          <w:szCs w:val="28"/>
          <w:lang w:val="uk-UA"/>
        </w:rPr>
        <w:t>Дрогобич, вул. 22 Січня, 37</w:t>
      </w:r>
    </w:p>
    <w:p w:rsidR="00D65C1D" w:rsidRPr="00EB6742" w:rsidRDefault="00D65C1D" w:rsidP="00CD7CCF">
      <w:pPr>
        <w:spacing w:line="240" w:lineRule="auto"/>
        <w:rPr>
          <w:szCs w:val="28"/>
          <w:lang w:val="uk-UA" w:eastAsia="ru-RU"/>
        </w:rPr>
      </w:pPr>
      <w:r w:rsidRPr="00EB6742">
        <w:rPr>
          <w:b/>
          <w:bCs/>
          <w:szCs w:val="28"/>
          <w:lang w:val="uk-UA" w:eastAsia="ru-RU"/>
        </w:rPr>
        <w:t xml:space="preserve">Вид </w:t>
      </w:r>
      <w:r w:rsidRPr="00EB6742">
        <w:rPr>
          <w:b/>
          <w:bCs/>
          <w:szCs w:val="28"/>
          <w:lang w:eastAsia="ru-RU"/>
        </w:rPr>
        <w:t> </w:t>
      </w:r>
      <w:r w:rsidRPr="00EB6742">
        <w:rPr>
          <w:b/>
          <w:bCs/>
          <w:szCs w:val="28"/>
          <w:lang w:val="uk-UA" w:eastAsia="ru-RU"/>
        </w:rPr>
        <w:t>та основні цілі документа державного планування</w:t>
      </w:r>
      <w:r w:rsidR="00C31735" w:rsidRPr="00EB6742">
        <w:rPr>
          <w:b/>
          <w:bCs/>
          <w:szCs w:val="28"/>
          <w:lang w:val="uk-UA" w:eastAsia="ru-RU"/>
        </w:rPr>
        <w:t>:</w:t>
      </w:r>
    </w:p>
    <w:p w:rsidR="0054254C" w:rsidRPr="00EB6742" w:rsidRDefault="00D65C1D" w:rsidP="00CD7CCF">
      <w:pPr>
        <w:spacing w:after="0" w:line="240" w:lineRule="auto"/>
        <w:ind w:right="118" w:firstLine="708"/>
        <w:rPr>
          <w:rFonts w:eastAsia="Calibri"/>
          <w:szCs w:val="28"/>
          <w:lang w:val="uk-UA" w:eastAsia="ru-RU"/>
        </w:rPr>
      </w:pPr>
      <w:r w:rsidRPr="00EB6742">
        <w:rPr>
          <w:szCs w:val="28"/>
          <w:lang w:val="uk-UA"/>
        </w:rPr>
        <w:t>Детальний план терито</w:t>
      </w:r>
      <w:r w:rsidRPr="00EB6742">
        <w:rPr>
          <w:rFonts w:eastAsia="Calibri"/>
          <w:szCs w:val="28"/>
          <w:lang w:val="uk-UA" w:eastAsia="ru-RU"/>
        </w:rPr>
        <w:t xml:space="preserve">рії </w:t>
      </w:r>
      <w:r w:rsidR="005A200A" w:rsidRPr="005A200A">
        <w:rPr>
          <w:szCs w:val="28"/>
          <w:lang w:val="uk-UA"/>
        </w:rPr>
        <w:t xml:space="preserve">земельної ділянки кадастровий номер-4621284800:05:000:0265 по зміні цільового призначення з «Для будівництва індивідуальних гаражів»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промисловості», яка знаходяться на території </w:t>
      </w:r>
      <w:proofErr w:type="spellStart"/>
      <w:r w:rsidR="005A200A" w:rsidRPr="005A200A">
        <w:rPr>
          <w:szCs w:val="28"/>
          <w:lang w:val="uk-UA"/>
        </w:rPr>
        <w:t>Лішнянської</w:t>
      </w:r>
      <w:proofErr w:type="spellEnd"/>
      <w:r w:rsidR="005A200A" w:rsidRPr="005A200A">
        <w:rPr>
          <w:szCs w:val="28"/>
          <w:lang w:val="uk-UA"/>
        </w:rPr>
        <w:t xml:space="preserve"> сільської ради Дрогобицького району Львівської області (за межами населеного пункту)</w:t>
      </w:r>
      <w:r w:rsidR="005A200A">
        <w:rPr>
          <w:szCs w:val="28"/>
          <w:lang w:val="uk-UA"/>
        </w:rPr>
        <w:t xml:space="preserve"> </w:t>
      </w:r>
      <w:r w:rsidRPr="00EB6742">
        <w:rPr>
          <w:szCs w:val="28"/>
          <w:lang w:val="uk-UA"/>
        </w:rPr>
        <w:t>є містобудівною документацією</w:t>
      </w:r>
      <w:r w:rsidR="0054254C" w:rsidRPr="00EB6742">
        <w:rPr>
          <w:szCs w:val="28"/>
          <w:lang w:val="uk-UA"/>
        </w:rPr>
        <w:t>,</w:t>
      </w:r>
      <w:r w:rsidRPr="00EB6742">
        <w:rPr>
          <w:szCs w:val="28"/>
          <w:lang w:val="uk-UA"/>
        </w:rPr>
        <w:t xml:space="preserve"> </w:t>
      </w:r>
      <w:r w:rsidR="0054254C" w:rsidRPr="00EB6742">
        <w:rPr>
          <w:szCs w:val="28"/>
          <w:lang w:val="uk-UA"/>
        </w:rPr>
        <w:t>що визначає планувальну організацію та розвиток території.</w:t>
      </w:r>
    </w:p>
    <w:p w:rsidR="008B68ED" w:rsidRPr="00EB6742" w:rsidRDefault="008B68ED" w:rsidP="00CD7CCF">
      <w:pPr>
        <w:spacing w:after="0" w:line="240" w:lineRule="auto"/>
        <w:ind w:firstLine="708"/>
        <w:rPr>
          <w:szCs w:val="28"/>
          <w:lang w:val="uk-UA"/>
        </w:rPr>
      </w:pPr>
      <w:r w:rsidRPr="00EB6742">
        <w:rPr>
          <w:szCs w:val="28"/>
          <w:lang w:val="uk-UA"/>
        </w:rPr>
        <w:t xml:space="preserve">Детальний план </w:t>
      </w:r>
      <w:r w:rsidR="00B91C07" w:rsidRPr="00EB6742">
        <w:rPr>
          <w:szCs w:val="28"/>
          <w:lang w:val="uk-UA"/>
        </w:rPr>
        <w:t xml:space="preserve">території </w:t>
      </w:r>
      <w:r w:rsidRPr="00EB6742">
        <w:rPr>
          <w:szCs w:val="28"/>
          <w:lang w:val="uk-UA"/>
        </w:rPr>
        <w:t xml:space="preserve">розробляється з метою визначення планувальної організації і функціонального призначення, просторової композиції і параметрів забудови та ландшафтної організації кварталу, мікрорайону, іншої частини території населеного пункту, призначених для комплексної забудови чи реконструкції, та підлягає стратегічній екологічній оцінці. </w:t>
      </w:r>
    </w:p>
    <w:p w:rsidR="00D65C1D" w:rsidRPr="00EB6742" w:rsidRDefault="00D65C1D" w:rsidP="00CD7CCF">
      <w:pPr>
        <w:spacing w:after="0" w:line="240" w:lineRule="auto"/>
        <w:ind w:firstLine="708"/>
        <w:rPr>
          <w:szCs w:val="28"/>
          <w:lang w:val="uk-UA" w:eastAsia="ru-RU"/>
        </w:rPr>
      </w:pPr>
      <w:r w:rsidRPr="00EB6742">
        <w:rPr>
          <w:szCs w:val="28"/>
          <w:lang w:val="uk-UA" w:eastAsia="ru-RU"/>
        </w:rPr>
        <w:t xml:space="preserve">При розробленні </w:t>
      </w:r>
      <w:r w:rsidRPr="00EB6742">
        <w:rPr>
          <w:szCs w:val="28"/>
          <w:lang w:eastAsia="ru-RU"/>
        </w:rPr>
        <w:t> </w:t>
      </w:r>
      <w:r w:rsidRPr="00EB6742">
        <w:rPr>
          <w:szCs w:val="28"/>
          <w:lang w:val="uk-UA" w:eastAsia="ru-RU"/>
        </w:rPr>
        <w:t xml:space="preserve">детального плану території </w:t>
      </w:r>
      <w:r w:rsidRPr="00EB6742">
        <w:rPr>
          <w:szCs w:val="28"/>
          <w:lang w:eastAsia="ru-RU"/>
        </w:rPr>
        <w:t> </w:t>
      </w:r>
      <w:r w:rsidRPr="00EB6742">
        <w:rPr>
          <w:szCs w:val="28"/>
          <w:lang w:val="uk-UA" w:eastAsia="ru-RU"/>
        </w:rPr>
        <w:t>враховується генеральний план населено</w:t>
      </w:r>
      <w:r w:rsidR="002518F7" w:rsidRPr="00EB6742">
        <w:rPr>
          <w:szCs w:val="28"/>
          <w:lang w:val="uk-UA" w:eastAsia="ru-RU"/>
        </w:rPr>
        <w:t>го пункту, показники</w:t>
      </w:r>
      <w:r w:rsidRPr="00EB6742">
        <w:rPr>
          <w:szCs w:val="28"/>
          <w:lang w:val="uk-UA" w:eastAsia="ru-RU"/>
        </w:rPr>
        <w:t xml:space="preserve"> е</w:t>
      </w:r>
      <w:r w:rsidR="002518F7" w:rsidRPr="00EB6742">
        <w:rPr>
          <w:szCs w:val="28"/>
          <w:lang w:val="uk-UA" w:eastAsia="ru-RU"/>
        </w:rPr>
        <w:t>кономічного, демографічного</w:t>
      </w:r>
      <w:r w:rsidRPr="00EB6742">
        <w:rPr>
          <w:szCs w:val="28"/>
          <w:lang w:val="uk-UA" w:eastAsia="ru-RU"/>
        </w:rPr>
        <w:t xml:space="preserve">, екологічного, соціального розвитку відповідної території, програми розвитку інженерно-транспортної інфраструктури, охорони навколишнього природного середовища, охорони та збереження </w:t>
      </w:r>
      <w:r w:rsidRPr="00EB6742">
        <w:rPr>
          <w:szCs w:val="28"/>
          <w:lang w:eastAsia="ru-RU"/>
        </w:rPr>
        <w:t> </w:t>
      </w:r>
      <w:r w:rsidRPr="00EB6742">
        <w:rPr>
          <w:szCs w:val="28"/>
          <w:lang w:val="uk-UA" w:eastAsia="ru-RU"/>
        </w:rPr>
        <w:t>нерухомих об’єктів культурної спадщини та пам’яток археології, чинна містобудівна докумен</w:t>
      </w:r>
      <w:r w:rsidR="002E70CA" w:rsidRPr="00EB6742">
        <w:rPr>
          <w:szCs w:val="28"/>
          <w:lang w:val="uk-UA" w:eastAsia="ru-RU"/>
        </w:rPr>
        <w:t xml:space="preserve">тація на місцевому рівні та </w:t>
      </w:r>
      <w:proofErr w:type="spellStart"/>
      <w:r w:rsidR="002E70CA" w:rsidRPr="00EB6742">
        <w:rPr>
          <w:szCs w:val="28"/>
          <w:lang w:val="uk-UA" w:eastAsia="ru-RU"/>
        </w:rPr>
        <w:t>проє</w:t>
      </w:r>
      <w:r w:rsidRPr="00EB6742">
        <w:rPr>
          <w:szCs w:val="28"/>
          <w:lang w:val="uk-UA" w:eastAsia="ru-RU"/>
        </w:rPr>
        <w:t>ктна</w:t>
      </w:r>
      <w:proofErr w:type="spellEnd"/>
      <w:r w:rsidRPr="00EB6742">
        <w:rPr>
          <w:szCs w:val="28"/>
          <w:lang w:val="uk-UA" w:eastAsia="ru-RU"/>
        </w:rPr>
        <w:t xml:space="preserve"> документація, інформація земельного кадастру, заяви щодо забудови та іншого використання території.</w:t>
      </w:r>
    </w:p>
    <w:p w:rsidR="008573C0" w:rsidRPr="00EB6742" w:rsidRDefault="00043243" w:rsidP="00CD7CCF">
      <w:pPr>
        <w:pStyle w:val="rvps2"/>
        <w:shd w:val="clear" w:color="auto" w:fill="FFFFFF"/>
        <w:spacing w:before="0" w:beforeAutospacing="0" w:after="200" w:afterAutospacing="0"/>
        <w:ind w:firstLine="502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В</w:t>
      </w:r>
      <w:r w:rsidR="00D65C1D" w:rsidRPr="00EB6742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EB6742">
        <w:rPr>
          <w:sz w:val="28"/>
          <w:szCs w:val="28"/>
          <w:lang w:val="uk-UA"/>
        </w:rPr>
        <w:t>ання містобудівної діяльності» д</w:t>
      </w:r>
      <w:r w:rsidRPr="00EB6742">
        <w:rPr>
          <w:sz w:val="28"/>
          <w:szCs w:val="28"/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lastRenderedPageBreak/>
        <w:t>принципи планувально-просторової організації забудови;</w:t>
      </w:r>
      <w:bookmarkStart w:id="1" w:name="n216"/>
      <w:bookmarkEnd w:id="1"/>
    </w:p>
    <w:p w:rsidR="008573C0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червоні лінії та лінії регулювання забудови;</w:t>
      </w:r>
      <w:bookmarkStart w:id="2" w:name="n217"/>
      <w:bookmarkEnd w:id="2"/>
    </w:p>
    <w:p w:rsidR="008573C0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функціональне призначення, режим та параметри забудови однієї чи декількох земельних ділянок, розподіл територій згідно з будівельними нормами, державними стандартами і правилами;</w:t>
      </w:r>
      <w:bookmarkStart w:id="3" w:name="n218"/>
      <w:bookmarkEnd w:id="3"/>
    </w:p>
    <w:p w:rsidR="008573C0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  <w:bookmarkStart w:id="4" w:name="n219"/>
      <w:bookmarkEnd w:id="4"/>
    </w:p>
    <w:p w:rsidR="008573C0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5" w:name="n220"/>
      <w:bookmarkEnd w:id="5"/>
    </w:p>
    <w:p w:rsidR="008573C0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6" w:name="n221"/>
      <w:bookmarkEnd w:id="6"/>
    </w:p>
    <w:p w:rsidR="008573C0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7" w:name="n222"/>
      <w:bookmarkEnd w:id="7"/>
    </w:p>
    <w:p w:rsidR="008573C0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систему інженерних мереж;</w:t>
      </w:r>
      <w:bookmarkStart w:id="8" w:name="n223"/>
      <w:bookmarkEnd w:id="8"/>
    </w:p>
    <w:p w:rsidR="00F805DF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9" w:name="n224"/>
      <w:bookmarkEnd w:id="9"/>
    </w:p>
    <w:p w:rsidR="00F805DF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EB6742">
        <w:rPr>
          <w:sz w:val="28"/>
          <w:szCs w:val="28"/>
          <w:lang w:val="uk-UA"/>
        </w:rPr>
        <w:t>екомережі</w:t>
      </w:r>
      <w:proofErr w:type="spellEnd"/>
      <w:r w:rsidRPr="00EB6742">
        <w:rPr>
          <w:sz w:val="28"/>
          <w:szCs w:val="28"/>
          <w:lang w:val="uk-UA"/>
        </w:rPr>
        <w:t>;</w:t>
      </w:r>
      <w:bookmarkStart w:id="10" w:name="n225"/>
      <w:bookmarkStart w:id="11" w:name="n226"/>
      <w:bookmarkEnd w:id="10"/>
      <w:bookmarkEnd w:id="11"/>
    </w:p>
    <w:p w:rsidR="00A131CC" w:rsidRPr="00EB6742" w:rsidRDefault="00043243" w:rsidP="00CD7CCF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EB6742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</w:p>
    <w:p w:rsidR="002E70CA" w:rsidRPr="00EB6742" w:rsidRDefault="00D65C1D" w:rsidP="00CD7CCF">
      <w:pPr>
        <w:spacing w:after="0" w:line="240" w:lineRule="auto"/>
        <w:ind w:firstLine="708"/>
        <w:rPr>
          <w:szCs w:val="28"/>
          <w:lang w:val="uk-UA" w:eastAsia="ru-RU"/>
        </w:rPr>
      </w:pPr>
      <w:r w:rsidRPr="00EB6742">
        <w:rPr>
          <w:szCs w:val="28"/>
          <w:lang w:eastAsia="ru-RU"/>
        </w:rPr>
        <w:t xml:space="preserve">Для </w:t>
      </w:r>
      <w:r w:rsidR="00376498">
        <w:rPr>
          <w:szCs w:val="28"/>
          <w:lang w:val="uk-UA" w:eastAsia="ru-RU"/>
        </w:rPr>
        <w:t>су</w:t>
      </w:r>
      <w:proofErr w:type="spellStart"/>
      <w:r w:rsidRPr="00EB6742">
        <w:rPr>
          <w:szCs w:val="28"/>
          <w:lang w:eastAsia="ru-RU"/>
        </w:rPr>
        <w:t>б’єктів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господар</w:t>
      </w:r>
      <w:r w:rsidR="00376498">
        <w:rPr>
          <w:szCs w:val="28"/>
          <w:lang w:val="uk-UA" w:eastAsia="ru-RU"/>
        </w:rPr>
        <w:t>ювання</w:t>
      </w:r>
      <w:proofErr w:type="spellEnd"/>
      <w:r w:rsidR="00376498">
        <w:rPr>
          <w:szCs w:val="28"/>
          <w:lang w:val="uk-UA"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важливим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є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визначення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класу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небезпеки</w:t>
      </w:r>
      <w:proofErr w:type="spellEnd"/>
      <w:r w:rsidRPr="00EB6742">
        <w:rPr>
          <w:szCs w:val="28"/>
          <w:lang w:eastAsia="ru-RU"/>
        </w:rPr>
        <w:t xml:space="preserve"> та </w:t>
      </w:r>
      <w:proofErr w:type="spellStart"/>
      <w:r w:rsidRPr="00EB6742">
        <w:rPr>
          <w:szCs w:val="28"/>
          <w:lang w:eastAsia="ru-RU"/>
        </w:rPr>
        <w:t>встановлення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розміру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санітарно-захисної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зони</w:t>
      </w:r>
      <w:proofErr w:type="spellEnd"/>
      <w:r w:rsidRPr="00EB6742">
        <w:rPr>
          <w:szCs w:val="28"/>
          <w:lang w:eastAsia="ru-RU"/>
        </w:rPr>
        <w:t>.</w:t>
      </w:r>
    </w:p>
    <w:p w:rsidR="009A67F1" w:rsidRPr="00EB6742" w:rsidRDefault="00376498" w:rsidP="00CD7CCF">
      <w:pPr>
        <w:spacing w:line="240" w:lineRule="auto"/>
        <w:ind w:firstLine="540"/>
        <w:rPr>
          <w:szCs w:val="28"/>
          <w:lang w:val="uk-UA" w:eastAsia="ru-RU"/>
        </w:rPr>
      </w:pPr>
      <w:r>
        <w:rPr>
          <w:szCs w:val="28"/>
          <w:lang w:val="uk-UA" w:eastAsia="ru-RU"/>
        </w:rPr>
        <w:t xml:space="preserve">  </w:t>
      </w:r>
      <w:r w:rsidR="0051668F" w:rsidRPr="00EB6742">
        <w:rPr>
          <w:szCs w:val="28"/>
          <w:lang w:val="uk-UA" w:eastAsia="ru-RU"/>
        </w:rPr>
        <w:t xml:space="preserve">У даному </w:t>
      </w:r>
      <w:proofErr w:type="spellStart"/>
      <w:r w:rsidR="0051668F" w:rsidRPr="00EB6742">
        <w:rPr>
          <w:szCs w:val="28"/>
          <w:lang w:val="uk-UA" w:eastAsia="ru-RU"/>
        </w:rPr>
        <w:t>проє</w:t>
      </w:r>
      <w:r w:rsidR="00F4584B" w:rsidRPr="00EB6742">
        <w:rPr>
          <w:szCs w:val="28"/>
          <w:lang w:val="uk-UA" w:eastAsia="ru-RU"/>
        </w:rPr>
        <w:t>кті</w:t>
      </w:r>
      <w:proofErr w:type="spellEnd"/>
      <w:r w:rsidR="00F4584B" w:rsidRPr="00EB6742">
        <w:rPr>
          <w:szCs w:val="28"/>
          <w:lang w:val="uk-UA" w:eastAsia="ru-RU"/>
        </w:rPr>
        <w:t xml:space="preserve"> детального плану території </w:t>
      </w:r>
      <w:r w:rsidRPr="005A200A">
        <w:rPr>
          <w:szCs w:val="28"/>
          <w:lang w:val="uk-UA"/>
        </w:rPr>
        <w:t xml:space="preserve">земельної ділянки кадастровий номер-4621284800:05:000:0265 по зміні цільового призначення з «Для будівництва індивідуальних гаражів»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промисловості», яка знаходяться на території </w:t>
      </w:r>
      <w:proofErr w:type="spellStart"/>
      <w:r w:rsidRPr="005A200A">
        <w:rPr>
          <w:szCs w:val="28"/>
          <w:lang w:val="uk-UA"/>
        </w:rPr>
        <w:t>Лішнянської</w:t>
      </w:r>
      <w:proofErr w:type="spellEnd"/>
      <w:r w:rsidRPr="005A200A">
        <w:rPr>
          <w:szCs w:val="28"/>
          <w:lang w:val="uk-UA"/>
        </w:rPr>
        <w:t xml:space="preserve"> сільської ради Дрогобицького району Львівської області (за межами населеного пункту)</w:t>
      </w:r>
      <w:r w:rsidR="00773554">
        <w:rPr>
          <w:szCs w:val="28"/>
          <w:lang w:val="uk-UA"/>
        </w:rPr>
        <w:t>, розробленого згідно розпорядження голови Дрогобицької РДА від 05.01.2021 року № 1,</w:t>
      </w:r>
      <w:r w:rsidR="00411999" w:rsidRPr="00EB6742">
        <w:rPr>
          <w:rFonts w:eastAsia="Calibri"/>
          <w:szCs w:val="28"/>
          <w:lang w:val="uk-UA" w:eastAsia="ru-RU"/>
        </w:rPr>
        <w:t xml:space="preserve"> </w:t>
      </w:r>
      <w:r w:rsidR="002E70CA" w:rsidRPr="00EB6742">
        <w:rPr>
          <w:szCs w:val="28"/>
          <w:lang w:val="uk-UA" w:eastAsia="ru-RU"/>
        </w:rPr>
        <w:t xml:space="preserve">опрацьовано планувальне рішення використання території площею </w:t>
      </w:r>
      <w:r w:rsidR="005E4E97">
        <w:rPr>
          <w:szCs w:val="28"/>
          <w:lang w:val="uk-UA" w:eastAsia="ru-RU"/>
        </w:rPr>
        <w:t>0,3209</w:t>
      </w:r>
      <w:r w:rsidR="002E70CA" w:rsidRPr="00EB6742">
        <w:rPr>
          <w:szCs w:val="28"/>
          <w:lang w:val="uk-UA" w:eastAsia="ru-RU"/>
        </w:rPr>
        <w:t xml:space="preserve"> га. </w:t>
      </w:r>
    </w:p>
    <w:p w:rsidR="00D65C1D" w:rsidRPr="00EB6742" w:rsidRDefault="00D65C1D" w:rsidP="00CD7CCF">
      <w:pPr>
        <w:spacing w:line="240" w:lineRule="auto"/>
        <w:rPr>
          <w:b/>
          <w:bCs/>
          <w:szCs w:val="28"/>
          <w:lang w:val="uk-UA" w:eastAsia="ru-RU"/>
        </w:rPr>
      </w:pPr>
      <w:r w:rsidRPr="00773554">
        <w:rPr>
          <w:b/>
          <w:bCs/>
          <w:szCs w:val="28"/>
          <w:lang w:val="uk-UA" w:eastAsia="ru-RU"/>
        </w:rPr>
        <w:t xml:space="preserve">Характеристика </w:t>
      </w:r>
      <w:r w:rsidR="00BA1FB1" w:rsidRPr="00EB6742">
        <w:rPr>
          <w:b/>
          <w:bCs/>
          <w:szCs w:val="28"/>
          <w:lang w:val="uk-UA" w:eastAsia="ru-RU"/>
        </w:rPr>
        <w:t xml:space="preserve">поточного </w:t>
      </w:r>
      <w:r w:rsidR="00BA1FB1" w:rsidRPr="00773554">
        <w:rPr>
          <w:b/>
          <w:bCs/>
          <w:szCs w:val="28"/>
          <w:lang w:val="uk-UA" w:eastAsia="ru-RU"/>
        </w:rPr>
        <w:t xml:space="preserve">стану </w:t>
      </w:r>
      <w:r w:rsidR="00A131CC" w:rsidRPr="00EB6742">
        <w:rPr>
          <w:b/>
          <w:bCs/>
          <w:szCs w:val="28"/>
          <w:lang w:val="uk-UA" w:eastAsia="ru-RU"/>
        </w:rPr>
        <w:t>довкілля:</w:t>
      </w:r>
    </w:p>
    <w:p w:rsidR="00FC6A95" w:rsidRDefault="003262C2" w:rsidP="00CD7CCF">
      <w:pPr>
        <w:pStyle w:val="af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93684">
        <w:rPr>
          <w:rFonts w:ascii="Times New Roman" w:hAnsi="Times New Roman" w:cs="Times New Roman"/>
          <w:sz w:val="28"/>
          <w:szCs w:val="28"/>
          <w:lang w:val="uk-UA"/>
        </w:rPr>
        <w:t xml:space="preserve">Ділянка, на яку розробляється ДПТ, </w:t>
      </w:r>
      <w:r w:rsidR="00FC6A95">
        <w:rPr>
          <w:rFonts w:ascii="Times New Roman" w:hAnsi="Times New Roman" w:cs="Times New Roman"/>
          <w:sz w:val="28"/>
          <w:szCs w:val="28"/>
          <w:lang w:val="uk-UA"/>
        </w:rPr>
        <w:t>знаходиться</w:t>
      </w:r>
      <w:r w:rsidR="00C6064D" w:rsidRPr="0079368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793684" w:rsidRPr="00793684">
        <w:rPr>
          <w:rFonts w:ascii="Times New Roman" w:hAnsi="Times New Roman" w:cs="Times New Roman"/>
          <w:sz w:val="28"/>
          <w:szCs w:val="28"/>
          <w:lang w:val="uk-UA"/>
        </w:rPr>
        <w:t xml:space="preserve">південно-західній частині </w:t>
      </w:r>
      <w:r w:rsidR="00FC6A95">
        <w:rPr>
          <w:rFonts w:ascii="Times New Roman" w:hAnsi="Times New Roman" w:cs="Times New Roman"/>
          <w:sz w:val="28"/>
          <w:szCs w:val="28"/>
          <w:lang w:val="uk-UA"/>
        </w:rPr>
        <w:t xml:space="preserve">(за межами населеного пункту) </w:t>
      </w:r>
      <w:r w:rsidR="00793684" w:rsidRPr="0079368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C6A95">
        <w:rPr>
          <w:rFonts w:ascii="Times New Roman" w:hAnsi="Times New Roman" w:cs="Times New Roman"/>
          <w:sz w:val="28"/>
          <w:szCs w:val="28"/>
          <w:lang w:val="uk-UA"/>
        </w:rPr>
        <w:t>ела</w:t>
      </w:r>
      <w:r w:rsidR="00793684" w:rsidRPr="007936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3684" w:rsidRPr="00793684">
        <w:rPr>
          <w:rFonts w:ascii="Times New Roman" w:hAnsi="Times New Roman" w:cs="Times New Roman"/>
          <w:sz w:val="28"/>
          <w:szCs w:val="28"/>
          <w:lang w:val="uk-UA"/>
        </w:rPr>
        <w:t>Лішня</w:t>
      </w:r>
      <w:proofErr w:type="spellEnd"/>
      <w:r w:rsidR="00FC6A95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розташованого </w:t>
      </w:r>
      <w:r w:rsidR="00FC6A95" w:rsidRPr="00FC6A95">
        <w:rPr>
          <w:rFonts w:ascii="Times New Roman" w:hAnsi="Times New Roman" w:cs="Times New Roman"/>
          <w:sz w:val="28"/>
          <w:szCs w:val="28"/>
          <w:lang w:val="uk-UA"/>
        </w:rPr>
        <w:t>за 5 к</w:t>
      </w:r>
      <w:r w:rsidR="00FC6A9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C6A95" w:rsidRPr="00FC6A95">
        <w:rPr>
          <w:rFonts w:ascii="Times New Roman" w:hAnsi="Times New Roman" w:cs="Times New Roman"/>
          <w:sz w:val="28"/>
          <w:szCs w:val="28"/>
          <w:lang w:val="uk-UA"/>
        </w:rPr>
        <w:t xml:space="preserve"> на північний захід від міста Дрогобич</w:t>
      </w:r>
      <w:r w:rsidR="00FC6A95">
        <w:rPr>
          <w:rFonts w:ascii="Times New Roman" w:hAnsi="Times New Roman" w:cs="Times New Roman"/>
          <w:sz w:val="28"/>
          <w:szCs w:val="28"/>
          <w:lang w:val="uk-UA"/>
        </w:rPr>
        <w:t xml:space="preserve"> (районного центру).</w:t>
      </w:r>
    </w:p>
    <w:p w:rsidR="003262C2" w:rsidRPr="00FC6A95" w:rsidRDefault="00A85843" w:rsidP="00CD7CCF">
      <w:pPr>
        <w:pStyle w:val="af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6A9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12BBD" w:rsidRPr="00FC6A9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A95">
        <w:rPr>
          <w:rFonts w:ascii="Times New Roman" w:hAnsi="Times New Roman" w:cs="Times New Roman"/>
          <w:sz w:val="28"/>
          <w:szCs w:val="28"/>
          <w:lang w:val="uk-UA"/>
        </w:rPr>
        <w:t>ктована</w:t>
      </w:r>
      <w:proofErr w:type="spellEnd"/>
      <w:r w:rsidRPr="00FC6A95">
        <w:rPr>
          <w:rFonts w:ascii="Times New Roman" w:hAnsi="Times New Roman" w:cs="Times New Roman"/>
          <w:sz w:val="28"/>
          <w:szCs w:val="28"/>
          <w:lang w:val="uk-UA"/>
        </w:rPr>
        <w:t xml:space="preserve"> ділянка </w:t>
      </w:r>
      <w:r w:rsidR="003262C2" w:rsidRPr="00FC6A95">
        <w:rPr>
          <w:rFonts w:ascii="Times New Roman" w:hAnsi="Times New Roman" w:cs="Times New Roman"/>
          <w:sz w:val="28"/>
          <w:szCs w:val="28"/>
          <w:lang w:val="uk-UA"/>
        </w:rPr>
        <w:t>обмежена:</w:t>
      </w:r>
      <w:r w:rsidRPr="00FC6A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>з заходу та півночі – мел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>іо</w:t>
      </w:r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>аційним</w:t>
      </w:r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 xml:space="preserve"> каналом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 xml:space="preserve"> за яким розміщені території сільськогосподарського призначення (паї) та неужитки;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 xml:space="preserve">з півдня та південного-заходу  – 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</w:t>
      </w:r>
      <w:proofErr w:type="spellStart"/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>ТзОВ</w:t>
      </w:r>
      <w:proofErr w:type="spellEnd"/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 xml:space="preserve"> «Тандем»;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 xml:space="preserve">зі сходу – 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</w:t>
      </w:r>
      <w:proofErr w:type="spellStart"/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>Лакма</w:t>
      </w:r>
      <w:proofErr w:type="spellEnd"/>
      <w:r w:rsidR="00AF545E" w:rsidRPr="00AF545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B13A6" w:rsidRPr="00FC6A95">
        <w:rPr>
          <w:rFonts w:ascii="Times New Roman" w:hAnsi="Times New Roman" w:cs="Times New Roman"/>
          <w:sz w:val="28"/>
          <w:szCs w:val="28"/>
          <w:lang w:val="uk-UA"/>
        </w:rPr>
        <w:t>Територія, охоплена ДПТ, вільна від забудови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13A6" w:rsidRPr="00FC6A95">
        <w:rPr>
          <w:rFonts w:ascii="Times New Roman" w:hAnsi="Times New Roman" w:cs="Times New Roman"/>
          <w:sz w:val="28"/>
          <w:szCs w:val="28"/>
          <w:lang w:val="uk-UA"/>
        </w:rPr>
        <w:t>інженерні мережі відсутні.</w:t>
      </w:r>
      <w:r w:rsidR="00F070A1" w:rsidRPr="00FC6A9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опрацювання </w:t>
      </w:r>
      <w:r w:rsidR="00AF545E">
        <w:rPr>
          <w:rFonts w:ascii="Times New Roman" w:hAnsi="Times New Roman" w:cs="Times New Roman"/>
          <w:sz w:val="28"/>
          <w:szCs w:val="28"/>
          <w:lang w:val="uk-UA"/>
        </w:rPr>
        <w:t xml:space="preserve">відомі </w:t>
      </w:r>
      <w:proofErr w:type="spellStart"/>
      <w:r w:rsidR="00F070A1" w:rsidRPr="00FC6A95">
        <w:rPr>
          <w:rFonts w:ascii="Times New Roman" w:hAnsi="Times New Roman" w:cs="Times New Roman"/>
          <w:sz w:val="28"/>
          <w:szCs w:val="28"/>
          <w:lang w:val="uk-UA"/>
        </w:rPr>
        <w:t>об′єкти</w:t>
      </w:r>
      <w:proofErr w:type="spellEnd"/>
      <w:r w:rsidR="00F070A1" w:rsidRPr="00FC6A95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культурної спадщини відсутні.</w:t>
      </w:r>
    </w:p>
    <w:p w:rsidR="00C42734" w:rsidRPr="005B6727" w:rsidRDefault="003E7311" w:rsidP="00CD7CCF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val="uk-UA"/>
        </w:rPr>
        <w:t xml:space="preserve"> </w:t>
      </w:r>
      <w:r w:rsidR="00C42734" w:rsidRPr="00C42734">
        <w:rPr>
          <w:szCs w:val="28"/>
          <w:lang w:val="uk-UA" w:eastAsia="ru-RU"/>
        </w:rPr>
        <w:t xml:space="preserve">Село </w:t>
      </w:r>
      <w:proofErr w:type="spellStart"/>
      <w:r w:rsidR="00C42734" w:rsidRPr="005B6727">
        <w:rPr>
          <w:szCs w:val="28"/>
          <w:lang w:val="uk-UA" w:eastAsia="ru-RU"/>
        </w:rPr>
        <w:t>Л</w:t>
      </w:r>
      <w:r w:rsidR="00C42734">
        <w:rPr>
          <w:szCs w:val="28"/>
          <w:lang w:val="uk-UA" w:eastAsia="ru-RU"/>
        </w:rPr>
        <w:t>ішня</w:t>
      </w:r>
      <w:proofErr w:type="spellEnd"/>
      <w:r w:rsidR="00C42734" w:rsidRPr="005B6727">
        <w:rPr>
          <w:szCs w:val="28"/>
          <w:lang w:val="uk-UA" w:eastAsia="ru-RU"/>
        </w:rPr>
        <w:t xml:space="preserve"> </w:t>
      </w:r>
      <w:r w:rsidR="00C42734" w:rsidRPr="00C42734">
        <w:rPr>
          <w:szCs w:val="28"/>
          <w:lang w:val="uk-UA" w:eastAsia="ru-RU"/>
        </w:rPr>
        <w:t xml:space="preserve">належить до вологої помірно-теплої </w:t>
      </w:r>
      <w:proofErr w:type="spellStart"/>
      <w:r w:rsidR="00C42734" w:rsidRPr="00C42734">
        <w:rPr>
          <w:szCs w:val="28"/>
          <w:lang w:val="uk-UA" w:eastAsia="ru-RU"/>
        </w:rPr>
        <w:t>агрокліматичної</w:t>
      </w:r>
      <w:proofErr w:type="spellEnd"/>
      <w:r w:rsidR="00C42734" w:rsidRPr="00C42734">
        <w:rPr>
          <w:szCs w:val="28"/>
          <w:lang w:val="uk-UA" w:eastAsia="ru-RU"/>
        </w:rPr>
        <w:t xml:space="preserve"> зони; суттєвий вплив на клімат має розташування Карпат. </w:t>
      </w:r>
      <w:r w:rsidR="00C42734" w:rsidRPr="005B6727">
        <w:rPr>
          <w:szCs w:val="28"/>
          <w:lang w:eastAsia="ru-RU"/>
        </w:rPr>
        <w:t xml:space="preserve">Характерна </w:t>
      </w:r>
      <w:proofErr w:type="spellStart"/>
      <w:r w:rsidR="00C42734" w:rsidRPr="005B6727">
        <w:rPr>
          <w:szCs w:val="28"/>
          <w:lang w:eastAsia="ru-RU"/>
        </w:rPr>
        <w:t>висока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lastRenderedPageBreak/>
        <w:t>вологість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повітря</w:t>
      </w:r>
      <w:proofErr w:type="spellEnd"/>
      <w:r w:rsidR="00C42734" w:rsidRPr="005B6727">
        <w:rPr>
          <w:szCs w:val="28"/>
          <w:lang w:eastAsia="ru-RU"/>
        </w:rPr>
        <w:t xml:space="preserve"> (</w:t>
      </w:r>
      <w:proofErr w:type="spellStart"/>
      <w:r w:rsidR="00C42734" w:rsidRPr="005B6727">
        <w:rPr>
          <w:szCs w:val="28"/>
          <w:lang w:eastAsia="ru-RU"/>
        </w:rPr>
        <w:t>взимку</w:t>
      </w:r>
      <w:proofErr w:type="spellEnd"/>
      <w:r w:rsidR="00C42734" w:rsidRPr="005B6727">
        <w:rPr>
          <w:szCs w:val="28"/>
          <w:lang w:eastAsia="ru-RU"/>
        </w:rPr>
        <w:t xml:space="preserve"> – 70-80%, </w:t>
      </w:r>
      <w:proofErr w:type="spellStart"/>
      <w:proofErr w:type="gramStart"/>
      <w:r w:rsidR="00C42734" w:rsidRPr="005B6727">
        <w:rPr>
          <w:szCs w:val="28"/>
          <w:lang w:eastAsia="ru-RU"/>
        </w:rPr>
        <w:t>вл</w:t>
      </w:r>
      <w:proofErr w:type="gramEnd"/>
      <w:r w:rsidR="00C42734" w:rsidRPr="005B6727">
        <w:rPr>
          <w:szCs w:val="28"/>
          <w:lang w:eastAsia="ru-RU"/>
        </w:rPr>
        <w:t>ітку</w:t>
      </w:r>
      <w:proofErr w:type="spellEnd"/>
      <w:r w:rsidR="00C42734" w:rsidRPr="005B6727">
        <w:rPr>
          <w:szCs w:val="28"/>
          <w:lang w:eastAsia="ru-RU"/>
        </w:rPr>
        <w:t xml:space="preserve"> – 85%</w:t>
      </w:r>
      <w:r w:rsidR="00C42734" w:rsidRPr="005B6727">
        <w:rPr>
          <w:szCs w:val="28"/>
          <w:lang w:val="uk-UA" w:eastAsia="ru-RU"/>
        </w:rPr>
        <w:t>)</w:t>
      </w:r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і</w:t>
      </w:r>
      <w:proofErr w:type="spellEnd"/>
      <w:r w:rsidR="00C42734" w:rsidRPr="005B6727">
        <w:rPr>
          <w:szCs w:val="28"/>
          <w:lang w:eastAsia="ru-RU"/>
        </w:rPr>
        <w:t xml:space="preserve"> понижений </w:t>
      </w:r>
      <w:proofErr w:type="spellStart"/>
      <w:r w:rsidR="00C42734" w:rsidRPr="005B6727">
        <w:rPr>
          <w:szCs w:val="28"/>
          <w:lang w:eastAsia="ru-RU"/>
        </w:rPr>
        <w:t>атмосферний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тиск</w:t>
      </w:r>
      <w:proofErr w:type="spellEnd"/>
      <w:r w:rsidR="00C42734" w:rsidRPr="005B6727">
        <w:rPr>
          <w:szCs w:val="28"/>
          <w:lang w:eastAsia="ru-RU"/>
        </w:rPr>
        <w:t xml:space="preserve"> </w:t>
      </w:r>
      <w:r w:rsidR="00C42734" w:rsidRPr="005B6727">
        <w:rPr>
          <w:szCs w:val="28"/>
          <w:lang w:val="uk-UA" w:eastAsia="ru-RU"/>
        </w:rPr>
        <w:t>(</w:t>
      </w:r>
      <w:r w:rsidR="00C42734" w:rsidRPr="005B6727">
        <w:rPr>
          <w:szCs w:val="28"/>
          <w:lang w:eastAsia="ru-RU"/>
        </w:rPr>
        <w:t xml:space="preserve">725 – 745 мм ртутного </w:t>
      </w:r>
      <w:proofErr w:type="spellStart"/>
      <w:r w:rsidR="00C42734" w:rsidRPr="005B6727">
        <w:rPr>
          <w:szCs w:val="28"/>
          <w:lang w:eastAsia="ru-RU"/>
        </w:rPr>
        <w:t>стовпчика</w:t>
      </w:r>
      <w:proofErr w:type="spellEnd"/>
      <w:r w:rsidR="00C42734" w:rsidRPr="005B6727">
        <w:rPr>
          <w:szCs w:val="28"/>
          <w:lang w:eastAsia="ru-RU"/>
        </w:rPr>
        <w:t>).</w:t>
      </w:r>
      <w:r w:rsidR="00C42734" w:rsidRPr="005B6727">
        <w:rPr>
          <w:szCs w:val="28"/>
          <w:lang w:val="uk-UA"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Клімат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помірно-континентальний</w:t>
      </w:r>
      <w:proofErr w:type="spellEnd"/>
      <w:r w:rsidR="00C42734" w:rsidRPr="005B6727">
        <w:rPr>
          <w:szCs w:val="28"/>
          <w:lang w:eastAsia="ru-RU"/>
        </w:rPr>
        <w:t xml:space="preserve">, </w:t>
      </w:r>
      <w:proofErr w:type="spellStart"/>
      <w:r w:rsidR="00C42734" w:rsidRPr="005B6727">
        <w:rPr>
          <w:szCs w:val="28"/>
          <w:lang w:eastAsia="ru-RU"/>
        </w:rPr>
        <w:t>з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м’якою</w:t>
      </w:r>
      <w:proofErr w:type="spellEnd"/>
      <w:r w:rsidR="00C42734" w:rsidRPr="005B6727">
        <w:rPr>
          <w:szCs w:val="28"/>
          <w:lang w:eastAsia="ru-RU"/>
        </w:rPr>
        <w:t xml:space="preserve"> зимою </w:t>
      </w:r>
      <w:proofErr w:type="spellStart"/>
      <w:r w:rsidR="00C42734" w:rsidRPr="005B6727">
        <w:rPr>
          <w:szCs w:val="28"/>
          <w:lang w:eastAsia="ru-RU"/>
        </w:rPr>
        <w:t>і</w:t>
      </w:r>
      <w:proofErr w:type="spellEnd"/>
      <w:r w:rsidR="00C42734" w:rsidRPr="005B6727">
        <w:rPr>
          <w:szCs w:val="28"/>
          <w:lang w:eastAsia="ru-RU"/>
        </w:rPr>
        <w:t xml:space="preserve"> теплим </w:t>
      </w:r>
      <w:proofErr w:type="spellStart"/>
      <w:r w:rsidR="00C42734" w:rsidRPr="005B6727">
        <w:rPr>
          <w:szCs w:val="28"/>
          <w:lang w:eastAsia="ru-RU"/>
        </w:rPr>
        <w:t>літом</w:t>
      </w:r>
      <w:proofErr w:type="spellEnd"/>
      <w:r w:rsidR="00C42734" w:rsidRPr="005B6727">
        <w:rPr>
          <w:szCs w:val="28"/>
          <w:lang w:eastAsia="ru-RU"/>
        </w:rPr>
        <w:t xml:space="preserve">. </w:t>
      </w:r>
      <w:proofErr w:type="spellStart"/>
      <w:r w:rsidR="00C42734" w:rsidRPr="005B6727">
        <w:rPr>
          <w:szCs w:val="28"/>
          <w:lang w:eastAsia="ru-RU"/>
        </w:rPr>
        <w:t>Середня</w:t>
      </w:r>
      <w:proofErr w:type="spellEnd"/>
      <w:r w:rsidR="00C42734" w:rsidRPr="005B6727">
        <w:rPr>
          <w:szCs w:val="28"/>
          <w:lang w:eastAsia="ru-RU"/>
        </w:rPr>
        <w:t xml:space="preserve"> температура </w:t>
      </w:r>
      <w:proofErr w:type="spellStart"/>
      <w:r w:rsidR="00C42734" w:rsidRPr="005B6727">
        <w:rPr>
          <w:szCs w:val="28"/>
          <w:lang w:eastAsia="ru-RU"/>
        </w:rPr>
        <w:t>складає</w:t>
      </w:r>
      <w:proofErr w:type="spellEnd"/>
      <w:r w:rsidR="00C42734" w:rsidRPr="005B6727">
        <w:rPr>
          <w:szCs w:val="28"/>
          <w:lang w:eastAsia="ru-RU"/>
        </w:rPr>
        <w:t xml:space="preserve"> – 4</w:t>
      </w:r>
      <w:proofErr w:type="gramStart"/>
      <w:r w:rsidR="00C42734" w:rsidRPr="005B6727">
        <w:rPr>
          <w:szCs w:val="28"/>
          <w:lang w:eastAsia="ru-RU"/>
        </w:rPr>
        <w:t xml:space="preserve"> С</w:t>
      </w:r>
      <w:proofErr w:type="gramEnd"/>
      <w:r w:rsidR="00C42734" w:rsidRPr="005B6727">
        <w:rPr>
          <w:szCs w:val="28"/>
          <w:lang w:eastAsia="ru-RU"/>
        </w:rPr>
        <w:t xml:space="preserve"> у </w:t>
      </w:r>
      <w:proofErr w:type="spellStart"/>
      <w:r w:rsidR="00C42734" w:rsidRPr="005B6727">
        <w:rPr>
          <w:szCs w:val="28"/>
          <w:lang w:eastAsia="ru-RU"/>
        </w:rPr>
        <w:t>січні</w:t>
      </w:r>
      <w:proofErr w:type="spellEnd"/>
      <w:r w:rsidR="00C42734" w:rsidRPr="005B6727">
        <w:rPr>
          <w:szCs w:val="28"/>
          <w:lang w:eastAsia="ru-RU"/>
        </w:rPr>
        <w:t xml:space="preserve"> та +18 С у </w:t>
      </w:r>
      <w:proofErr w:type="spellStart"/>
      <w:r w:rsidR="00C42734" w:rsidRPr="005B6727">
        <w:rPr>
          <w:szCs w:val="28"/>
          <w:lang w:eastAsia="ru-RU"/>
        </w:rPr>
        <w:t>червні</w:t>
      </w:r>
      <w:proofErr w:type="spellEnd"/>
      <w:r w:rsidR="00C42734" w:rsidRPr="005B6727">
        <w:rPr>
          <w:szCs w:val="28"/>
          <w:lang w:eastAsia="ru-RU"/>
        </w:rPr>
        <w:t xml:space="preserve">. </w:t>
      </w:r>
      <w:proofErr w:type="spellStart"/>
      <w:r w:rsidR="00C42734" w:rsidRPr="005B6727">
        <w:rPr>
          <w:szCs w:val="28"/>
          <w:lang w:eastAsia="ru-RU"/>
        </w:rPr>
        <w:t>Найгарячіші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місяці</w:t>
      </w:r>
      <w:proofErr w:type="spellEnd"/>
      <w:r w:rsidR="00C42734" w:rsidRPr="005B6727">
        <w:rPr>
          <w:szCs w:val="28"/>
          <w:lang w:eastAsia="ru-RU"/>
        </w:rPr>
        <w:t xml:space="preserve"> – </w:t>
      </w:r>
      <w:proofErr w:type="spellStart"/>
      <w:r w:rsidR="00C42734" w:rsidRPr="005B6727">
        <w:rPr>
          <w:szCs w:val="28"/>
          <w:lang w:eastAsia="ru-RU"/>
        </w:rPr>
        <w:t>липень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і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серпень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з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середньомісячною</w:t>
      </w:r>
      <w:proofErr w:type="spellEnd"/>
      <w:r w:rsidR="00C42734" w:rsidRPr="005B6727">
        <w:rPr>
          <w:szCs w:val="28"/>
          <w:lang w:eastAsia="ru-RU"/>
        </w:rPr>
        <w:t xml:space="preserve"> температурою </w:t>
      </w:r>
      <w:proofErr w:type="spellStart"/>
      <w:r w:rsidR="00C42734" w:rsidRPr="005B6727">
        <w:rPr>
          <w:szCs w:val="28"/>
          <w:lang w:eastAsia="ru-RU"/>
        </w:rPr>
        <w:t>близько</w:t>
      </w:r>
      <w:proofErr w:type="spellEnd"/>
      <w:r w:rsidR="00C42734" w:rsidRPr="005B6727">
        <w:rPr>
          <w:szCs w:val="28"/>
          <w:lang w:eastAsia="ru-RU"/>
        </w:rPr>
        <w:t xml:space="preserve"> +22 С; </w:t>
      </w:r>
      <w:proofErr w:type="spellStart"/>
      <w:r w:rsidR="00C42734" w:rsidRPr="005B6727">
        <w:rPr>
          <w:szCs w:val="28"/>
          <w:lang w:eastAsia="ru-RU"/>
        </w:rPr>
        <w:t>найхолодніший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місяць</w:t>
      </w:r>
      <w:proofErr w:type="spellEnd"/>
      <w:r w:rsidR="00C42734" w:rsidRPr="005B6727">
        <w:rPr>
          <w:szCs w:val="28"/>
          <w:lang w:eastAsia="ru-RU"/>
        </w:rPr>
        <w:t xml:space="preserve"> </w:t>
      </w:r>
      <w:r w:rsidR="00C42734" w:rsidRPr="005B6727">
        <w:rPr>
          <w:szCs w:val="28"/>
          <w:lang w:val="uk-UA" w:eastAsia="ru-RU"/>
        </w:rPr>
        <w:t xml:space="preserve">- </w:t>
      </w:r>
      <w:proofErr w:type="spellStart"/>
      <w:r w:rsidR="00C42734" w:rsidRPr="005B6727">
        <w:rPr>
          <w:szCs w:val="28"/>
          <w:lang w:eastAsia="ru-RU"/>
        </w:rPr>
        <w:t>січень</w:t>
      </w:r>
      <w:proofErr w:type="spellEnd"/>
      <w:r w:rsidR="00C42734" w:rsidRPr="005B6727">
        <w:rPr>
          <w:szCs w:val="28"/>
          <w:lang w:eastAsia="ru-RU"/>
        </w:rPr>
        <w:t xml:space="preserve">. </w:t>
      </w:r>
      <w:proofErr w:type="spellStart"/>
      <w:proofErr w:type="gramStart"/>
      <w:r w:rsidR="00C42734" w:rsidRPr="005B6727">
        <w:rPr>
          <w:szCs w:val="28"/>
          <w:lang w:eastAsia="ru-RU"/>
        </w:rPr>
        <w:t>Р</w:t>
      </w:r>
      <w:proofErr w:type="gramEnd"/>
      <w:r w:rsidR="00C42734" w:rsidRPr="005B6727">
        <w:rPr>
          <w:szCs w:val="28"/>
          <w:lang w:eastAsia="ru-RU"/>
        </w:rPr>
        <w:t>ічні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суми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опадів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коливаються</w:t>
      </w:r>
      <w:proofErr w:type="spellEnd"/>
      <w:r w:rsidR="00C42734" w:rsidRPr="005B6727">
        <w:rPr>
          <w:szCs w:val="28"/>
          <w:lang w:eastAsia="ru-RU"/>
        </w:rPr>
        <w:t xml:space="preserve"> в межах 600 – 800</w:t>
      </w:r>
      <w:r w:rsidR="00C42734" w:rsidRPr="005B6727">
        <w:rPr>
          <w:szCs w:val="28"/>
          <w:lang w:val="uk-UA" w:eastAsia="ru-RU"/>
        </w:rPr>
        <w:t xml:space="preserve"> </w:t>
      </w:r>
      <w:r w:rsidR="00C42734" w:rsidRPr="005B6727">
        <w:rPr>
          <w:szCs w:val="28"/>
          <w:lang w:eastAsia="ru-RU"/>
        </w:rPr>
        <w:t>мм.</w:t>
      </w:r>
      <w:r w:rsidR="00C42734" w:rsidRPr="005B6727">
        <w:rPr>
          <w:szCs w:val="28"/>
          <w:lang w:val="uk-UA" w:eastAsia="ru-RU"/>
        </w:rPr>
        <w:t xml:space="preserve"> </w:t>
      </w:r>
      <w:proofErr w:type="spellStart"/>
      <w:proofErr w:type="gramStart"/>
      <w:r w:rsidR="00C42734" w:rsidRPr="005B6727">
        <w:rPr>
          <w:szCs w:val="28"/>
          <w:lang w:eastAsia="ru-RU"/>
        </w:rPr>
        <w:t>Б</w:t>
      </w:r>
      <w:proofErr w:type="gramEnd"/>
      <w:r w:rsidR="00C42734" w:rsidRPr="005B6727">
        <w:rPr>
          <w:szCs w:val="28"/>
          <w:lang w:eastAsia="ru-RU"/>
        </w:rPr>
        <w:t>ільшість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опадів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припадає</w:t>
      </w:r>
      <w:proofErr w:type="spellEnd"/>
      <w:r w:rsidR="00C42734" w:rsidRPr="005B6727">
        <w:rPr>
          <w:szCs w:val="28"/>
          <w:lang w:eastAsia="ru-RU"/>
        </w:rPr>
        <w:t xml:space="preserve"> на </w:t>
      </w:r>
      <w:proofErr w:type="spellStart"/>
      <w:r w:rsidR="00C42734" w:rsidRPr="005B6727">
        <w:rPr>
          <w:szCs w:val="28"/>
          <w:lang w:eastAsia="ru-RU"/>
        </w:rPr>
        <w:t>теплий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період</w:t>
      </w:r>
      <w:proofErr w:type="spellEnd"/>
      <w:r w:rsidR="00C42734" w:rsidRPr="005B6727">
        <w:rPr>
          <w:szCs w:val="28"/>
          <w:lang w:eastAsia="ru-RU"/>
        </w:rPr>
        <w:t xml:space="preserve">. </w:t>
      </w:r>
      <w:proofErr w:type="spellStart"/>
      <w:r w:rsidR="00C42734" w:rsidRPr="005B6727">
        <w:rPr>
          <w:szCs w:val="28"/>
          <w:lang w:eastAsia="ru-RU"/>
        </w:rPr>
        <w:t>Переважаючим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напрямом</w:t>
      </w:r>
      <w:proofErr w:type="spellEnd"/>
      <w:r w:rsidR="00C42734" w:rsidRPr="005B6727">
        <w:rPr>
          <w:szCs w:val="28"/>
          <w:lang w:eastAsia="ru-RU"/>
        </w:rPr>
        <w:t xml:space="preserve"> </w:t>
      </w:r>
      <w:proofErr w:type="spellStart"/>
      <w:r w:rsidR="00C42734" w:rsidRPr="005B6727">
        <w:rPr>
          <w:szCs w:val="28"/>
          <w:lang w:eastAsia="ru-RU"/>
        </w:rPr>
        <w:t>ві</w:t>
      </w:r>
      <w:proofErr w:type="gramStart"/>
      <w:r w:rsidR="00C42734" w:rsidRPr="005B6727">
        <w:rPr>
          <w:szCs w:val="28"/>
          <w:lang w:eastAsia="ru-RU"/>
        </w:rPr>
        <w:t>тр</w:t>
      </w:r>
      <w:proofErr w:type="gramEnd"/>
      <w:r w:rsidR="00C42734" w:rsidRPr="005B6727">
        <w:rPr>
          <w:szCs w:val="28"/>
          <w:lang w:eastAsia="ru-RU"/>
        </w:rPr>
        <w:t>ів</w:t>
      </w:r>
      <w:proofErr w:type="spellEnd"/>
      <w:r w:rsidR="00C42734" w:rsidRPr="005B6727">
        <w:rPr>
          <w:szCs w:val="28"/>
          <w:lang w:eastAsia="ru-RU"/>
        </w:rPr>
        <w:t xml:space="preserve"> є: </w:t>
      </w:r>
      <w:proofErr w:type="spellStart"/>
      <w:r w:rsidR="00C42734" w:rsidRPr="005B6727">
        <w:rPr>
          <w:szCs w:val="28"/>
          <w:lang w:eastAsia="ru-RU"/>
        </w:rPr>
        <w:t>взимку</w:t>
      </w:r>
      <w:proofErr w:type="spellEnd"/>
      <w:r w:rsidR="00C42734" w:rsidRPr="005B6727">
        <w:rPr>
          <w:szCs w:val="28"/>
          <w:lang w:eastAsia="ru-RU"/>
        </w:rPr>
        <w:t xml:space="preserve"> – </w:t>
      </w:r>
      <w:proofErr w:type="spellStart"/>
      <w:r w:rsidR="00C42734" w:rsidRPr="005B6727">
        <w:rPr>
          <w:szCs w:val="28"/>
          <w:lang w:eastAsia="ru-RU"/>
        </w:rPr>
        <w:t>північно-західний</w:t>
      </w:r>
      <w:proofErr w:type="spellEnd"/>
      <w:r w:rsidR="00C42734" w:rsidRPr="005B6727">
        <w:rPr>
          <w:szCs w:val="28"/>
          <w:lang w:eastAsia="ru-RU"/>
        </w:rPr>
        <w:t xml:space="preserve">, </w:t>
      </w:r>
      <w:proofErr w:type="spellStart"/>
      <w:r w:rsidR="00C42734" w:rsidRPr="005B6727">
        <w:rPr>
          <w:szCs w:val="28"/>
          <w:lang w:eastAsia="ru-RU"/>
        </w:rPr>
        <w:t>влітку</w:t>
      </w:r>
      <w:proofErr w:type="spellEnd"/>
      <w:r w:rsidR="00C42734" w:rsidRPr="005B6727">
        <w:rPr>
          <w:szCs w:val="28"/>
          <w:lang w:eastAsia="ru-RU"/>
        </w:rPr>
        <w:t xml:space="preserve"> – </w:t>
      </w:r>
      <w:proofErr w:type="spellStart"/>
      <w:r w:rsidR="00C42734" w:rsidRPr="005B6727">
        <w:rPr>
          <w:szCs w:val="28"/>
          <w:lang w:eastAsia="ru-RU"/>
        </w:rPr>
        <w:t>західний</w:t>
      </w:r>
      <w:proofErr w:type="spellEnd"/>
      <w:r w:rsidR="00C42734" w:rsidRPr="005B6727">
        <w:rPr>
          <w:szCs w:val="28"/>
          <w:lang w:eastAsia="ru-RU"/>
        </w:rPr>
        <w:t xml:space="preserve"> та </w:t>
      </w:r>
      <w:proofErr w:type="spellStart"/>
      <w:r w:rsidR="00C42734" w:rsidRPr="005B6727">
        <w:rPr>
          <w:szCs w:val="28"/>
          <w:lang w:eastAsia="ru-RU"/>
        </w:rPr>
        <w:t>північно-західний</w:t>
      </w:r>
      <w:proofErr w:type="spellEnd"/>
      <w:r w:rsidR="00C42734" w:rsidRPr="005B6727">
        <w:rPr>
          <w:szCs w:val="28"/>
          <w:lang w:eastAsia="ru-RU"/>
        </w:rPr>
        <w:t>.</w:t>
      </w:r>
    </w:p>
    <w:p w:rsidR="00C42734" w:rsidRDefault="00C42734" w:rsidP="00CD7CCF">
      <w:pPr>
        <w:spacing w:after="0" w:line="240" w:lineRule="auto"/>
        <w:ind w:firstLine="708"/>
        <w:rPr>
          <w:szCs w:val="28"/>
          <w:lang w:eastAsia="ru-RU"/>
        </w:rPr>
      </w:pPr>
      <w:r w:rsidRPr="005B6727">
        <w:rPr>
          <w:szCs w:val="28"/>
          <w:lang w:val="uk-UA"/>
        </w:rPr>
        <w:t>Територія опрацювання відноситься до району Дрогобицької передгірної скульптурної височини - області Прикарпаття, що з</w:t>
      </w:r>
      <w:r w:rsidRPr="00046E31">
        <w:rPr>
          <w:szCs w:val="28"/>
          <w:lang w:val="uk-UA" w:eastAsia="ru-RU"/>
        </w:rPr>
        <w:t xml:space="preserve">аймає межиріччя Дністра і Стрия. </w:t>
      </w:r>
      <w:proofErr w:type="gramStart"/>
      <w:r w:rsidRPr="00046E31">
        <w:rPr>
          <w:szCs w:val="28"/>
          <w:lang w:eastAsia="ru-RU"/>
        </w:rPr>
        <w:t>У</w:t>
      </w:r>
      <w:proofErr w:type="gramEnd"/>
      <w:r w:rsidRPr="00046E31">
        <w:rPr>
          <w:szCs w:val="28"/>
          <w:lang w:eastAsia="ru-RU"/>
        </w:rPr>
        <w:t xml:space="preserve"> </w:t>
      </w:r>
      <w:proofErr w:type="spellStart"/>
      <w:proofErr w:type="gramStart"/>
      <w:r w:rsidRPr="00046E31">
        <w:rPr>
          <w:szCs w:val="28"/>
          <w:lang w:eastAsia="ru-RU"/>
        </w:rPr>
        <w:t>рель</w:t>
      </w:r>
      <w:proofErr w:type="gramEnd"/>
      <w:r w:rsidRPr="00046E31">
        <w:rPr>
          <w:szCs w:val="28"/>
          <w:lang w:eastAsia="ru-RU"/>
        </w:rPr>
        <w:t>єфі</w:t>
      </w:r>
      <w:proofErr w:type="spellEnd"/>
      <w:r w:rsidRPr="00046E31">
        <w:rPr>
          <w:szCs w:val="28"/>
          <w:lang w:eastAsia="ru-RU"/>
        </w:rPr>
        <w:t xml:space="preserve"> </w:t>
      </w:r>
      <w:proofErr w:type="spellStart"/>
      <w:r w:rsidRPr="00046E31">
        <w:rPr>
          <w:szCs w:val="28"/>
          <w:lang w:eastAsia="ru-RU"/>
        </w:rPr>
        <w:t>Дрогобицької</w:t>
      </w:r>
      <w:proofErr w:type="spellEnd"/>
      <w:r w:rsidRPr="00046E31">
        <w:rPr>
          <w:szCs w:val="28"/>
          <w:lang w:eastAsia="ru-RU"/>
        </w:rPr>
        <w:t xml:space="preserve"> </w:t>
      </w:r>
      <w:proofErr w:type="spellStart"/>
      <w:r w:rsidRPr="00046E31">
        <w:rPr>
          <w:szCs w:val="28"/>
          <w:lang w:eastAsia="ru-RU"/>
        </w:rPr>
        <w:t>височини</w:t>
      </w:r>
      <w:proofErr w:type="spellEnd"/>
      <w:r w:rsidRPr="00046E31">
        <w:rPr>
          <w:szCs w:val="28"/>
          <w:lang w:eastAsia="ru-RU"/>
        </w:rPr>
        <w:t xml:space="preserve"> </w:t>
      </w:r>
      <w:proofErr w:type="spellStart"/>
      <w:r w:rsidRPr="00046E31">
        <w:rPr>
          <w:szCs w:val="28"/>
          <w:lang w:eastAsia="ru-RU"/>
        </w:rPr>
        <w:t>спостерігається</w:t>
      </w:r>
      <w:proofErr w:type="spellEnd"/>
      <w:r w:rsidRPr="00046E31">
        <w:rPr>
          <w:szCs w:val="28"/>
          <w:lang w:eastAsia="ru-RU"/>
        </w:rPr>
        <w:t xml:space="preserve"> </w:t>
      </w:r>
      <w:proofErr w:type="spellStart"/>
      <w:r w:rsidRPr="00046E31">
        <w:rPr>
          <w:szCs w:val="28"/>
          <w:lang w:eastAsia="ru-RU"/>
        </w:rPr>
        <w:t>сполучення</w:t>
      </w:r>
      <w:proofErr w:type="spellEnd"/>
      <w:r w:rsidRPr="00046E31">
        <w:rPr>
          <w:szCs w:val="28"/>
          <w:lang w:eastAsia="ru-RU"/>
        </w:rPr>
        <w:t xml:space="preserve"> широких </w:t>
      </w:r>
      <w:proofErr w:type="spellStart"/>
      <w:r w:rsidRPr="00046E31">
        <w:rPr>
          <w:szCs w:val="28"/>
          <w:lang w:eastAsia="ru-RU"/>
        </w:rPr>
        <w:t>заболочених</w:t>
      </w:r>
      <w:proofErr w:type="spellEnd"/>
      <w:r w:rsidRPr="00046E31">
        <w:rPr>
          <w:szCs w:val="28"/>
          <w:lang w:eastAsia="ru-RU"/>
        </w:rPr>
        <w:t xml:space="preserve"> долин, </w:t>
      </w:r>
      <w:proofErr w:type="spellStart"/>
      <w:r w:rsidRPr="00046E31">
        <w:rPr>
          <w:szCs w:val="28"/>
          <w:lang w:eastAsia="ru-RU"/>
        </w:rPr>
        <w:t>глибоковрізаних</w:t>
      </w:r>
      <w:proofErr w:type="spellEnd"/>
      <w:r w:rsidRPr="00046E31">
        <w:rPr>
          <w:szCs w:val="28"/>
          <w:lang w:eastAsia="ru-RU"/>
        </w:rPr>
        <w:t xml:space="preserve"> </w:t>
      </w:r>
      <w:proofErr w:type="spellStart"/>
      <w:r w:rsidRPr="00046E31">
        <w:rPr>
          <w:szCs w:val="28"/>
          <w:lang w:eastAsia="ru-RU"/>
        </w:rPr>
        <w:t>потоків</w:t>
      </w:r>
      <w:proofErr w:type="spellEnd"/>
      <w:r w:rsidRPr="00046E31">
        <w:rPr>
          <w:szCs w:val="28"/>
          <w:lang w:eastAsia="ru-RU"/>
        </w:rPr>
        <w:t xml:space="preserve"> </w:t>
      </w:r>
      <w:proofErr w:type="spellStart"/>
      <w:r w:rsidRPr="00046E31">
        <w:rPr>
          <w:szCs w:val="28"/>
          <w:lang w:eastAsia="ru-RU"/>
        </w:rPr>
        <w:t>з</w:t>
      </w:r>
      <w:proofErr w:type="spellEnd"/>
      <w:r w:rsidRPr="00046E31">
        <w:rPr>
          <w:szCs w:val="28"/>
          <w:lang w:eastAsia="ru-RU"/>
        </w:rPr>
        <w:t xml:space="preserve"> </w:t>
      </w:r>
      <w:proofErr w:type="spellStart"/>
      <w:r w:rsidRPr="00046E31">
        <w:rPr>
          <w:szCs w:val="28"/>
          <w:lang w:eastAsia="ru-RU"/>
        </w:rPr>
        <w:t>увалисто-хвилястими</w:t>
      </w:r>
      <w:proofErr w:type="spellEnd"/>
      <w:r w:rsidRPr="00046E31">
        <w:rPr>
          <w:szCs w:val="28"/>
          <w:lang w:eastAsia="ru-RU"/>
        </w:rPr>
        <w:t xml:space="preserve"> </w:t>
      </w:r>
      <w:proofErr w:type="spellStart"/>
      <w:r w:rsidRPr="00046E31">
        <w:rPr>
          <w:szCs w:val="28"/>
          <w:lang w:eastAsia="ru-RU"/>
        </w:rPr>
        <w:t>межиріччями</w:t>
      </w:r>
      <w:proofErr w:type="spellEnd"/>
      <w:r w:rsidRPr="00046E31">
        <w:rPr>
          <w:szCs w:val="28"/>
          <w:lang w:eastAsia="ru-RU"/>
        </w:rPr>
        <w:t>.</w:t>
      </w:r>
    </w:p>
    <w:p w:rsidR="00004F68" w:rsidRDefault="00004F68" w:rsidP="00CD7CCF">
      <w:pPr>
        <w:spacing w:after="0" w:line="240" w:lineRule="auto"/>
        <w:ind w:firstLine="709"/>
        <w:rPr>
          <w:szCs w:val="28"/>
          <w:lang w:val="uk-UA" w:eastAsia="ru-RU"/>
        </w:rPr>
      </w:pPr>
      <w:r>
        <w:rPr>
          <w:szCs w:val="28"/>
          <w:lang w:val="uk-UA" w:eastAsia="ru-RU"/>
        </w:rPr>
        <w:t>З</w:t>
      </w:r>
      <w:r w:rsidRPr="005B6727">
        <w:rPr>
          <w:szCs w:val="28"/>
          <w:lang w:val="uk-UA" w:eastAsia="ru-RU"/>
        </w:rPr>
        <w:t xml:space="preserve">гідно </w:t>
      </w:r>
      <w:proofErr w:type="spellStart"/>
      <w:r w:rsidRPr="005B6727">
        <w:rPr>
          <w:szCs w:val="28"/>
          <w:lang w:val="uk-UA" w:eastAsia="ru-RU"/>
        </w:rPr>
        <w:t>лісорослинного</w:t>
      </w:r>
      <w:proofErr w:type="spellEnd"/>
      <w:r w:rsidRPr="005B6727">
        <w:rPr>
          <w:szCs w:val="28"/>
          <w:lang w:val="uk-UA" w:eastAsia="ru-RU"/>
        </w:rPr>
        <w:t xml:space="preserve"> районування територія віднесена до центральної широколистяної зони, </w:t>
      </w:r>
      <w:proofErr w:type="spellStart"/>
      <w:r w:rsidRPr="005B6727">
        <w:rPr>
          <w:szCs w:val="28"/>
          <w:lang w:val="uk-UA" w:eastAsia="ru-RU"/>
        </w:rPr>
        <w:t>центральноевропейської</w:t>
      </w:r>
      <w:proofErr w:type="spellEnd"/>
      <w:r w:rsidRPr="005B6727">
        <w:rPr>
          <w:szCs w:val="28"/>
          <w:lang w:val="uk-UA" w:eastAsia="ru-RU"/>
        </w:rPr>
        <w:t xml:space="preserve"> провінції Східно-Карпатської </w:t>
      </w:r>
      <w:proofErr w:type="spellStart"/>
      <w:r w:rsidRPr="005B6727">
        <w:rPr>
          <w:szCs w:val="28"/>
          <w:lang w:val="uk-UA" w:eastAsia="ru-RU"/>
        </w:rPr>
        <w:t>підпровінції</w:t>
      </w:r>
      <w:proofErr w:type="spellEnd"/>
      <w:r w:rsidRPr="005B6727">
        <w:rPr>
          <w:szCs w:val="28"/>
          <w:lang w:val="uk-UA" w:eastAsia="ru-RU"/>
        </w:rPr>
        <w:t xml:space="preserve"> буково-ялицевих лісів і району дубових лісів.</w:t>
      </w:r>
      <w:r>
        <w:rPr>
          <w:szCs w:val="28"/>
          <w:lang w:val="uk-UA" w:eastAsia="ru-RU"/>
        </w:rPr>
        <w:t xml:space="preserve"> </w:t>
      </w:r>
      <w:r w:rsidRPr="005B6727">
        <w:rPr>
          <w:szCs w:val="28"/>
          <w:lang w:val="uk-UA" w:eastAsia="ru-RU"/>
        </w:rPr>
        <w:t xml:space="preserve">В цілому клімат району сприятливий для росту таких деревних </w:t>
      </w:r>
      <w:r>
        <w:rPr>
          <w:szCs w:val="28"/>
          <w:lang w:val="uk-UA" w:eastAsia="ru-RU"/>
        </w:rPr>
        <w:t>та</w:t>
      </w:r>
      <w:r w:rsidRPr="005B6727">
        <w:rPr>
          <w:szCs w:val="28"/>
          <w:lang w:val="uk-UA" w:eastAsia="ru-RU"/>
        </w:rPr>
        <w:t xml:space="preserve"> чагарникових порід: ялиці, модрини, ялини, дуба, бука, явора, ясена, граба, ліщини, бузини та інших порід.</w:t>
      </w:r>
      <w:r>
        <w:rPr>
          <w:szCs w:val="28"/>
          <w:lang w:val="uk-UA" w:eastAsia="ru-RU"/>
        </w:rPr>
        <w:t xml:space="preserve"> </w:t>
      </w:r>
      <w:proofErr w:type="spellStart"/>
      <w:r w:rsidRPr="005B6727">
        <w:rPr>
          <w:szCs w:val="28"/>
          <w:lang w:eastAsia="ru-RU"/>
        </w:rPr>
        <w:t>Переважаючими</w:t>
      </w:r>
      <w:proofErr w:type="spellEnd"/>
      <w:r w:rsidRPr="005B6727">
        <w:rPr>
          <w:szCs w:val="28"/>
          <w:lang w:eastAsia="ru-RU"/>
        </w:rPr>
        <w:t xml:space="preserve"> породами </w:t>
      </w:r>
      <w:proofErr w:type="spellStart"/>
      <w:r w:rsidRPr="005B6727">
        <w:rPr>
          <w:szCs w:val="28"/>
          <w:lang w:eastAsia="ru-RU"/>
        </w:rPr>
        <w:t>є</w:t>
      </w:r>
      <w:proofErr w:type="spellEnd"/>
      <w:r w:rsidRPr="005B6727">
        <w:rPr>
          <w:szCs w:val="28"/>
          <w:lang w:eastAsia="ru-RU"/>
        </w:rPr>
        <w:t xml:space="preserve"> дуб </w:t>
      </w:r>
      <w:proofErr w:type="spellStart"/>
      <w:r w:rsidRPr="005B6727">
        <w:rPr>
          <w:szCs w:val="28"/>
          <w:lang w:eastAsia="ru-RU"/>
        </w:rPr>
        <w:t>звичайний</w:t>
      </w:r>
      <w:proofErr w:type="spellEnd"/>
      <w:r w:rsidRPr="005B6727">
        <w:rPr>
          <w:szCs w:val="28"/>
          <w:lang w:eastAsia="ru-RU"/>
        </w:rPr>
        <w:t xml:space="preserve">, </w:t>
      </w:r>
      <w:proofErr w:type="spellStart"/>
      <w:r w:rsidRPr="005B6727">
        <w:rPr>
          <w:szCs w:val="28"/>
          <w:lang w:eastAsia="ru-RU"/>
        </w:rPr>
        <w:t>ялиця</w:t>
      </w:r>
      <w:proofErr w:type="spellEnd"/>
      <w:r w:rsidRPr="005B6727">
        <w:rPr>
          <w:szCs w:val="28"/>
          <w:lang w:eastAsia="ru-RU"/>
        </w:rPr>
        <w:t xml:space="preserve"> </w:t>
      </w:r>
      <w:proofErr w:type="spellStart"/>
      <w:r w:rsidRPr="005B6727">
        <w:rPr>
          <w:szCs w:val="28"/>
          <w:lang w:eastAsia="ru-RU"/>
        </w:rPr>
        <w:t>біла</w:t>
      </w:r>
      <w:proofErr w:type="spellEnd"/>
      <w:r w:rsidRPr="005B6727">
        <w:rPr>
          <w:szCs w:val="28"/>
          <w:lang w:eastAsia="ru-RU"/>
        </w:rPr>
        <w:t xml:space="preserve">, </w:t>
      </w:r>
      <w:proofErr w:type="spellStart"/>
      <w:r w:rsidRPr="005B6727">
        <w:rPr>
          <w:szCs w:val="28"/>
          <w:lang w:eastAsia="ru-RU"/>
        </w:rPr>
        <w:t>модрина</w:t>
      </w:r>
      <w:proofErr w:type="spellEnd"/>
      <w:r w:rsidRPr="005B6727">
        <w:rPr>
          <w:szCs w:val="28"/>
          <w:lang w:eastAsia="ru-RU"/>
        </w:rPr>
        <w:t xml:space="preserve"> </w:t>
      </w:r>
      <w:proofErr w:type="spellStart"/>
      <w:r w:rsidRPr="005B6727">
        <w:rPr>
          <w:szCs w:val="28"/>
          <w:lang w:eastAsia="ru-RU"/>
        </w:rPr>
        <w:t>європейська</w:t>
      </w:r>
      <w:proofErr w:type="spellEnd"/>
      <w:r w:rsidRPr="005B6727">
        <w:rPr>
          <w:szCs w:val="28"/>
          <w:lang w:eastAsia="ru-RU"/>
        </w:rPr>
        <w:t xml:space="preserve">, сосна </w:t>
      </w:r>
      <w:proofErr w:type="spellStart"/>
      <w:r w:rsidRPr="005B6727">
        <w:rPr>
          <w:szCs w:val="28"/>
          <w:lang w:eastAsia="ru-RU"/>
        </w:rPr>
        <w:t>звичайна</w:t>
      </w:r>
      <w:proofErr w:type="spellEnd"/>
      <w:r w:rsidRPr="005B6727">
        <w:rPr>
          <w:szCs w:val="28"/>
          <w:lang w:eastAsia="ru-RU"/>
        </w:rPr>
        <w:t xml:space="preserve">, </w:t>
      </w:r>
      <w:proofErr w:type="spellStart"/>
      <w:r w:rsidRPr="005B6727">
        <w:rPr>
          <w:szCs w:val="28"/>
          <w:lang w:eastAsia="ru-RU"/>
        </w:rPr>
        <w:t>ялина</w:t>
      </w:r>
      <w:proofErr w:type="spellEnd"/>
      <w:r w:rsidRPr="005B6727">
        <w:rPr>
          <w:szCs w:val="28"/>
          <w:lang w:eastAsia="ru-RU"/>
        </w:rPr>
        <w:t xml:space="preserve"> </w:t>
      </w:r>
      <w:proofErr w:type="spellStart"/>
      <w:r w:rsidRPr="005B6727">
        <w:rPr>
          <w:szCs w:val="28"/>
          <w:lang w:eastAsia="ru-RU"/>
        </w:rPr>
        <w:t>європейська</w:t>
      </w:r>
      <w:proofErr w:type="spellEnd"/>
      <w:r w:rsidRPr="005B6727">
        <w:rPr>
          <w:szCs w:val="28"/>
          <w:lang w:eastAsia="ru-RU"/>
        </w:rPr>
        <w:t>.</w:t>
      </w:r>
      <w:r>
        <w:rPr>
          <w:szCs w:val="28"/>
          <w:lang w:val="uk-UA" w:eastAsia="ru-RU"/>
        </w:rPr>
        <w:t xml:space="preserve"> </w:t>
      </w:r>
      <w:proofErr w:type="spellStart"/>
      <w:r w:rsidRPr="005B6727">
        <w:rPr>
          <w:szCs w:val="28"/>
          <w:lang w:eastAsia="ru-RU"/>
        </w:rPr>
        <w:t>Мисливська</w:t>
      </w:r>
      <w:proofErr w:type="spellEnd"/>
      <w:r w:rsidRPr="005B6727">
        <w:rPr>
          <w:szCs w:val="28"/>
          <w:lang w:eastAsia="ru-RU"/>
        </w:rPr>
        <w:t xml:space="preserve"> фауна в </w:t>
      </w:r>
      <w:proofErr w:type="spellStart"/>
      <w:proofErr w:type="gramStart"/>
      <w:r w:rsidRPr="005B6727">
        <w:rPr>
          <w:szCs w:val="28"/>
          <w:lang w:eastAsia="ru-RU"/>
        </w:rPr>
        <w:t>л</w:t>
      </w:r>
      <w:proofErr w:type="gramEnd"/>
      <w:r w:rsidRPr="005B6727">
        <w:rPr>
          <w:szCs w:val="28"/>
          <w:lang w:eastAsia="ru-RU"/>
        </w:rPr>
        <w:t>ісах</w:t>
      </w:r>
      <w:proofErr w:type="spellEnd"/>
      <w:r w:rsidRPr="005B6727">
        <w:rPr>
          <w:szCs w:val="28"/>
          <w:lang w:eastAsia="ru-RU"/>
        </w:rPr>
        <w:t xml:space="preserve"> представлена такими </w:t>
      </w:r>
      <w:proofErr w:type="spellStart"/>
      <w:r w:rsidRPr="005B6727">
        <w:rPr>
          <w:szCs w:val="28"/>
          <w:lang w:eastAsia="ru-RU"/>
        </w:rPr>
        <w:t>основними</w:t>
      </w:r>
      <w:proofErr w:type="spellEnd"/>
      <w:r w:rsidRPr="005B6727">
        <w:rPr>
          <w:szCs w:val="28"/>
          <w:lang w:eastAsia="ru-RU"/>
        </w:rPr>
        <w:t xml:space="preserve"> видами: олень </w:t>
      </w:r>
      <w:proofErr w:type="spellStart"/>
      <w:r w:rsidRPr="005B6727">
        <w:rPr>
          <w:szCs w:val="28"/>
          <w:lang w:eastAsia="ru-RU"/>
        </w:rPr>
        <w:t>благородний</w:t>
      </w:r>
      <w:proofErr w:type="spellEnd"/>
      <w:r w:rsidRPr="005B6727">
        <w:rPr>
          <w:szCs w:val="28"/>
          <w:lang w:eastAsia="ru-RU"/>
        </w:rPr>
        <w:t xml:space="preserve">, </w:t>
      </w:r>
      <w:proofErr w:type="spellStart"/>
      <w:r w:rsidRPr="005B6727">
        <w:rPr>
          <w:szCs w:val="28"/>
          <w:lang w:eastAsia="ru-RU"/>
        </w:rPr>
        <w:t>козуля</w:t>
      </w:r>
      <w:proofErr w:type="spellEnd"/>
      <w:r w:rsidRPr="005B6727">
        <w:rPr>
          <w:szCs w:val="28"/>
          <w:lang w:eastAsia="ru-RU"/>
        </w:rPr>
        <w:t xml:space="preserve">, кабан, </w:t>
      </w:r>
      <w:proofErr w:type="spellStart"/>
      <w:r w:rsidRPr="005B6727">
        <w:rPr>
          <w:szCs w:val="28"/>
          <w:lang w:eastAsia="ru-RU"/>
        </w:rPr>
        <w:t>вовк</w:t>
      </w:r>
      <w:proofErr w:type="spellEnd"/>
      <w:r w:rsidRPr="005B6727">
        <w:rPr>
          <w:szCs w:val="28"/>
          <w:lang w:eastAsia="ru-RU"/>
        </w:rPr>
        <w:t xml:space="preserve">, </w:t>
      </w:r>
      <w:proofErr w:type="spellStart"/>
      <w:r w:rsidRPr="005B6727">
        <w:rPr>
          <w:szCs w:val="28"/>
          <w:lang w:eastAsia="ru-RU"/>
        </w:rPr>
        <w:t>лисиця</w:t>
      </w:r>
      <w:proofErr w:type="spellEnd"/>
      <w:r w:rsidRPr="005B6727">
        <w:rPr>
          <w:szCs w:val="28"/>
          <w:lang w:eastAsia="ru-RU"/>
        </w:rPr>
        <w:t xml:space="preserve">, </w:t>
      </w:r>
      <w:proofErr w:type="spellStart"/>
      <w:r w:rsidRPr="005B6727">
        <w:rPr>
          <w:szCs w:val="28"/>
          <w:lang w:eastAsia="ru-RU"/>
        </w:rPr>
        <w:t>заєць</w:t>
      </w:r>
      <w:proofErr w:type="spellEnd"/>
      <w:r w:rsidRPr="005B6727">
        <w:rPr>
          <w:szCs w:val="28"/>
          <w:lang w:eastAsia="ru-RU"/>
        </w:rPr>
        <w:t xml:space="preserve">, </w:t>
      </w:r>
      <w:proofErr w:type="spellStart"/>
      <w:r w:rsidRPr="005B6727">
        <w:rPr>
          <w:szCs w:val="28"/>
          <w:lang w:eastAsia="ru-RU"/>
        </w:rPr>
        <w:t>борсук</w:t>
      </w:r>
      <w:proofErr w:type="spellEnd"/>
      <w:r w:rsidRPr="005B6727">
        <w:rPr>
          <w:szCs w:val="28"/>
          <w:lang w:eastAsia="ru-RU"/>
        </w:rPr>
        <w:t>.</w:t>
      </w:r>
    </w:p>
    <w:p w:rsidR="00004F68" w:rsidRDefault="00004F68" w:rsidP="00CD7CCF">
      <w:pPr>
        <w:spacing w:after="0" w:line="240" w:lineRule="auto"/>
        <w:ind w:firstLine="709"/>
        <w:rPr>
          <w:rStyle w:val="a9"/>
          <w:b w:val="0"/>
          <w:bCs w:val="0"/>
          <w:szCs w:val="28"/>
          <w:lang w:val="uk-UA" w:eastAsia="ru-RU"/>
        </w:rPr>
      </w:pPr>
      <w:r w:rsidRPr="005B6727">
        <w:rPr>
          <w:rStyle w:val="a9"/>
          <w:b w:val="0"/>
          <w:szCs w:val="28"/>
          <w:lang w:val="uk-UA"/>
        </w:rPr>
        <w:t xml:space="preserve">За структурою </w:t>
      </w:r>
      <w:proofErr w:type="spellStart"/>
      <w:r w:rsidRPr="005B6727">
        <w:rPr>
          <w:rStyle w:val="a9"/>
          <w:b w:val="0"/>
          <w:szCs w:val="28"/>
          <w:lang w:val="uk-UA"/>
        </w:rPr>
        <w:t>грунтового</w:t>
      </w:r>
      <w:proofErr w:type="spellEnd"/>
      <w:r w:rsidRPr="005B6727">
        <w:rPr>
          <w:rStyle w:val="a9"/>
          <w:b w:val="0"/>
          <w:szCs w:val="28"/>
          <w:lang w:val="uk-UA"/>
        </w:rPr>
        <w:t xml:space="preserve"> покриву територія відноситься до </w:t>
      </w:r>
      <w:proofErr w:type="spellStart"/>
      <w:r w:rsidRPr="005B6727">
        <w:rPr>
          <w:rStyle w:val="a9"/>
          <w:b w:val="0"/>
          <w:szCs w:val="28"/>
        </w:rPr>
        <w:t>Дрогобицьк</w:t>
      </w:r>
      <w:r w:rsidRPr="005B6727">
        <w:rPr>
          <w:rStyle w:val="a9"/>
          <w:b w:val="0"/>
          <w:szCs w:val="28"/>
          <w:lang w:val="uk-UA"/>
        </w:rPr>
        <w:t>ого</w:t>
      </w:r>
      <w:proofErr w:type="spellEnd"/>
      <w:r w:rsidRPr="005B6727">
        <w:rPr>
          <w:rStyle w:val="a9"/>
          <w:b w:val="0"/>
          <w:szCs w:val="28"/>
        </w:rPr>
        <w:t> </w:t>
      </w:r>
      <w:proofErr w:type="spellStart"/>
      <w:r w:rsidRPr="005B6727">
        <w:rPr>
          <w:rStyle w:val="a9"/>
          <w:b w:val="0"/>
          <w:szCs w:val="28"/>
        </w:rPr>
        <w:t>природно-сільськогосподарськ</w:t>
      </w:r>
      <w:r w:rsidRPr="005B6727">
        <w:rPr>
          <w:rStyle w:val="a9"/>
          <w:b w:val="0"/>
          <w:szCs w:val="28"/>
          <w:lang w:val="uk-UA"/>
        </w:rPr>
        <w:t>ого</w:t>
      </w:r>
      <w:proofErr w:type="spellEnd"/>
      <w:r w:rsidRPr="005B6727">
        <w:rPr>
          <w:rStyle w:val="a9"/>
          <w:b w:val="0"/>
          <w:szCs w:val="28"/>
        </w:rPr>
        <w:t xml:space="preserve"> район</w:t>
      </w:r>
      <w:r w:rsidRPr="005B6727">
        <w:rPr>
          <w:rStyle w:val="a9"/>
          <w:b w:val="0"/>
          <w:szCs w:val="28"/>
          <w:lang w:val="uk-UA"/>
        </w:rPr>
        <w:t>у.</w:t>
      </w:r>
    </w:p>
    <w:p w:rsidR="00C42734" w:rsidRPr="00004F68" w:rsidRDefault="00004F68" w:rsidP="00CD7CCF">
      <w:pPr>
        <w:spacing w:after="0" w:line="240" w:lineRule="auto"/>
        <w:ind w:firstLine="709"/>
        <w:rPr>
          <w:szCs w:val="28"/>
          <w:lang w:val="uk-UA" w:eastAsia="ru-RU"/>
        </w:rPr>
      </w:pPr>
      <w:r w:rsidRPr="005B6727">
        <w:rPr>
          <w:szCs w:val="28"/>
          <w:lang w:val="uk-UA" w:eastAsia="ru-RU"/>
        </w:rPr>
        <w:t xml:space="preserve">Гідрографічна сітка с. </w:t>
      </w:r>
      <w:proofErr w:type="spellStart"/>
      <w:r>
        <w:rPr>
          <w:szCs w:val="28"/>
          <w:lang w:val="uk-UA" w:eastAsia="ru-RU"/>
        </w:rPr>
        <w:t>Лішня</w:t>
      </w:r>
      <w:proofErr w:type="spellEnd"/>
      <w:r w:rsidRPr="005B6727">
        <w:rPr>
          <w:szCs w:val="28"/>
          <w:lang w:val="uk-UA" w:eastAsia="ru-RU"/>
        </w:rPr>
        <w:t xml:space="preserve"> представлена річкою </w:t>
      </w:r>
      <w:r>
        <w:rPr>
          <w:szCs w:val="28"/>
          <w:lang w:val="uk-UA" w:eastAsia="ru-RU"/>
        </w:rPr>
        <w:t>Бар,</w:t>
      </w:r>
      <w:r w:rsidRPr="00004F68">
        <w:rPr>
          <w:szCs w:val="28"/>
          <w:lang w:val="uk-UA" w:eastAsia="ru-RU"/>
        </w:rPr>
        <w:t> лів</w:t>
      </w:r>
      <w:r>
        <w:rPr>
          <w:szCs w:val="28"/>
          <w:lang w:val="uk-UA" w:eastAsia="ru-RU"/>
        </w:rPr>
        <w:t>ою</w:t>
      </w:r>
      <w:r w:rsidRPr="00004F68">
        <w:rPr>
          <w:szCs w:val="28"/>
          <w:lang w:val="uk-UA" w:eastAsia="ru-RU"/>
        </w:rPr>
        <w:t> </w:t>
      </w:r>
      <w:hyperlink r:id="rId7" w:history="1"/>
      <w:r>
        <w:rPr>
          <w:szCs w:val="28"/>
          <w:lang w:val="uk-UA" w:eastAsia="ru-RU"/>
        </w:rPr>
        <w:t xml:space="preserve"> притокою</w:t>
      </w:r>
      <w:r w:rsidRPr="00004F68">
        <w:rPr>
          <w:szCs w:val="28"/>
          <w:lang w:val="uk-UA" w:eastAsia="ru-RU"/>
        </w:rPr>
        <w:t> </w:t>
      </w:r>
      <w:hyperlink r:id="rId8" w:tooltip="Тисмениця (притока Бистриці Тисменицької)" w:history="1">
        <w:r w:rsidRPr="00004F68">
          <w:rPr>
            <w:szCs w:val="28"/>
            <w:lang w:val="uk-UA" w:eastAsia="ru-RU"/>
          </w:rPr>
          <w:t>Тисмениці</w:t>
        </w:r>
      </w:hyperlink>
      <w:r w:rsidRPr="00004F68">
        <w:rPr>
          <w:szCs w:val="28"/>
          <w:lang w:val="uk-UA" w:eastAsia="ru-RU"/>
        </w:rPr>
        <w:t> (</w:t>
      </w:r>
      <w:hyperlink r:id="rId9" w:tooltip="Басейн річки" w:history="1">
        <w:r w:rsidRPr="00004F68">
          <w:rPr>
            <w:szCs w:val="28"/>
            <w:lang w:val="uk-UA" w:eastAsia="ru-RU"/>
          </w:rPr>
          <w:t>басейн</w:t>
        </w:r>
      </w:hyperlink>
      <w:r w:rsidRPr="00004F68">
        <w:rPr>
          <w:szCs w:val="28"/>
          <w:lang w:val="uk-UA" w:eastAsia="ru-RU"/>
        </w:rPr>
        <w:t> </w:t>
      </w:r>
      <w:hyperlink r:id="rId10" w:tooltip="Дністер" w:history="1">
        <w:r w:rsidRPr="00004F68">
          <w:rPr>
            <w:szCs w:val="28"/>
            <w:lang w:val="uk-UA" w:eastAsia="ru-RU"/>
          </w:rPr>
          <w:t>Дністра</w:t>
        </w:r>
      </w:hyperlink>
      <w:r w:rsidRPr="00004F68">
        <w:rPr>
          <w:szCs w:val="28"/>
          <w:lang w:val="uk-UA" w:eastAsia="ru-RU"/>
        </w:rPr>
        <w:t xml:space="preserve">).  Довжина річки - </w:t>
      </w:r>
      <w:r>
        <w:rPr>
          <w:szCs w:val="28"/>
          <w:lang w:val="uk-UA" w:eastAsia="ru-RU"/>
        </w:rPr>
        <w:t>26</w:t>
      </w:r>
      <w:r w:rsidRPr="00004F68">
        <w:rPr>
          <w:szCs w:val="28"/>
          <w:lang w:val="uk-UA" w:eastAsia="ru-RU"/>
        </w:rPr>
        <w:t xml:space="preserve"> км, площа басейну - 1</w:t>
      </w:r>
      <w:r>
        <w:rPr>
          <w:szCs w:val="28"/>
          <w:lang w:val="uk-UA" w:eastAsia="ru-RU"/>
        </w:rPr>
        <w:t>14</w:t>
      </w:r>
      <w:r w:rsidRPr="00004F68">
        <w:rPr>
          <w:szCs w:val="28"/>
          <w:lang w:val="uk-UA" w:eastAsia="ru-RU"/>
        </w:rPr>
        <w:t xml:space="preserve"> кв. км. </w:t>
      </w:r>
      <w:r w:rsidR="006C2786">
        <w:fldChar w:fldCharType="begin"/>
      </w:r>
      <w:r w:rsidR="006C2786">
        <w:instrText>HYPERLINK "https://uk.wikipedia.org/wiki/%D0%9F%D0%BE%D1%85%D0%B8%D0%BB_%D1%80%D1%96%D1%87%D0%BA%D0%B8" \o "Похил річки"</w:instrText>
      </w:r>
      <w:r w:rsidR="006C2786">
        <w:fldChar w:fldCharType="separate"/>
      </w:r>
      <w:r w:rsidRPr="00004F68">
        <w:rPr>
          <w:lang w:val="uk-UA" w:eastAsia="ru-RU"/>
        </w:rPr>
        <w:t>Похил річки</w:t>
      </w:r>
      <w:r w:rsidR="006C2786">
        <w:fldChar w:fldCharType="end"/>
      </w:r>
      <w:r w:rsidRPr="00004F68">
        <w:rPr>
          <w:szCs w:val="28"/>
          <w:lang w:val="uk-UA" w:eastAsia="ru-RU"/>
        </w:rPr>
        <w:t xml:space="preserve">  - </w:t>
      </w:r>
      <w:r>
        <w:rPr>
          <w:szCs w:val="28"/>
          <w:lang w:val="uk-UA" w:eastAsia="ru-RU"/>
        </w:rPr>
        <w:t>8</w:t>
      </w:r>
      <w:r w:rsidRPr="00004F68">
        <w:rPr>
          <w:szCs w:val="28"/>
          <w:lang w:val="uk-UA" w:eastAsia="ru-RU"/>
        </w:rPr>
        <w:t>,8 м/км</w:t>
      </w:r>
      <w:r w:rsidRPr="005B6727">
        <w:rPr>
          <w:szCs w:val="28"/>
          <w:shd w:val="clear" w:color="auto" w:fill="FFFFFF"/>
        </w:rPr>
        <w:t xml:space="preserve">. </w:t>
      </w:r>
    </w:p>
    <w:p w:rsidR="003262C2" w:rsidRPr="00EB6742" w:rsidRDefault="001F0844" w:rsidP="00CD7CCF">
      <w:pPr>
        <w:spacing w:after="0" w:line="240" w:lineRule="auto"/>
        <w:ind w:firstLine="708"/>
        <w:rPr>
          <w:szCs w:val="28"/>
          <w:lang w:val="uk-UA" w:eastAsia="ru-RU"/>
        </w:rPr>
      </w:pPr>
      <w:r w:rsidRPr="00EB6742">
        <w:rPr>
          <w:szCs w:val="28"/>
          <w:lang w:val="uk-UA" w:eastAsia="ru-RU"/>
        </w:rPr>
        <w:t>В цілому стан навколишнь</w:t>
      </w:r>
      <w:r w:rsidR="009F2FC3" w:rsidRPr="00EB6742">
        <w:rPr>
          <w:szCs w:val="28"/>
          <w:lang w:val="uk-UA" w:eastAsia="ru-RU"/>
        </w:rPr>
        <w:t xml:space="preserve">ого середовища на території </w:t>
      </w:r>
      <w:proofErr w:type="spellStart"/>
      <w:r w:rsidR="009F2FC3" w:rsidRPr="00EB6742">
        <w:rPr>
          <w:szCs w:val="28"/>
          <w:lang w:val="uk-UA" w:eastAsia="ru-RU"/>
        </w:rPr>
        <w:t>проє</w:t>
      </w:r>
      <w:r w:rsidRPr="00EB6742">
        <w:rPr>
          <w:szCs w:val="28"/>
          <w:lang w:val="uk-UA" w:eastAsia="ru-RU"/>
        </w:rPr>
        <w:t>ктування</w:t>
      </w:r>
      <w:proofErr w:type="spellEnd"/>
      <w:r w:rsidRPr="00EB6742">
        <w:rPr>
          <w:szCs w:val="28"/>
          <w:lang w:val="uk-UA" w:eastAsia="ru-RU"/>
        </w:rPr>
        <w:t xml:space="preserve"> </w:t>
      </w:r>
      <w:r w:rsidR="00F070A1" w:rsidRPr="00EB6742">
        <w:rPr>
          <w:szCs w:val="28"/>
          <w:lang w:val="uk-UA" w:eastAsia="ru-RU"/>
        </w:rPr>
        <w:t>можна характеризувати як добрий.</w:t>
      </w:r>
    </w:p>
    <w:p w:rsidR="00D65C1D" w:rsidRPr="00EB6742" w:rsidRDefault="00D65C1D" w:rsidP="00CD7CCF">
      <w:pPr>
        <w:spacing w:line="240" w:lineRule="auto"/>
        <w:ind w:firstLine="708"/>
        <w:rPr>
          <w:szCs w:val="28"/>
          <w:lang w:val="uk-UA" w:eastAsia="ru-RU"/>
        </w:rPr>
      </w:pPr>
      <w:r w:rsidRPr="00EB6742">
        <w:rPr>
          <w:szCs w:val="28"/>
          <w:lang w:val="uk-UA" w:eastAsia="ru-RU"/>
        </w:rPr>
        <w:t>Обсяг стратегічної екологічної оцінки визначається переліком основних екологічних проблем</w:t>
      </w:r>
      <w:r w:rsidR="00A070FE">
        <w:rPr>
          <w:szCs w:val="28"/>
          <w:lang w:val="uk-UA" w:eastAsia="ru-RU"/>
        </w:rPr>
        <w:t>,</w:t>
      </w:r>
      <w:r w:rsidRPr="00EB6742">
        <w:rPr>
          <w:szCs w:val="28"/>
          <w:lang w:val="uk-UA" w:eastAsia="ru-RU"/>
        </w:rPr>
        <w:t xml:space="preserve"> наявних на території, </w:t>
      </w:r>
      <w:r w:rsidRPr="00EB6742">
        <w:rPr>
          <w:szCs w:val="28"/>
          <w:lang w:eastAsia="ru-RU"/>
        </w:rPr>
        <w:t> </w:t>
      </w:r>
      <w:r w:rsidR="0051668F" w:rsidRPr="00EB6742">
        <w:rPr>
          <w:szCs w:val="28"/>
          <w:lang w:val="uk-UA" w:eastAsia="ru-RU"/>
        </w:rPr>
        <w:t xml:space="preserve">де розміщується ділянка, що </w:t>
      </w:r>
      <w:proofErr w:type="spellStart"/>
      <w:r w:rsidR="0051668F" w:rsidRPr="00EB6742">
        <w:rPr>
          <w:szCs w:val="28"/>
          <w:lang w:val="uk-UA" w:eastAsia="ru-RU"/>
        </w:rPr>
        <w:t>проє</w:t>
      </w:r>
      <w:r w:rsidRPr="00EB6742">
        <w:rPr>
          <w:szCs w:val="28"/>
          <w:lang w:val="uk-UA" w:eastAsia="ru-RU"/>
        </w:rPr>
        <w:t>ктується</w:t>
      </w:r>
      <w:proofErr w:type="spellEnd"/>
      <w:r w:rsidRPr="00EB6742">
        <w:rPr>
          <w:szCs w:val="28"/>
          <w:lang w:val="uk-UA" w:eastAsia="ru-RU"/>
        </w:rPr>
        <w:t>.</w:t>
      </w:r>
    </w:p>
    <w:p w:rsidR="00D65C1D" w:rsidRPr="00EB6742" w:rsidRDefault="00370F1F" w:rsidP="00CD7CCF">
      <w:pPr>
        <w:spacing w:line="240" w:lineRule="auto"/>
        <w:rPr>
          <w:szCs w:val="28"/>
          <w:lang w:val="uk-UA" w:eastAsia="ru-RU"/>
        </w:rPr>
      </w:pPr>
      <w:r w:rsidRPr="00EB6742">
        <w:rPr>
          <w:b/>
          <w:bCs/>
          <w:szCs w:val="28"/>
          <w:lang w:val="uk-UA" w:eastAsia="ru-RU"/>
        </w:rPr>
        <w:t>О</w:t>
      </w:r>
      <w:proofErr w:type="spellStart"/>
      <w:r w:rsidRPr="00EB6742">
        <w:rPr>
          <w:b/>
          <w:bCs/>
          <w:szCs w:val="28"/>
          <w:lang w:eastAsia="ru-RU"/>
        </w:rPr>
        <w:t>сновн</w:t>
      </w:r>
      <w:proofErr w:type="spellEnd"/>
      <w:r w:rsidRPr="00EB6742">
        <w:rPr>
          <w:b/>
          <w:bCs/>
          <w:szCs w:val="28"/>
          <w:lang w:val="uk-UA" w:eastAsia="ru-RU"/>
        </w:rPr>
        <w:t>і</w:t>
      </w:r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екологічн</w:t>
      </w:r>
      <w:proofErr w:type="spellEnd"/>
      <w:r w:rsidRPr="00EB6742">
        <w:rPr>
          <w:b/>
          <w:bCs/>
          <w:szCs w:val="28"/>
          <w:lang w:val="uk-UA" w:eastAsia="ru-RU"/>
        </w:rPr>
        <w:t>і</w:t>
      </w:r>
      <w:r w:rsidR="00D65C1D" w:rsidRPr="00EB6742">
        <w:rPr>
          <w:b/>
          <w:bCs/>
          <w:szCs w:val="28"/>
          <w:lang w:eastAsia="ru-RU"/>
        </w:rPr>
        <w:t xml:space="preserve"> проблем</w:t>
      </w:r>
      <w:r w:rsidRPr="00EB6742">
        <w:rPr>
          <w:b/>
          <w:bCs/>
          <w:szCs w:val="28"/>
          <w:lang w:val="uk-UA" w:eastAsia="ru-RU"/>
        </w:rPr>
        <w:t>и території опрацювання</w:t>
      </w:r>
      <w:r w:rsidR="00262966" w:rsidRPr="00EB6742">
        <w:rPr>
          <w:b/>
          <w:bCs/>
          <w:szCs w:val="28"/>
          <w:lang w:val="uk-UA" w:eastAsia="ru-RU"/>
        </w:rPr>
        <w:t>:</w:t>
      </w:r>
    </w:p>
    <w:p w:rsidR="00F36F81" w:rsidRPr="00EB6742" w:rsidRDefault="00D65C1D" w:rsidP="00CD7CCF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  <w:proofErr w:type="spellStart"/>
      <w:r w:rsidRPr="00EB6742">
        <w:rPr>
          <w:i/>
          <w:szCs w:val="28"/>
          <w:lang w:eastAsia="ru-RU"/>
        </w:rPr>
        <w:t>Основні</w:t>
      </w:r>
      <w:proofErr w:type="spellEnd"/>
      <w:r w:rsidRPr="00EB6742">
        <w:rPr>
          <w:i/>
          <w:szCs w:val="28"/>
          <w:lang w:eastAsia="ru-RU"/>
        </w:rPr>
        <w:t xml:space="preserve"> </w:t>
      </w:r>
      <w:r w:rsidR="00F36F81" w:rsidRPr="00EB6742">
        <w:rPr>
          <w:i/>
          <w:szCs w:val="28"/>
          <w:lang w:val="uk-UA" w:eastAsia="ru-RU"/>
        </w:rPr>
        <w:t xml:space="preserve">виявлені та </w:t>
      </w:r>
      <w:r w:rsidR="00091ABE" w:rsidRPr="00EB6742">
        <w:rPr>
          <w:i/>
          <w:szCs w:val="28"/>
          <w:lang w:val="uk-UA" w:eastAsia="ru-RU"/>
        </w:rPr>
        <w:t xml:space="preserve">потенційні </w:t>
      </w:r>
      <w:proofErr w:type="spellStart"/>
      <w:r w:rsidRPr="00EB6742">
        <w:rPr>
          <w:i/>
          <w:szCs w:val="28"/>
          <w:lang w:eastAsia="ru-RU"/>
        </w:rPr>
        <w:t>екологічні</w:t>
      </w:r>
      <w:proofErr w:type="spellEnd"/>
      <w:r w:rsidRPr="00EB6742">
        <w:rPr>
          <w:i/>
          <w:szCs w:val="28"/>
          <w:lang w:eastAsia="ru-RU"/>
        </w:rPr>
        <w:t xml:space="preserve"> </w:t>
      </w:r>
      <w:proofErr w:type="spellStart"/>
      <w:r w:rsidR="00091ABE" w:rsidRPr="00EB6742">
        <w:rPr>
          <w:i/>
          <w:szCs w:val="28"/>
          <w:lang w:eastAsia="ru-RU"/>
        </w:rPr>
        <w:t>проблеми</w:t>
      </w:r>
      <w:proofErr w:type="spellEnd"/>
      <w:r w:rsidRPr="00EB6742">
        <w:rPr>
          <w:i/>
          <w:szCs w:val="28"/>
          <w:lang w:eastAsia="ru-RU"/>
        </w:rPr>
        <w:t xml:space="preserve"> </w:t>
      </w:r>
    </w:p>
    <w:p w:rsidR="00D65C1D" w:rsidRPr="00EB6742" w:rsidRDefault="00D65C1D" w:rsidP="00CD7CCF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  <w:r w:rsidRPr="00EB6742">
        <w:rPr>
          <w:i/>
          <w:szCs w:val="28"/>
          <w:lang w:eastAsia="ru-RU"/>
        </w:rPr>
        <w:t xml:space="preserve">на </w:t>
      </w:r>
      <w:proofErr w:type="spellStart"/>
      <w:r w:rsidRPr="00EB6742">
        <w:rPr>
          <w:i/>
          <w:szCs w:val="28"/>
          <w:lang w:eastAsia="ru-RU"/>
        </w:rPr>
        <w:t>території</w:t>
      </w:r>
      <w:proofErr w:type="spellEnd"/>
      <w:r w:rsidRPr="00EB6742">
        <w:rPr>
          <w:i/>
          <w:szCs w:val="28"/>
          <w:lang w:eastAsia="ru-RU"/>
        </w:rPr>
        <w:t xml:space="preserve"> </w:t>
      </w:r>
      <w:r w:rsidR="003B5673">
        <w:rPr>
          <w:i/>
          <w:szCs w:val="28"/>
          <w:lang w:val="uk-UA" w:eastAsia="ru-RU"/>
        </w:rPr>
        <w:t xml:space="preserve">села </w:t>
      </w:r>
      <w:proofErr w:type="spellStart"/>
      <w:r w:rsidR="003B5673">
        <w:rPr>
          <w:i/>
          <w:szCs w:val="28"/>
          <w:lang w:val="uk-UA" w:eastAsia="ru-RU"/>
        </w:rPr>
        <w:t>Лішня</w:t>
      </w:r>
      <w:proofErr w:type="spellEnd"/>
      <w:r w:rsidRPr="00EB6742">
        <w:rPr>
          <w:i/>
          <w:szCs w:val="28"/>
          <w:lang w:eastAsia="ru-RU"/>
        </w:rPr>
        <w:t>:</w:t>
      </w:r>
    </w:p>
    <w:p w:rsidR="00F36F81" w:rsidRPr="00EB6742" w:rsidRDefault="00F36F81" w:rsidP="00CD7CCF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EB6742" w:rsidRPr="00EB6742" w:rsidTr="00091ABE">
        <w:tc>
          <w:tcPr>
            <w:tcW w:w="4785" w:type="dxa"/>
          </w:tcPr>
          <w:p w:rsidR="00091ABE" w:rsidRPr="00EB6742" w:rsidRDefault="00091ABE" w:rsidP="00CD7CCF">
            <w:pPr>
              <w:jc w:val="center"/>
              <w:rPr>
                <w:b/>
                <w:szCs w:val="28"/>
                <w:lang w:val="uk-UA" w:eastAsia="ru-RU"/>
              </w:rPr>
            </w:pPr>
            <w:r w:rsidRPr="00EB6742">
              <w:rPr>
                <w:b/>
                <w:szCs w:val="28"/>
                <w:lang w:val="uk-UA" w:eastAsia="ru-RU"/>
              </w:rPr>
              <w:t>Екологічна сфера</w:t>
            </w:r>
          </w:p>
        </w:tc>
        <w:tc>
          <w:tcPr>
            <w:tcW w:w="4786" w:type="dxa"/>
          </w:tcPr>
          <w:p w:rsidR="00091ABE" w:rsidRPr="00EB6742" w:rsidRDefault="00091ABE" w:rsidP="00CD7CCF">
            <w:pPr>
              <w:jc w:val="center"/>
              <w:rPr>
                <w:b/>
                <w:szCs w:val="28"/>
                <w:lang w:val="uk-UA" w:eastAsia="ru-RU"/>
              </w:rPr>
            </w:pPr>
            <w:r w:rsidRPr="00EB6742">
              <w:rPr>
                <w:b/>
                <w:szCs w:val="28"/>
                <w:lang w:val="uk-UA" w:eastAsia="ru-RU"/>
              </w:rPr>
              <w:t>Екологічна проблема</w:t>
            </w:r>
          </w:p>
        </w:tc>
      </w:tr>
      <w:tr w:rsidR="00EB6742" w:rsidRPr="00EB6742" w:rsidTr="00091ABE">
        <w:tc>
          <w:tcPr>
            <w:tcW w:w="4785" w:type="dxa"/>
          </w:tcPr>
          <w:p w:rsidR="00091ABE" w:rsidRPr="00EB6742" w:rsidRDefault="00091ABE" w:rsidP="00CD7CCF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EB6742">
              <w:rPr>
                <w:szCs w:val="28"/>
                <w:lang w:eastAsia="ru-RU"/>
              </w:rPr>
              <w:t>Атмосферне</w:t>
            </w:r>
            <w:proofErr w:type="spellEnd"/>
            <w:r w:rsidRPr="00EB6742">
              <w:rPr>
                <w:szCs w:val="28"/>
                <w:lang w:eastAsia="ru-RU"/>
              </w:rPr>
              <w:t xml:space="preserve"> </w:t>
            </w:r>
            <w:proofErr w:type="spellStart"/>
            <w:r w:rsidRPr="00EB6742">
              <w:rPr>
                <w:szCs w:val="28"/>
                <w:lang w:eastAsia="ru-RU"/>
              </w:rPr>
              <w:t>повітря</w:t>
            </w:r>
            <w:proofErr w:type="spellEnd"/>
          </w:p>
        </w:tc>
        <w:tc>
          <w:tcPr>
            <w:tcW w:w="4786" w:type="dxa"/>
          </w:tcPr>
          <w:p w:rsidR="00091ABE" w:rsidRPr="00EB6742" w:rsidRDefault="00091ABE" w:rsidP="00CD7CCF">
            <w:pPr>
              <w:jc w:val="center"/>
              <w:rPr>
                <w:szCs w:val="28"/>
                <w:lang w:val="uk-UA" w:eastAsia="ru-RU"/>
              </w:rPr>
            </w:pPr>
            <w:r w:rsidRPr="00EB6742">
              <w:rPr>
                <w:szCs w:val="28"/>
                <w:lang w:val="uk-UA" w:eastAsia="ru-RU"/>
              </w:rPr>
              <w:t>З</w:t>
            </w:r>
            <w:proofErr w:type="spellStart"/>
            <w:r w:rsidRPr="00EB6742">
              <w:rPr>
                <w:szCs w:val="28"/>
                <w:lang w:eastAsia="ru-RU"/>
              </w:rPr>
              <w:t>абруднення</w:t>
            </w:r>
            <w:proofErr w:type="spellEnd"/>
            <w:r w:rsidRPr="00EB6742">
              <w:rPr>
                <w:szCs w:val="28"/>
                <w:lang w:eastAsia="ru-RU"/>
              </w:rPr>
              <w:t xml:space="preserve">  атмосферного </w:t>
            </w:r>
            <w:proofErr w:type="spellStart"/>
            <w:r w:rsidRPr="00EB6742">
              <w:rPr>
                <w:szCs w:val="28"/>
                <w:lang w:eastAsia="ru-RU"/>
              </w:rPr>
              <w:t>повітря</w:t>
            </w:r>
            <w:proofErr w:type="spellEnd"/>
            <w:r w:rsidRPr="00EB6742">
              <w:rPr>
                <w:szCs w:val="28"/>
                <w:lang w:eastAsia="ru-RU"/>
              </w:rPr>
              <w:t xml:space="preserve"> автотранспортом</w:t>
            </w:r>
            <w:r w:rsidRPr="00EB6742">
              <w:rPr>
                <w:szCs w:val="28"/>
                <w:lang w:val="uk-UA" w:eastAsia="ru-RU"/>
              </w:rPr>
              <w:t>.</w:t>
            </w:r>
          </w:p>
          <w:p w:rsidR="003370F3" w:rsidRPr="00EB6742" w:rsidRDefault="003370F3" w:rsidP="00CD7CCF">
            <w:pPr>
              <w:jc w:val="center"/>
              <w:rPr>
                <w:szCs w:val="28"/>
                <w:lang w:val="uk-UA" w:eastAsia="ru-RU"/>
              </w:rPr>
            </w:pPr>
            <w:r w:rsidRPr="00EB6742">
              <w:rPr>
                <w:szCs w:val="28"/>
                <w:lang w:val="uk-UA" w:eastAsia="ru-RU"/>
              </w:rPr>
              <w:t>Промислове забруднення атмосферного повітря.</w:t>
            </w:r>
          </w:p>
        </w:tc>
      </w:tr>
      <w:tr w:rsidR="00EB6742" w:rsidRPr="00EB6742" w:rsidTr="00091ABE">
        <w:tc>
          <w:tcPr>
            <w:tcW w:w="4785" w:type="dxa"/>
          </w:tcPr>
          <w:p w:rsidR="00091ABE" w:rsidRPr="00EB6742" w:rsidRDefault="00091ABE" w:rsidP="00CD7CCF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EB6742">
              <w:rPr>
                <w:szCs w:val="28"/>
                <w:lang w:eastAsia="ru-RU"/>
              </w:rPr>
              <w:t>Водні</w:t>
            </w:r>
            <w:proofErr w:type="spellEnd"/>
            <w:r w:rsidRPr="00EB6742">
              <w:rPr>
                <w:szCs w:val="28"/>
                <w:lang w:eastAsia="ru-RU"/>
              </w:rPr>
              <w:t xml:space="preserve"> </w:t>
            </w:r>
            <w:proofErr w:type="spellStart"/>
            <w:r w:rsidRPr="00EB6742">
              <w:rPr>
                <w:szCs w:val="28"/>
                <w:lang w:eastAsia="ru-RU"/>
              </w:rPr>
              <w:t>ресурси</w:t>
            </w:r>
            <w:proofErr w:type="spellEnd"/>
          </w:p>
        </w:tc>
        <w:tc>
          <w:tcPr>
            <w:tcW w:w="4786" w:type="dxa"/>
          </w:tcPr>
          <w:p w:rsidR="00954ADC" w:rsidRPr="00EB6742" w:rsidRDefault="00954ADC" w:rsidP="00CD7CCF">
            <w:pPr>
              <w:jc w:val="center"/>
              <w:rPr>
                <w:szCs w:val="28"/>
                <w:lang w:val="uk-UA" w:eastAsia="ru-RU"/>
              </w:rPr>
            </w:pPr>
            <w:r w:rsidRPr="00EB6742">
              <w:rPr>
                <w:szCs w:val="28"/>
                <w:lang w:val="uk-UA" w:eastAsia="ru-RU"/>
              </w:rPr>
              <w:t xml:space="preserve">Антропогенний вплив на екосистему </w:t>
            </w:r>
            <w:r w:rsidR="003B5673">
              <w:rPr>
                <w:szCs w:val="28"/>
                <w:lang w:val="uk-UA" w:eastAsia="ru-RU"/>
              </w:rPr>
              <w:t>річок басейну Дністра</w:t>
            </w:r>
            <w:r w:rsidRPr="00EB6742">
              <w:rPr>
                <w:szCs w:val="28"/>
                <w:lang w:val="uk-UA" w:eastAsia="ru-RU"/>
              </w:rPr>
              <w:t>.</w:t>
            </w:r>
          </w:p>
        </w:tc>
      </w:tr>
      <w:tr w:rsidR="00EB6742" w:rsidRPr="00EB6742" w:rsidTr="00091ABE">
        <w:tc>
          <w:tcPr>
            <w:tcW w:w="4785" w:type="dxa"/>
          </w:tcPr>
          <w:p w:rsidR="00091ABE" w:rsidRPr="00EB6742" w:rsidRDefault="00091ABE" w:rsidP="00CD7CCF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EB6742">
              <w:rPr>
                <w:szCs w:val="28"/>
                <w:lang w:eastAsia="ru-RU"/>
              </w:rPr>
              <w:lastRenderedPageBreak/>
              <w:t>Здоров’я</w:t>
            </w:r>
            <w:proofErr w:type="spellEnd"/>
            <w:r w:rsidRPr="00EB6742">
              <w:rPr>
                <w:szCs w:val="28"/>
                <w:lang w:eastAsia="ru-RU"/>
              </w:rPr>
              <w:t xml:space="preserve"> </w:t>
            </w:r>
            <w:proofErr w:type="spellStart"/>
            <w:r w:rsidRPr="00EB6742">
              <w:rPr>
                <w:szCs w:val="28"/>
                <w:lang w:eastAsia="ru-RU"/>
              </w:rPr>
              <w:t>населення</w:t>
            </w:r>
            <w:proofErr w:type="spellEnd"/>
          </w:p>
        </w:tc>
        <w:tc>
          <w:tcPr>
            <w:tcW w:w="4786" w:type="dxa"/>
          </w:tcPr>
          <w:p w:rsidR="00021A16" w:rsidRPr="00EB6742" w:rsidRDefault="00091ABE" w:rsidP="00CD7CCF">
            <w:pPr>
              <w:jc w:val="center"/>
              <w:rPr>
                <w:szCs w:val="28"/>
                <w:lang w:val="uk-UA" w:eastAsia="ru-RU"/>
              </w:rPr>
            </w:pPr>
            <w:r w:rsidRPr="00EB6742">
              <w:rPr>
                <w:szCs w:val="28"/>
                <w:lang w:val="uk-UA" w:eastAsia="ru-RU"/>
              </w:rPr>
              <w:t>Я</w:t>
            </w:r>
            <w:proofErr w:type="spellStart"/>
            <w:r w:rsidRPr="00EB6742">
              <w:rPr>
                <w:szCs w:val="28"/>
                <w:lang w:eastAsia="ru-RU"/>
              </w:rPr>
              <w:t>кість</w:t>
            </w:r>
            <w:proofErr w:type="spellEnd"/>
            <w:r w:rsidRPr="00EB6742">
              <w:rPr>
                <w:szCs w:val="28"/>
                <w:lang w:eastAsia="ru-RU"/>
              </w:rPr>
              <w:t xml:space="preserve"> </w:t>
            </w:r>
            <w:proofErr w:type="spellStart"/>
            <w:r w:rsidRPr="00EB6742">
              <w:rPr>
                <w:szCs w:val="28"/>
                <w:lang w:eastAsia="ru-RU"/>
              </w:rPr>
              <w:t>питної</w:t>
            </w:r>
            <w:proofErr w:type="spellEnd"/>
            <w:r w:rsidRPr="00EB6742">
              <w:rPr>
                <w:szCs w:val="28"/>
                <w:lang w:eastAsia="ru-RU"/>
              </w:rPr>
              <w:t xml:space="preserve"> води</w:t>
            </w:r>
            <w:r w:rsidRPr="00EB6742">
              <w:rPr>
                <w:szCs w:val="28"/>
                <w:lang w:val="uk-UA" w:eastAsia="ru-RU"/>
              </w:rPr>
              <w:t>.</w:t>
            </w:r>
          </w:p>
          <w:p w:rsidR="00091ABE" w:rsidRPr="00EB6742" w:rsidRDefault="00091ABE" w:rsidP="00CD7CCF">
            <w:pPr>
              <w:jc w:val="center"/>
              <w:rPr>
                <w:szCs w:val="28"/>
                <w:lang w:val="uk-UA" w:eastAsia="ru-RU"/>
              </w:rPr>
            </w:pPr>
            <w:r w:rsidRPr="00EB6742">
              <w:rPr>
                <w:szCs w:val="28"/>
                <w:lang w:eastAsia="ru-RU"/>
              </w:rPr>
              <w:t xml:space="preserve"> </w:t>
            </w:r>
            <w:r w:rsidRPr="00EB6742">
              <w:rPr>
                <w:szCs w:val="28"/>
                <w:lang w:val="uk-UA" w:eastAsia="ru-RU"/>
              </w:rPr>
              <w:t>В</w:t>
            </w:r>
            <w:proofErr w:type="spellStart"/>
            <w:r w:rsidRPr="00EB6742">
              <w:rPr>
                <w:szCs w:val="28"/>
                <w:lang w:eastAsia="ru-RU"/>
              </w:rPr>
              <w:t>плив</w:t>
            </w:r>
            <w:proofErr w:type="spellEnd"/>
            <w:r w:rsidRPr="00EB6742">
              <w:rPr>
                <w:szCs w:val="28"/>
                <w:lang w:eastAsia="ru-RU"/>
              </w:rPr>
              <w:t xml:space="preserve"> </w:t>
            </w:r>
            <w:proofErr w:type="spellStart"/>
            <w:r w:rsidRPr="00EB6742">
              <w:rPr>
                <w:szCs w:val="28"/>
                <w:lang w:eastAsia="ru-RU"/>
              </w:rPr>
              <w:t>забрудненого</w:t>
            </w:r>
            <w:proofErr w:type="spellEnd"/>
            <w:r w:rsidRPr="00EB6742">
              <w:rPr>
                <w:szCs w:val="28"/>
                <w:lang w:eastAsia="ru-RU"/>
              </w:rPr>
              <w:t xml:space="preserve"> </w:t>
            </w:r>
            <w:proofErr w:type="spellStart"/>
            <w:r w:rsidRPr="00EB6742">
              <w:rPr>
                <w:szCs w:val="28"/>
                <w:lang w:eastAsia="ru-RU"/>
              </w:rPr>
              <w:t>повітря</w:t>
            </w:r>
            <w:proofErr w:type="spellEnd"/>
            <w:r w:rsidRPr="00EB6742">
              <w:rPr>
                <w:szCs w:val="28"/>
                <w:lang w:eastAsia="ru-RU"/>
              </w:rPr>
              <w:t xml:space="preserve"> на </w:t>
            </w:r>
            <w:proofErr w:type="spellStart"/>
            <w:r w:rsidRPr="00EB6742">
              <w:rPr>
                <w:szCs w:val="28"/>
                <w:lang w:eastAsia="ru-RU"/>
              </w:rPr>
              <w:t>здоров’я</w:t>
            </w:r>
            <w:proofErr w:type="spellEnd"/>
            <w:r w:rsidRPr="00EB6742">
              <w:rPr>
                <w:szCs w:val="28"/>
                <w:lang w:eastAsia="ru-RU"/>
              </w:rPr>
              <w:t xml:space="preserve"> </w:t>
            </w:r>
            <w:proofErr w:type="spellStart"/>
            <w:r w:rsidRPr="00EB6742">
              <w:rPr>
                <w:szCs w:val="28"/>
                <w:lang w:eastAsia="ru-RU"/>
              </w:rPr>
              <w:t>населення</w:t>
            </w:r>
            <w:proofErr w:type="spellEnd"/>
            <w:r w:rsidRPr="00EB6742">
              <w:rPr>
                <w:szCs w:val="28"/>
                <w:lang w:val="uk-UA" w:eastAsia="ru-RU"/>
              </w:rPr>
              <w:t>.</w:t>
            </w:r>
          </w:p>
        </w:tc>
      </w:tr>
      <w:tr w:rsidR="00EB6742" w:rsidRPr="00F6551D" w:rsidTr="00091ABE">
        <w:tc>
          <w:tcPr>
            <w:tcW w:w="4785" w:type="dxa"/>
          </w:tcPr>
          <w:p w:rsidR="00091ABE" w:rsidRPr="00EB6742" w:rsidRDefault="00091ABE" w:rsidP="00CD7CCF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EB6742">
              <w:rPr>
                <w:szCs w:val="28"/>
                <w:lang w:eastAsia="ru-RU"/>
              </w:rPr>
              <w:t>Поводження</w:t>
            </w:r>
            <w:proofErr w:type="spellEnd"/>
            <w:r w:rsidRPr="00EB6742">
              <w:rPr>
                <w:szCs w:val="28"/>
                <w:lang w:eastAsia="ru-RU"/>
              </w:rPr>
              <w:t xml:space="preserve"> </w:t>
            </w:r>
            <w:proofErr w:type="spellStart"/>
            <w:r w:rsidRPr="00EB6742">
              <w:rPr>
                <w:szCs w:val="28"/>
                <w:lang w:eastAsia="ru-RU"/>
              </w:rPr>
              <w:t>з</w:t>
            </w:r>
            <w:proofErr w:type="spellEnd"/>
            <w:r w:rsidRPr="00EB6742">
              <w:rPr>
                <w:szCs w:val="28"/>
                <w:lang w:eastAsia="ru-RU"/>
              </w:rPr>
              <w:t xml:space="preserve"> </w:t>
            </w:r>
            <w:proofErr w:type="spellStart"/>
            <w:r w:rsidRPr="00EB6742">
              <w:rPr>
                <w:szCs w:val="28"/>
                <w:lang w:eastAsia="ru-RU"/>
              </w:rPr>
              <w:t>відходами</w:t>
            </w:r>
            <w:proofErr w:type="spellEnd"/>
          </w:p>
        </w:tc>
        <w:tc>
          <w:tcPr>
            <w:tcW w:w="4786" w:type="dxa"/>
          </w:tcPr>
          <w:p w:rsidR="00091ABE" w:rsidRPr="00EB6742" w:rsidRDefault="00091ABE" w:rsidP="00CD7CCF">
            <w:pPr>
              <w:jc w:val="center"/>
              <w:rPr>
                <w:szCs w:val="28"/>
                <w:lang w:val="uk-UA" w:eastAsia="ru-RU"/>
              </w:rPr>
            </w:pPr>
            <w:r w:rsidRPr="00EB6742">
              <w:rPr>
                <w:szCs w:val="28"/>
                <w:lang w:val="uk-UA" w:eastAsia="ru-RU"/>
              </w:rPr>
              <w:t>Відсутність роздільного збору ТПВ.</w:t>
            </w:r>
            <w:r w:rsidR="008F6EF5" w:rsidRPr="00EB6742">
              <w:rPr>
                <w:szCs w:val="28"/>
                <w:lang w:val="uk-UA" w:eastAsia="ru-RU"/>
              </w:rPr>
              <w:t xml:space="preserve"> Локальні несанкціоновані </w:t>
            </w:r>
            <w:proofErr w:type="spellStart"/>
            <w:r w:rsidR="008F6EF5" w:rsidRPr="00EB6742">
              <w:rPr>
                <w:szCs w:val="28"/>
                <w:lang w:val="uk-UA" w:eastAsia="ru-RU"/>
              </w:rPr>
              <w:t>сміттєзвалища</w:t>
            </w:r>
            <w:proofErr w:type="spellEnd"/>
            <w:r w:rsidR="008F6EF5" w:rsidRPr="00EB6742">
              <w:rPr>
                <w:szCs w:val="28"/>
                <w:lang w:val="uk-UA" w:eastAsia="ru-RU"/>
              </w:rPr>
              <w:t>.</w:t>
            </w:r>
          </w:p>
        </w:tc>
      </w:tr>
      <w:tr w:rsidR="00091ABE" w:rsidRPr="00EB6742" w:rsidTr="00091ABE">
        <w:tc>
          <w:tcPr>
            <w:tcW w:w="4785" w:type="dxa"/>
          </w:tcPr>
          <w:p w:rsidR="00091ABE" w:rsidRPr="00EB6742" w:rsidRDefault="005469A4" w:rsidP="00CD7CCF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EB6742">
              <w:rPr>
                <w:szCs w:val="28"/>
                <w:lang w:eastAsia="ru-RU"/>
              </w:rPr>
              <w:t>Грунти</w:t>
            </w:r>
            <w:proofErr w:type="spellEnd"/>
            <w:r w:rsidRPr="00EB6742">
              <w:rPr>
                <w:szCs w:val="28"/>
                <w:lang w:eastAsia="ru-RU"/>
              </w:rPr>
              <w:t xml:space="preserve"> та </w:t>
            </w:r>
            <w:proofErr w:type="spellStart"/>
            <w:r w:rsidRPr="00EB6742">
              <w:rPr>
                <w:szCs w:val="28"/>
                <w:lang w:eastAsia="ru-RU"/>
              </w:rPr>
              <w:t>надра</w:t>
            </w:r>
            <w:proofErr w:type="spellEnd"/>
          </w:p>
        </w:tc>
        <w:tc>
          <w:tcPr>
            <w:tcW w:w="4786" w:type="dxa"/>
          </w:tcPr>
          <w:p w:rsidR="00091ABE" w:rsidRPr="00EB6742" w:rsidRDefault="005469A4" w:rsidP="00CD7CCF">
            <w:pPr>
              <w:shd w:val="clear" w:color="auto" w:fill="FFFFFF"/>
              <w:adjustRightInd w:val="0"/>
              <w:ind w:firstLine="567"/>
              <w:jc w:val="center"/>
              <w:rPr>
                <w:szCs w:val="28"/>
                <w:lang w:val="uk-UA" w:eastAsia="ru-RU"/>
              </w:rPr>
            </w:pPr>
            <w:r w:rsidRPr="00EB6742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EB6742">
              <w:rPr>
                <w:szCs w:val="28"/>
                <w:lang w:val="uk-UA" w:eastAsia="ru-RU"/>
              </w:rPr>
              <w:t>грунтів</w:t>
            </w:r>
            <w:proofErr w:type="spellEnd"/>
            <w:r w:rsidRPr="00EB6742">
              <w:rPr>
                <w:szCs w:val="28"/>
                <w:lang w:val="uk-UA" w:eastAsia="ru-RU"/>
              </w:rPr>
              <w:t xml:space="preserve"> хімічними речовинами</w:t>
            </w:r>
            <w:r w:rsidR="005610D4" w:rsidRPr="00EB6742">
              <w:rPr>
                <w:szCs w:val="28"/>
                <w:lang w:val="uk-UA" w:eastAsia="ru-RU"/>
              </w:rPr>
              <w:t>.</w:t>
            </w:r>
          </w:p>
          <w:p w:rsidR="005610D4" w:rsidRPr="00EB6742" w:rsidRDefault="005610D4" w:rsidP="00CD7CCF">
            <w:pPr>
              <w:shd w:val="clear" w:color="auto" w:fill="FFFFFF"/>
              <w:adjustRightInd w:val="0"/>
              <w:ind w:firstLine="567"/>
              <w:jc w:val="center"/>
              <w:rPr>
                <w:szCs w:val="28"/>
                <w:lang w:val="uk-UA" w:eastAsia="ru-RU"/>
              </w:rPr>
            </w:pPr>
            <w:r w:rsidRPr="00EB6742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EB6742">
              <w:rPr>
                <w:szCs w:val="28"/>
                <w:lang w:val="uk-UA" w:eastAsia="ru-RU"/>
              </w:rPr>
              <w:t>грунтів</w:t>
            </w:r>
            <w:proofErr w:type="spellEnd"/>
            <w:r w:rsidRPr="00EB6742">
              <w:rPr>
                <w:szCs w:val="28"/>
                <w:lang w:val="uk-UA" w:eastAsia="ru-RU"/>
              </w:rPr>
              <w:t xml:space="preserve"> відходами виробництва. </w:t>
            </w:r>
          </w:p>
        </w:tc>
      </w:tr>
    </w:tbl>
    <w:p w:rsidR="00901AB5" w:rsidRPr="00EB6742" w:rsidRDefault="00901AB5" w:rsidP="00CD7CCF">
      <w:pPr>
        <w:spacing w:line="240" w:lineRule="auto"/>
        <w:rPr>
          <w:szCs w:val="28"/>
          <w:lang w:val="uk-UA" w:eastAsia="ru-RU"/>
        </w:rPr>
      </w:pPr>
    </w:p>
    <w:p w:rsidR="0005620E" w:rsidRPr="00EB6742" w:rsidRDefault="00D65C1D" w:rsidP="00CD7CCF">
      <w:pPr>
        <w:spacing w:after="0" w:line="240" w:lineRule="auto"/>
        <w:rPr>
          <w:i/>
          <w:szCs w:val="28"/>
          <w:lang w:val="uk-UA" w:eastAsia="ru-RU"/>
        </w:rPr>
      </w:pPr>
      <w:proofErr w:type="spellStart"/>
      <w:proofErr w:type="gramStart"/>
      <w:r w:rsidRPr="00EB6742">
        <w:rPr>
          <w:b/>
          <w:bCs/>
          <w:szCs w:val="28"/>
          <w:lang w:eastAsia="ru-RU"/>
        </w:rPr>
        <w:t>Ц</w:t>
      </w:r>
      <w:proofErr w:type="gramEnd"/>
      <w:r w:rsidRPr="00EB6742">
        <w:rPr>
          <w:b/>
          <w:bCs/>
          <w:szCs w:val="28"/>
          <w:lang w:eastAsia="ru-RU"/>
        </w:rPr>
        <w:t>ілі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охорони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довкілля</w:t>
      </w:r>
      <w:proofErr w:type="spellEnd"/>
      <w:r w:rsidR="00F36BBD" w:rsidRPr="00EB6742">
        <w:rPr>
          <w:b/>
          <w:bCs/>
          <w:szCs w:val="28"/>
          <w:lang w:val="uk-UA" w:eastAsia="ru-RU"/>
        </w:rPr>
        <w:t>:</w:t>
      </w:r>
      <w:r w:rsidR="00F36BBD" w:rsidRPr="00EB6742">
        <w:rPr>
          <w:i/>
          <w:szCs w:val="28"/>
          <w:lang w:val="uk-UA" w:eastAsia="ru-RU"/>
        </w:rPr>
        <w:t>*</w:t>
      </w:r>
    </w:p>
    <w:p w:rsidR="00353CFC" w:rsidRPr="00EB6742" w:rsidRDefault="00353CFC" w:rsidP="00CD7CCF">
      <w:pPr>
        <w:spacing w:after="0" w:line="240" w:lineRule="auto"/>
        <w:rPr>
          <w:i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1"/>
        <w:gridCol w:w="3130"/>
        <w:gridCol w:w="3646"/>
      </w:tblGrid>
      <w:tr w:rsidR="00EB6742" w:rsidRPr="00EB6742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EB6742" w:rsidRDefault="00A37C87" w:rsidP="00CD7CCF">
            <w:pPr>
              <w:spacing w:after="0" w:line="240" w:lineRule="auto"/>
              <w:jc w:val="center"/>
              <w:rPr>
                <w:b/>
                <w:lang w:eastAsia="ru-RU"/>
              </w:rPr>
            </w:pPr>
            <w:proofErr w:type="spellStart"/>
            <w:r w:rsidRPr="00EB6742">
              <w:rPr>
                <w:b/>
                <w:lang w:eastAsia="ru-RU"/>
              </w:rPr>
              <w:t>Сфери</w:t>
            </w:r>
            <w:proofErr w:type="spellEnd"/>
            <w:r w:rsidRPr="00EB6742">
              <w:rPr>
                <w:b/>
                <w:lang w:eastAsia="ru-RU"/>
              </w:rPr>
              <w:t xml:space="preserve"> </w:t>
            </w:r>
            <w:proofErr w:type="spellStart"/>
            <w:r w:rsidRPr="00EB6742">
              <w:rPr>
                <w:b/>
                <w:lang w:eastAsia="ru-RU"/>
              </w:rPr>
              <w:t>охорони</w:t>
            </w:r>
            <w:proofErr w:type="spellEnd"/>
            <w:r w:rsidRPr="00EB6742">
              <w:rPr>
                <w:b/>
                <w:lang w:eastAsia="ru-RU"/>
              </w:rPr>
              <w:t xml:space="preserve"> </w:t>
            </w:r>
            <w:proofErr w:type="spellStart"/>
            <w:r w:rsidRPr="00EB6742">
              <w:rPr>
                <w:b/>
                <w:lang w:eastAsia="ru-RU"/>
              </w:rPr>
              <w:t>довкілля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EB6742" w:rsidRDefault="003C00AF" w:rsidP="00CD7CCF">
            <w:pPr>
              <w:spacing w:line="240" w:lineRule="auto"/>
              <w:jc w:val="center"/>
              <w:rPr>
                <w:b/>
                <w:lang w:val="uk-UA" w:eastAsia="ru-RU"/>
              </w:rPr>
            </w:pPr>
            <w:r w:rsidRPr="00EB6742">
              <w:rPr>
                <w:b/>
                <w:lang w:val="uk-UA" w:eastAsia="ru-RU"/>
              </w:rPr>
              <w:t>Основні екологічні</w:t>
            </w:r>
            <w:r w:rsidR="00A37C87" w:rsidRPr="00EB6742">
              <w:rPr>
                <w:b/>
                <w:lang w:eastAsia="ru-RU"/>
              </w:rPr>
              <w:t xml:space="preserve"> </w:t>
            </w:r>
            <w:proofErr w:type="spellStart"/>
            <w:r w:rsidR="00A37C87" w:rsidRPr="00EB6742">
              <w:rPr>
                <w:b/>
                <w:lang w:eastAsia="ru-RU"/>
              </w:rPr>
              <w:t>проблеми</w:t>
            </w:r>
            <w:proofErr w:type="spellEnd"/>
            <w:r w:rsidR="0080298F" w:rsidRPr="00EB6742">
              <w:rPr>
                <w:b/>
                <w:lang w:val="uk-UA" w:eastAsia="ru-RU"/>
              </w:rPr>
              <w:t xml:space="preserve">, </w:t>
            </w:r>
            <w:proofErr w:type="spellStart"/>
            <w:r w:rsidR="0080298F" w:rsidRPr="00EB6742">
              <w:rPr>
                <w:b/>
                <w:lang w:val="uk-UA" w:eastAsia="ru-RU"/>
              </w:rPr>
              <w:t>пов</w:t>
            </w:r>
            <w:proofErr w:type="spellEnd"/>
            <w:r w:rsidR="0080298F" w:rsidRPr="00EB6742">
              <w:rPr>
                <w:b/>
                <w:lang w:eastAsia="ru-RU"/>
              </w:rPr>
              <w:t>’</w:t>
            </w:r>
            <w:proofErr w:type="spellStart"/>
            <w:r w:rsidR="00B72BEF" w:rsidRPr="00EB6742">
              <w:rPr>
                <w:b/>
                <w:lang w:val="uk-UA" w:eastAsia="ru-RU"/>
              </w:rPr>
              <w:t>язані</w:t>
            </w:r>
            <w:proofErr w:type="spellEnd"/>
            <w:r w:rsidR="00B72BEF" w:rsidRPr="00EB6742">
              <w:rPr>
                <w:b/>
                <w:lang w:val="uk-UA" w:eastAsia="ru-RU"/>
              </w:rPr>
              <w:t xml:space="preserve"> із </w:t>
            </w:r>
            <w:proofErr w:type="spellStart"/>
            <w:r w:rsidR="00B72BEF" w:rsidRPr="00EB6742">
              <w:rPr>
                <w:b/>
                <w:lang w:val="uk-UA" w:eastAsia="ru-RU"/>
              </w:rPr>
              <w:t>проє</w:t>
            </w:r>
            <w:r w:rsidR="0080298F" w:rsidRPr="00EB6742">
              <w:rPr>
                <w:b/>
                <w:lang w:val="uk-UA" w:eastAsia="ru-RU"/>
              </w:rPr>
              <w:t>ктом</w:t>
            </w:r>
            <w:proofErr w:type="spellEnd"/>
            <w:r w:rsidR="0080298F" w:rsidRPr="00EB6742">
              <w:rPr>
                <w:b/>
                <w:lang w:val="uk-UA" w:eastAsia="ru-RU"/>
              </w:rPr>
              <w:t xml:space="preserve"> Д</w:t>
            </w:r>
            <w:r w:rsidR="008C6A2D" w:rsidRPr="00EB6742">
              <w:rPr>
                <w:b/>
                <w:lang w:val="uk-UA" w:eastAsia="ru-RU"/>
              </w:rPr>
              <w:t>Д</w:t>
            </w:r>
            <w:r w:rsidR="0080298F" w:rsidRPr="00EB6742">
              <w:rPr>
                <w:b/>
                <w:lang w:val="uk-UA" w:eastAsia="ru-RU"/>
              </w:rPr>
              <w:t>П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EB6742" w:rsidRDefault="008C6A2D" w:rsidP="00CD7CCF">
            <w:pPr>
              <w:spacing w:line="240" w:lineRule="auto"/>
              <w:jc w:val="center"/>
              <w:rPr>
                <w:b/>
                <w:lang w:val="uk-UA" w:eastAsia="ru-RU"/>
              </w:rPr>
            </w:pPr>
            <w:r w:rsidRPr="00EB6742">
              <w:rPr>
                <w:b/>
                <w:lang w:val="uk-UA" w:eastAsia="ru-RU"/>
              </w:rPr>
              <w:t>Стратегічні цілі інших актів законодавства, які мають відношення до виявлених проблем</w:t>
            </w:r>
          </w:p>
        </w:tc>
      </w:tr>
      <w:tr w:rsidR="00EB6742" w:rsidRPr="00EB6742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A37C87" w:rsidP="00CD7CCF">
            <w:pPr>
              <w:pStyle w:val="a8"/>
              <w:numPr>
                <w:ilvl w:val="0"/>
                <w:numId w:val="7"/>
              </w:numPr>
              <w:spacing w:line="240" w:lineRule="auto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t>Атмосферне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повітря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A37C87" w:rsidP="00CD7CCF">
            <w:pPr>
              <w:pStyle w:val="a8"/>
              <w:numPr>
                <w:ilvl w:val="0"/>
                <w:numId w:val="7"/>
              </w:numPr>
              <w:spacing w:line="240" w:lineRule="auto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t>Вплив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r w:rsidR="0005620E" w:rsidRPr="00EB6742">
              <w:rPr>
                <w:lang w:eastAsia="ru-RU"/>
              </w:rPr>
              <w:t xml:space="preserve">автотранспорту </w:t>
            </w:r>
            <w:r w:rsidR="0005620E" w:rsidRPr="00EB6742">
              <w:rPr>
                <w:lang w:val="uk-UA" w:eastAsia="ru-RU"/>
              </w:rPr>
              <w:t xml:space="preserve">та </w:t>
            </w:r>
            <w:proofErr w:type="spellStart"/>
            <w:r w:rsidR="00B952C7" w:rsidRPr="00EB6742">
              <w:rPr>
                <w:lang w:eastAsia="ru-RU"/>
              </w:rPr>
              <w:t>промислов</w:t>
            </w:r>
            <w:proofErr w:type="spellEnd"/>
            <w:r w:rsidR="00B952C7" w:rsidRPr="00EB6742">
              <w:rPr>
                <w:lang w:val="uk-UA" w:eastAsia="ru-RU"/>
              </w:rPr>
              <w:t>ості</w:t>
            </w:r>
            <w:r w:rsidR="00B952C7" w:rsidRPr="00EB6742">
              <w:rPr>
                <w:lang w:eastAsia="ru-RU"/>
              </w:rPr>
              <w:t xml:space="preserve"> </w:t>
            </w:r>
            <w:r w:rsidRPr="00EB6742">
              <w:rPr>
                <w:lang w:eastAsia="ru-RU"/>
              </w:rPr>
              <w:t xml:space="preserve">на стан </w:t>
            </w:r>
            <w:proofErr w:type="spellStart"/>
            <w:r w:rsidRPr="00EB6742">
              <w:rPr>
                <w:lang w:eastAsia="ru-RU"/>
              </w:rPr>
              <w:t>повітря</w:t>
            </w:r>
            <w:proofErr w:type="spellEnd"/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A37C87" w:rsidP="00CD7CCF">
            <w:pPr>
              <w:pStyle w:val="a8"/>
              <w:numPr>
                <w:ilvl w:val="0"/>
                <w:numId w:val="7"/>
              </w:numPr>
              <w:spacing w:line="240" w:lineRule="auto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t>Зменшення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викидів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шкідливих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речовин</w:t>
            </w:r>
            <w:proofErr w:type="spellEnd"/>
            <w:r w:rsidRPr="00EB6742">
              <w:rPr>
                <w:lang w:eastAsia="ru-RU"/>
              </w:rPr>
              <w:t xml:space="preserve"> </w:t>
            </w:r>
          </w:p>
        </w:tc>
      </w:tr>
      <w:tr w:rsidR="00EB6742" w:rsidRPr="00EB6742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A37C87" w:rsidP="00CD7CCF">
            <w:pPr>
              <w:pStyle w:val="a8"/>
              <w:numPr>
                <w:ilvl w:val="0"/>
                <w:numId w:val="7"/>
              </w:numPr>
              <w:spacing w:line="240" w:lineRule="auto"/>
              <w:jc w:val="center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t>Водні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ресурси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B952C7" w:rsidP="00CD7CCF">
            <w:pPr>
              <w:pStyle w:val="a8"/>
              <w:numPr>
                <w:ilvl w:val="0"/>
                <w:numId w:val="7"/>
              </w:numPr>
              <w:spacing w:line="240" w:lineRule="auto"/>
              <w:rPr>
                <w:lang w:val="uk-UA" w:eastAsia="ru-RU"/>
              </w:rPr>
            </w:pPr>
            <w:r w:rsidRPr="00EB6742">
              <w:rPr>
                <w:szCs w:val="28"/>
                <w:lang w:val="uk-UA" w:eastAsia="ru-RU"/>
              </w:rPr>
              <w:t xml:space="preserve">Антропогенний вплив на екосистему </w:t>
            </w:r>
            <w:r w:rsidR="00085406">
              <w:rPr>
                <w:szCs w:val="28"/>
                <w:lang w:val="uk-UA" w:eastAsia="ru-RU"/>
              </w:rPr>
              <w:t>річок басейну Дністра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B952C7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r w:rsidRPr="00EB6742">
              <w:rPr>
                <w:lang w:val="uk-UA" w:eastAsia="ru-RU"/>
              </w:rPr>
              <w:t>З</w:t>
            </w:r>
            <w:proofErr w:type="spellStart"/>
            <w:r w:rsidR="00A37C87" w:rsidRPr="00EB6742">
              <w:rPr>
                <w:lang w:eastAsia="ru-RU"/>
              </w:rPr>
              <w:t>ахист</w:t>
            </w:r>
            <w:proofErr w:type="spellEnd"/>
            <w:r w:rsidR="00A37C87" w:rsidRPr="00EB6742">
              <w:rPr>
                <w:lang w:eastAsia="ru-RU"/>
              </w:rPr>
              <w:t xml:space="preserve"> </w:t>
            </w:r>
            <w:proofErr w:type="spellStart"/>
            <w:r w:rsidR="00A37C87" w:rsidRPr="00EB6742">
              <w:rPr>
                <w:lang w:eastAsia="ru-RU"/>
              </w:rPr>
              <w:t>природних</w:t>
            </w:r>
            <w:proofErr w:type="spellEnd"/>
            <w:r w:rsidR="00A37C87" w:rsidRPr="00EB6742">
              <w:rPr>
                <w:lang w:eastAsia="ru-RU"/>
              </w:rPr>
              <w:t xml:space="preserve"> вод </w:t>
            </w:r>
            <w:proofErr w:type="spellStart"/>
            <w:r w:rsidR="00A37C87" w:rsidRPr="00EB6742">
              <w:rPr>
                <w:lang w:eastAsia="ru-RU"/>
              </w:rPr>
              <w:t>від</w:t>
            </w:r>
            <w:proofErr w:type="spellEnd"/>
            <w:r w:rsidR="00A37C87" w:rsidRPr="00EB6742">
              <w:rPr>
                <w:lang w:eastAsia="ru-RU"/>
              </w:rPr>
              <w:t xml:space="preserve">  негативного </w:t>
            </w:r>
            <w:proofErr w:type="spellStart"/>
            <w:r w:rsidR="00A37C87" w:rsidRPr="00EB6742">
              <w:rPr>
                <w:lang w:eastAsia="ru-RU"/>
              </w:rPr>
              <w:t>впливу</w:t>
            </w:r>
            <w:proofErr w:type="spellEnd"/>
          </w:p>
          <w:p w:rsidR="00B952C7" w:rsidRPr="00EB6742" w:rsidRDefault="00B952C7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r w:rsidRPr="00EB6742">
              <w:rPr>
                <w:lang w:val="uk-UA" w:eastAsia="ru-RU"/>
              </w:rPr>
              <w:t>Раціональне управління водними ресурсами</w:t>
            </w:r>
          </w:p>
          <w:p w:rsidR="00A37C87" w:rsidRPr="00EB6742" w:rsidRDefault="00A37C87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t>Захист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EB6742">
              <w:rPr>
                <w:lang w:eastAsia="ru-RU"/>
              </w:rPr>
              <w:t>п</w:t>
            </w:r>
            <w:proofErr w:type="gramEnd"/>
            <w:r w:rsidRPr="00EB6742">
              <w:rPr>
                <w:lang w:eastAsia="ru-RU"/>
              </w:rPr>
              <w:t>ідземних</w:t>
            </w:r>
            <w:proofErr w:type="spellEnd"/>
            <w:r w:rsidRPr="00EB6742">
              <w:rPr>
                <w:lang w:eastAsia="ru-RU"/>
              </w:rPr>
              <w:t xml:space="preserve"> вод та </w:t>
            </w:r>
            <w:proofErr w:type="spellStart"/>
            <w:r w:rsidRPr="00EB6742">
              <w:rPr>
                <w:lang w:eastAsia="ru-RU"/>
              </w:rPr>
              <w:t>доведення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якості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колодязної</w:t>
            </w:r>
            <w:proofErr w:type="spellEnd"/>
            <w:r w:rsidRPr="00EB6742">
              <w:rPr>
                <w:lang w:eastAsia="ru-RU"/>
              </w:rPr>
              <w:t xml:space="preserve"> води до </w:t>
            </w:r>
            <w:proofErr w:type="spellStart"/>
            <w:r w:rsidRPr="00EB6742">
              <w:rPr>
                <w:lang w:eastAsia="ru-RU"/>
              </w:rPr>
              <w:t>санітарних</w:t>
            </w:r>
            <w:proofErr w:type="spellEnd"/>
            <w:r w:rsidRPr="00EB6742">
              <w:rPr>
                <w:lang w:eastAsia="ru-RU"/>
              </w:rPr>
              <w:t xml:space="preserve"> норм</w:t>
            </w:r>
          </w:p>
        </w:tc>
      </w:tr>
      <w:tr w:rsidR="00EB6742" w:rsidRPr="00EB6742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A37C87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t>Поводження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з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відходами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A37C87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t>Відсутність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роздільного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збору</w:t>
            </w:r>
            <w:proofErr w:type="spellEnd"/>
            <w:r w:rsidRPr="00EB6742">
              <w:rPr>
                <w:lang w:eastAsia="ru-RU"/>
              </w:rPr>
              <w:t xml:space="preserve"> ТПВ </w:t>
            </w:r>
          </w:p>
          <w:p w:rsidR="007B4096" w:rsidRPr="00EB6742" w:rsidRDefault="002C274A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r w:rsidRPr="00EB6742">
              <w:rPr>
                <w:lang w:val="uk-UA" w:eastAsia="ru-RU"/>
              </w:rPr>
              <w:t>Локальні</w:t>
            </w:r>
            <w:r w:rsidR="007B4096" w:rsidRPr="00EB6742">
              <w:rPr>
                <w:lang w:eastAsia="ru-RU"/>
              </w:rPr>
              <w:t xml:space="preserve"> </w:t>
            </w:r>
            <w:proofErr w:type="spellStart"/>
            <w:r w:rsidR="007B4096" w:rsidRPr="00EB6742">
              <w:rPr>
                <w:lang w:eastAsia="ru-RU"/>
              </w:rPr>
              <w:t>неса</w:t>
            </w:r>
            <w:proofErr w:type="spellEnd"/>
            <w:r w:rsidR="007B4096" w:rsidRPr="00EB6742">
              <w:rPr>
                <w:lang w:val="uk-UA" w:eastAsia="ru-RU"/>
              </w:rPr>
              <w:t>н</w:t>
            </w:r>
            <w:proofErr w:type="spellStart"/>
            <w:r w:rsidRPr="00EB6742">
              <w:rPr>
                <w:lang w:eastAsia="ru-RU"/>
              </w:rPr>
              <w:t>кціонован</w:t>
            </w:r>
            <w:proofErr w:type="spellEnd"/>
            <w:r w:rsidRPr="00EB6742">
              <w:rPr>
                <w:lang w:val="uk-UA" w:eastAsia="ru-RU"/>
              </w:rPr>
              <w:t>і</w:t>
            </w:r>
            <w:r w:rsidR="007B4096" w:rsidRPr="00EB6742">
              <w:rPr>
                <w:lang w:eastAsia="ru-RU"/>
              </w:rPr>
              <w:t xml:space="preserve"> </w:t>
            </w:r>
            <w:proofErr w:type="spellStart"/>
            <w:r w:rsidR="007B4096" w:rsidRPr="00EB6742">
              <w:rPr>
                <w:lang w:eastAsia="ru-RU"/>
              </w:rPr>
              <w:t>сміттєзвалищ</w:t>
            </w:r>
            <w:proofErr w:type="spellEnd"/>
            <w:r w:rsidRPr="00EB6742">
              <w:rPr>
                <w:lang w:val="uk-UA" w:eastAsia="ru-RU"/>
              </w:rPr>
              <w:t>а</w:t>
            </w:r>
          </w:p>
          <w:p w:rsidR="007B4096" w:rsidRPr="00EB6742" w:rsidRDefault="007B4096" w:rsidP="00CD7CCF">
            <w:pPr>
              <w:pStyle w:val="a8"/>
              <w:spacing w:line="240" w:lineRule="auto"/>
              <w:rPr>
                <w:lang w:eastAsia="ru-RU"/>
              </w:rPr>
            </w:pP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A37C87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t>Організація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роздільного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збору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сміття</w:t>
            </w:r>
            <w:proofErr w:type="spellEnd"/>
          </w:p>
          <w:p w:rsidR="00A37C87" w:rsidRPr="00EB6742" w:rsidRDefault="009B40D2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t>Зменшення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="007B4096" w:rsidRPr="00EB6742">
              <w:rPr>
                <w:lang w:eastAsia="ru-RU"/>
              </w:rPr>
              <w:t>небезпечних</w:t>
            </w:r>
            <w:proofErr w:type="spellEnd"/>
            <w:r w:rsidR="007B4096" w:rsidRPr="00EB6742">
              <w:rPr>
                <w:lang w:eastAsia="ru-RU"/>
              </w:rPr>
              <w:t xml:space="preserve"> </w:t>
            </w:r>
            <w:proofErr w:type="spellStart"/>
            <w:r w:rsidR="00A37C87" w:rsidRPr="00EB6742">
              <w:rPr>
                <w:lang w:eastAsia="ru-RU"/>
              </w:rPr>
              <w:t>властивостей</w:t>
            </w:r>
            <w:proofErr w:type="spellEnd"/>
            <w:r w:rsidR="00A37C87" w:rsidRPr="00EB6742">
              <w:rPr>
                <w:lang w:eastAsia="ru-RU"/>
              </w:rPr>
              <w:t xml:space="preserve"> </w:t>
            </w:r>
            <w:proofErr w:type="spellStart"/>
            <w:r w:rsidR="00A37C87" w:rsidRPr="00EB6742">
              <w:rPr>
                <w:lang w:eastAsia="ru-RU"/>
              </w:rPr>
              <w:t>промислових</w:t>
            </w:r>
            <w:proofErr w:type="spellEnd"/>
            <w:r w:rsidR="00A37C87" w:rsidRPr="00EB6742">
              <w:rPr>
                <w:lang w:eastAsia="ru-RU"/>
              </w:rPr>
              <w:t xml:space="preserve"> </w:t>
            </w:r>
            <w:proofErr w:type="spellStart"/>
            <w:r w:rsidR="00A37C87" w:rsidRPr="00EB6742">
              <w:rPr>
                <w:lang w:eastAsia="ru-RU"/>
              </w:rPr>
              <w:t>відходів</w:t>
            </w:r>
            <w:proofErr w:type="spellEnd"/>
          </w:p>
          <w:p w:rsidR="00A37C87" w:rsidRPr="00EB6742" w:rsidRDefault="00A37C87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r w:rsidRPr="00EB6742">
              <w:rPr>
                <w:lang w:eastAsia="ru-RU"/>
              </w:rPr>
              <w:t>За</w:t>
            </w:r>
            <w:proofErr w:type="spellStart"/>
            <w:r w:rsidRPr="00EB6742">
              <w:rPr>
                <w:lang w:val="uk-UA" w:eastAsia="ru-RU"/>
              </w:rPr>
              <w:t>стосування</w:t>
            </w:r>
            <w:proofErr w:type="spellEnd"/>
            <w:r w:rsidRPr="00EB6742">
              <w:rPr>
                <w:lang w:val="uk-UA" w:eastAsia="ru-RU"/>
              </w:rPr>
              <w:t xml:space="preserve"> </w:t>
            </w:r>
            <w:r w:rsidRPr="00EB6742">
              <w:rPr>
                <w:lang w:val="uk-UA" w:eastAsia="ru-RU"/>
              </w:rPr>
              <w:lastRenderedPageBreak/>
              <w:t>інноваційного</w:t>
            </w:r>
            <w:r w:rsidRPr="00EB6742">
              <w:rPr>
                <w:lang w:eastAsia="ru-RU"/>
              </w:rPr>
              <w:t xml:space="preserve">  </w:t>
            </w:r>
            <w:proofErr w:type="spellStart"/>
            <w:r w:rsidRPr="00EB6742">
              <w:rPr>
                <w:lang w:eastAsia="ru-RU"/>
              </w:rPr>
              <w:t>одержання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сировини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аб</w:t>
            </w:r>
            <w:r w:rsidR="007B4096" w:rsidRPr="00EB6742">
              <w:rPr>
                <w:lang w:eastAsia="ru-RU"/>
              </w:rPr>
              <w:t>о</w:t>
            </w:r>
            <w:proofErr w:type="spellEnd"/>
            <w:r w:rsidR="007B4096" w:rsidRPr="00EB6742">
              <w:rPr>
                <w:lang w:eastAsia="ru-RU"/>
              </w:rPr>
              <w:t xml:space="preserve"> </w:t>
            </w:r>
            <w:proofErr w:type="spellStart"/>
            <w:r w:rsidR="007B4096" w:rsidRPr="00EB6742">
              <w:rPr>
                <w:lang w:eastAsia="ru-RU"/>
              </w:rPr>
              <w:t>готової</w:t>
            </w:r>
            <w:proofErr w:type="spellEnd"/>
            <w:r w:rsidR="007B4096" w:rsidRPr="00EB6742">
              <w:rPr>
                <w:lang w:eastAsia="ru-RU"/>
              </w:rPr>
              <w:t xml:space="preserve"> </w:t>
            </w:r>
            <w:proofErr w:type="spellStart"/>
            <w:r w:rsidR="007B4096" w:rsidRPr="00EB6742">
              <w:rPr>
                <w:lang w:eastAsia="ru-RU"/>
              </w:rPr>
              <w:t>продукції</w:t>
            </w:r>
            <w:proofErr w:type="spellEnd"/>
            <w:r w:rsidR="007B4096" w:rsidRPr="00EB6742">
              <w:rPr>
                <w:lang w:eastAsia="ru-RU"/>
              </w:rPr>
              <w:t xml:space="preserve"> </w:t>
            </w:r>
            <w:proofErr w:type="spellStart"/>
            <w:r w:rsidR="007B4096" w:rsidRPr="00EB6742">
              <w:rPr>
                <w:lang w:eastAsia="ru-RU"/>
              </w:rPr>
              <w:t>з</w:t>
            </w:r>
            <w:proofErr w:type="spellEnd"/>
            <w:r w:rsidR="007B4096" w:rsidRPr="00EB6742">
              <w:rPr>
                <w:lang w:eastAsia="ru-RU"/>
              </w:rPr>
              <w:t xml:space="preserve"> </w:t>
            </w:r>
            <w:proofErr w:type="spellStart"/>
            <w:r w:rsidR="007B4096" w:rsidRPr="00EB6742">
              <w:rPr>
                <w:lang w:eastAsia="ru-RU"/>
              </w:rPr>
              <w:t>відходів</w:t>
            </w:r>
            <w:proofErr w:type="spellEnd"/>
            <w:r w:rsidR="007B4096"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виробництва</w:t>
            </w:r>
            <w:proofErr w:type="spellEnd"/>
            <w:r w:rsidRPr="00EB6742">
              <w:rPr>
                <w:lang w:eastAsia="ru-RU"/>
              </w:rPr>
              <w:t xml:space="preserve"> та </w:t>
            </w:r>
            <w:proofErr w:type="spellStart"/>
            <w:r w:rsidRPr="00EB6742">
              <w:rPr>
                <w:lang w:eastAsia="ru-RU"/>
              </w:rPr>
              <w:t>побутових</w:t>
            </w:r>
            <w:proofErr w:type="spellEnd"/>
            <w:r w:rsidRPr="00EB6742">
              <w:rPr>
                <w:lang w:eastAsia="ru-RU"/>
              </w:rPr>
              <w:t xml:space="preserve"> </w:t>
            </w:r>
            <w:proofErr w:type="spellStart"/>
            <w:r w:rsidRPr="00EB6742">
              <w:rPr>
                <w:lang w:eastAsia="ru-RU"/>
              </w:rPr>
              <w:t>відході</w:t>
            </w:r>
            <w:proofErr w:type="gramStart"/>
            <w:r w:rsidRPr="00EB6742">
              <w:rPr>
                <w:lang w:eastAsia="ru-RU"/>
              </w:rPr>
              <w:t>в</w:t>
            </w:r>
            <w:proofErr w:type="spellEnd"/>
            <w:proofErr w:type="gramEnd"/>
          </w:p>
        </w:tc>
      </w:tr>
      <w:tr w:rsidR="00EB6742" w:rsidRPr="00EB6742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EB6742" w:rsidRDefault="00A37C87" w:rsidP="00CD7CCF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lang w:eastAsia="ru-RU"/>
              </w:rPr>
            </w:pPr>
            <w:proofErr w:type="spellStart"/>
            <w:r w:rsidRPr="00EB6742">
              <w:rPr>
                <w:lang w:eastAsia="ru-RU"/>
              </w:rPr>
              <w:lastRenderedPageBreak/>
              <w:t>Ґрунти</w:t>
            </w:r>
            <w:proofErr w:type="spellEnd"/>
            <w:r w:rsidRPr="00EB6742">
              <w:rPr>
                <w:lang w:eastAsia="ru-RU"/>
              </w:rPr>
              <w:t xml:space="preserve"> та </w:t>
            </w:r>
            <w:proofErr w:type="spellStart"/>
            <w:r w:rsidRPr="00EB6742">
              <w:rPr>
                <w:lang w:eastAsia="ru-RU"/>
              </w:rPr>
              <w:t>надра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46322C" w:rsidRPr="00EB6742" w:rsidRDefault="002C274A" w:rsidP="00CD7CCF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lang w:eastAsia="ru-RU"/>
              </w:rPr>
            </w:pPr>
            <w:r w:rsidRPr="00EB6742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EB6742">
              <w:rPr>
                <w:szCs w:val="28"/>
                <w:lang w:val="uk-UA" w:eastAsia="ru-RU"/>
              </w:rPr>
              <w:t>грунтів</w:t>
            </w:r>
            <w:proofErr w:type="spellEnd"/>
            <w:r w:rsidRPr="00EB6742">
              <w:rPr>
                <w:szCs w:val="28"/>
                <w:lang w:val="uk-UA" w:eastAsia="ru-RU"/>
              </w:rPr>
              <w:t xml:space="preserve"> хімічними речовинами</w:t>
            </w:r>
          </w:p>
          <w:p w:rsidR="003461C8" w:rsidRPr="00EB6742" w:rsidRDefault="003461C8" w:rsidP="00CD7CCF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lang w:eastAsia="ru-RU"/>
              </w:rPr>
            </w:pPr>
            <w:r w:rsidRPr="00EB6742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EB6742">
              <w:rPr>
                <w:szCs w:val="28"/>
                <w:lang w:val="uk-UA" w:eastAsia="ru-RU"/>
              </w:rPr>
              <w:t>грунтів</w:t>
            </w:r>
            <w:proofErr w:type="spellEnd"/>
            <w:r w:rsidRPr="00EB6742">
              <w:rPr>
                <w:szCs w:val="28"/>
                <w:lang w:val="uk-UA" w:eastAsia="ru-RU"/>
              </w:rPr>
              <w:t xml:space="preserve"> відходами виробництва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0E321B" w:rsidRPr="00EB6742" w:rsidRDefault="000E321B" w:rsidP="00CD7CCF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lang w:val="uk-UA" w:eastAsia="ru-RU"/>
              </w:rPr>
            </w:pPr>
            <w:r w:rsidRPr="00EB6742">
              <w:rPr>
                <w:szCs w:val="28"/>
                <w:lang w:val="uk-UA" w:eastAsia="ru-RU"/>
              </w:rPr>
              <w:t>Організація раціонального використання забруднених земель</w:t>
            </w:r>
          </w:p>
          <w:p w:rsidR="00F83360" w:rsidRPr="00EB6742" w:rsidRDefault="000E321B" w:rsidP="00CD7CCF">
            <w:pPr>
              <w:pStyle w:val="a8"/>
              <w:numPr>
                <w:ilvl w:val="0"/>
                <w:numId w:val="9"/>
              </w:numPr>
              <w:spacing w:line="240" w:lineRule="auto"/>
              <w:rPr>
                <w:lang w:val="uk-UA" w:eastAsia="ru-RU"/>
              </w:rPr>
            </w:pPr>
            <w:proofErr w:type="spellStart"/>
            <w:r w:rsidRPr="00EB6742">
              <w:rPr>
                <w:szCs w:val="28"/>
                <w:lang w:val="uk-UA" w:eastAsia="ru-RU"/>
              </w:rPr>
              <w:t>Застосовання</w:t>
            </w:r>
            <w:proofErr w:type="spellEnd"/>
            <w:r w:rsidRPr="00EB6742">
              <w:rPr>
                <w:szCs w:val="28"/>
                <w:lang w:val="uk-UA" w:eastAsia="ru-RU"/>
              </w:rPr>
              <w:t xml:space="preserve"> меліоративних, агрономічних, селекційних заходів</w:t>
            </w:r>
          </w:p>
        </w:tc>
      </w:tr>
    </w:tbl>
    <w:p w:rsidR="00D65C1D" w:rsidRPr="00EB6742" w:rsidRDefault="00F36BBD" w:rsidP="00CD7CCF">
      <w:pPr>
        <w:shd w:val="clear" w:color="auto" w:fill="FFFFFF"/>
        <w:spacing w:after="167" w:line="240" w:lineRule="auto"/>
        <w:jc w:val="left"/>
        <w:textAlignment w:val="baseline"/>
        <w:rPr>
          <w:rFonts w:ascii="SegoeUIRegular" w:hAnsi="SegoeUIRegular"/>
          <w:sz w:val="23"/>
          <w:szCs w:val="23"/>
          <w:lang w:val="uk-UA" w:eastAsia="ru-RU"/>
        </w:rPr>
      </w:pPr>
      <w:r w:rsidRPr="00EB6742">
        <w:rPr>
          <w:rFonts w:ascii="SegoeUIRegular" w:hAnsi="SegoeUIRegular"/>
          <w:sz w:val="23"/>
          <w:szCs w:val="23"/>
          <w:lang w:val="uk-UA" w:eastAsia="ru-RU"/>
        </w:rPr>
        <w:t>*</w:t>
      </w:r>
      <w:proofErr w:type="spellStart"/>
      <w:r w:rsidRPr="00EB6742">
        <w:rPr>
          <w:i/>
          <w:szCs w:val="28"/>
          <w:lang w:eastAsia="ru-RU"/>
        </w:rPr>
        <w:t>від</w:t>
      </w:r>
      <w:r w:rsidRPr="00EB6742">
        <w:rPr>
          <w:i/>
          <w:szCs w:val="28"/>
          <w:lang w:val="uk-UA" w:eastAsia="ru-RU"/>
        </w:rPr>
        <w:t>повідно</w:t>
      </w:r>
      <w:proofErr w:type="spellEnd"/>
      <w:r w:rsidRPr="00EB6742">
        <w:rPr>
          <w:i/>
          <w:szCs w:val="28"/>
          <w:lang w:val="uk-UA" w:eastAsia="ru-RU"/>
        </w:rPr>
        <w:t xml:space="preserve"> до</w:t>
      </w:r>
      <w:r w:rsidRPr="00EB6742">
        <w:rPr>
          <w:i/>
          <w:szCs w:val="28"/>
          <w:lang w:eastAsia="ru-RU"/>
        </w:rPr>
        <w:t xml:space="preserve"> </w:t>
      </w:r>
      <w:proofErr w:type="spellStart"/>
      <w:r w:rsidRPr="00EB6742">
        <w:rPr>
          <w:i/>
          <w:szCs w:val="28"/>
          <w:lang w:eastAsia="ru-RU"/>
        </w:rPr>
        <w:t>екологічних</w:t>
      </w:r>
      <w:proofErr w:type="spellEnd"/>
      <w:r w:rsidRPr="00EB6742">
        <w:rPr>
          <w:i/>
          <w:szCs w:val="28"/>
          <w:lang w:eastAsia="ru-RU"/>
        </w:rPr>
        <w:t xml:space="preserve"> проблем </w:t>
      </w:r>
      <w:proofErr w:type="spellStart"/>
      <w:r w:rsidRPr="00EB6742">
        <w:rPr>
          <w:i/>
          <w:szCs w:val="28"/>
          <w:lang w:eastAsia="ru-RU"/>
        </w:rPr>
        <w:t>території</w:t>
      </w:r>
      <w:proofErr w:type="spellEnd"/>
      <w:r w:rsidRPr="00EB6742">
        <w:rPr>
          <w:i/>
          <w:szCs w:val="28"/>
          <w:lang w:val="uk-UA" w:eastAsia="ru-RU"/>
        </w:rPr>
        <w:t xml:space="preserve"> опрацювання.</w:t>
      </w:r>
    </w:p>
    <w:p w:rsidR="00D65C1D" w:rsidRPr="00EB6742" w:rsidRDefault="00D65C1D" w:rsidP="00CD7CCF">
      <w:pPr>
        <w:spacing w:line="240" w:lineRule="auto"/>
        <w:rPr>
          <w:szCs w:val="28"/>
          <w:lang w:val="uk-UA" w:eastAsia="ru-RU"/>
        </w:rPr>
      </w:pPr>
      <w:proofErr w:type="spellStart"/>
      <w:r w:rsidRPr="00EB6742">
        <w:rPr>
          <w:b/>
          <w:bCs/>
          <w:szCs w:val="28"/>
          <w:lang w:eastAsia="ru-RU"/>
        </w:rPr>
        <w:t>Перелі</w:t>
      </w:r>
      <w:proofErr w:type="gramStart"/>
      <w:r w:rsidRPr="00EB6742">
        <w:rPr>
          <w:b/>
          <w:bCs/>
          <w:szCs w:val="28"/>
          <w:lang w:eastAsia="ru-RU"/>
        </w:rPr>
        <w:t>к</w:t>
      </w:r>
      <w:proofErr w:type="spellEnd"/>
      <w:proofErr w:type="gramEnd"/>
      <w:r w:rsidRPr="00EB6742">
        <w:rPr>
          <w:b/>
          <w:bCs/>
          <w:szCs w:val="28"/>
          <w:lang w:eastAsia="ru-RU"/>
        </w:rPr>
        <w:t xml:space="preserve"> та </w:t>
      </w:r>
      <w:proofErr w:type="spellStart"/>
      <w:r w:rsidRPr="00EB6742">
        <w:rPr>
          <w:b/>
          <w:bCs/>
          <w:szCs w:val="28"/>
          <w:lang w:eastAsia="ru-RU"/>
        </w:rPr>
        <w:t>обсяг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інформації</w:t>
      </w:r>
      <w:proofErr w:type="spellEnd"/>
      <w:r w:rsidR="00630830" w:rsidRPr="00EB6742">
        <w:rPr>
          <w:b/>
          <w:bCs/>
          <w:szCs w:val="28"/>
          <w:lang w:val="uk-UA" w:eastAsia="ru-RU"/>
        </w:rPr>
        <w:t xml:space="preserve"> для проведення СЕО</w:t>
      </w:r>
      <w:r w:rsidR="00901AB5" w:rsidRPr="00EB6742">
        <w:rPr>
          <w:b/>
          <w:bCs/>
          <w:szCs w:val="28"/>
          <w:lang w:val="uk-UA" w:eastAsia="ru-RU"/>
        </w:rPr>
        <w:t>:</w:t>
      </w:r>
    </w:p>
    <w:p w:rsidR="00D65C1D" w:rsidRPr="00EB6742" w:rsidRDefault="00B05CE2" w:rsidP="00CD7CCF">
      <w:pPr>
        <w:spacing w:line="240" w:lineRule="auto"/>
        <w:ind w:firstLine="360"/>
        <w:rPr>
          <w:szCs w:val="28"/>
          <w:lang w:eastAsia="ru-RU"/>
        </w:rPr>
      </w:pPr>
      <w:r w:rsidRPr="00EB6742">
        <w:rPr>
          <w:szCs w:val="28"/>
          <w:lang w:eastAsia="ru-RU"/>
        </w:rPr>
        <w:t xml:space="preserve">Для </w:t>
      </w:r>
      <w:proofErr w:type="spellStart"/>
      <w:r w:rsidRPr="00EB6742">
        <w:rPr>
          <w:szCs w:val="28"/>
          <w:lang w:eastAsia="ru-RU"/>
        </w:rPr>
        <w:t>розроб</w:t>
      </w:r>
      <w:r w:rsidRPr="00EB6742">
        <w:rPr>
          <w:szCs w:val="28"/>
          <w:lang w:val="uk-UA" w:eastAsia="ru-RU"/>
        </w:rPr>
        <w:t>лення</w:t>
      </w:r>
      <w:proofErr w:type="spellEnd"/>
      <w:r w:rsidRPr="00EB6742">
        <w:rPr>
          <w:szCs w:val="28"/>
          <w:lang w:val="uk-UA" w:eastAsia="ru-RU"/>
        </w:rPr>
        <w:t xml:space="preserve"> </w:t>
      </w:r>
      <w:r w:rsidR="00D65C1D" w:rsidRPr="00EB6742">
        <w:rPr>
          <w:szCs w:val="28"/>
          <w:lang w:eastAsia="ru-RU"/>
        </w:rPr>
        <w:t xml:space="preserve">СЕО </w:t>
      </w:r>
      <w:proofErr w:type="spellStart"/>
      <w:r w:rsidR="00D65C1D" w:rsidRPr="00EB6742">
        <w:rPr>
          <w:szCs w:val="28"/>
          <w:lang w:eastAsia="ru-RU"/>
        </w:rPr>
        <w:t>передбачається</w:t>
      </w:r>
      <w:proofErr w:type="spellEnd"/>
      <w:r w:rsidR="00085406">
        <w:rPr>
          <w:szCs w:val="28"/>
          <w:lang w:val="uk-UA"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використовувати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наступну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інформацію</w:t>
      </w:r>
      <w:proofErr w:type="spellEnd"/>
      <w:r w:rsidR="00D65C1D" w:rsidRPr="00EB6742">
        <w:rPr>
          <w:szCs w:val="28"/>
          <w:lang w:eastAsia="ru-RU"/>
        </w:rPr>
        <w:t>:</w:t>
      </w:r>
    </w:p>
    <w:p w:rsidR="008D0E2E" w:rsidRPr="00EB6742" w:rsidRDefault="00D65C1D" w:rsidP="00CD7CCF">
      <w:pPr>
        <w:pStyle w:val="a8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доповіді</w:t>
      </w:r>
      <w:proofErr w:type="spellEnd"/>
      <w:r w:rsidRPr="00EB6742">
        <w:rPr>
          <w:szCs w:val="28"/>
          <w:lang w:eastAsia="ru-RU"/>
        </w:rPr>
        <w:t xml:space="preserve"> про стан </w:t>
      </w:r>
      <w:proofErr w:type="spellStart"/>
      <w:r w:rsidRPr="00EB6742">
        <w:rPr>
          <w:szCs w:val="28"/>
          <w:lang w:eastAsia="ru-RU"/>
        </w:rPr>
        <w:t>довкілля</w:t>
      </w:r>
      <w:proofErr w:type="spellEnd"/>
      <w:r w:rsidRPr="00EB6742">
        <w:rPr>
          <w:szCs w:val="28"/>
          <w:lang w:eastAsia="ru-RU"/>
        </w:rPr>
        <w:t>;</w:t>
      </w:r>
    </w:p>
    <w:p w:rsidR="008D0E2E" w:rsidRPr="00EB6742" w:rsidRDefault="00D65C1D" w:rsidP="00CD7CCF">
      <w:pPr>
        <w:pStyle w:val="a8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статистичну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інформацію</w:t>
      </w:r>
      <w:proofErr w:type="spellEnd"/>
      <w:r w:rsidRPr="00EB6742">
        <w:rPr>
          <w:szCs w:val="28"/>
          <w:lang w:eastAsia="ru-RU"/>
        </w:rPr>
        <w:t>;</w:t>
      </w:r>
    </w:p>
    <w:p w:rsidR="008D0E2E" w:rsidRPr="00EB6742" w:rsidRDefault="00D65C1D" w:rsidP="00CD7CCF">
      <w:pPr>
        <w:pStyle w:val="a8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лабораторні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proofErr w:type="gramStart"/>
      <w:r w:rsidRPr="00EB6742">
        <w:rPr>
          <w:szCs w:val="28"/>
          <w:lang w:eastAsia="ru-RU"/>
        </w:rPr>
        <w:t>досл</w:t>
      </w:r>
      <w:proofErr w:type="gramEnd"/>
      <w:r w:rsidRPr="00EB6742">
        <w:rPr>
          <w:szCs w:val="28"/>
          <w:lang w:eastAsia="ru-RU"/>
        </w:rPr>
        <w:t>ідження</w:t>
      </w:r>
      <w:proofErr w:type="spellEnd"/>
      <w:r w:rsidRPr="00EB6742">
        <w:rPr>
          <w:szCs w:val="28"/>
          <w:lang w:eastAsia="ru-RU"/>
        </w:rPr>
        <w:t xml:space="preserve"> стану </w:t>
      </w:r>
      <w:proofErr w:type="spellStart"/>
      <w:r w:rsidRPr="00EB6742">
        <w:rPr>
          <w:szCs w:val="28"/>
          <w:lang w:eastAsia="ru-RU"/>
        </w:rPr>
        <w:t>довкілля</w:t>
      </w:r>
      <w:proofErr w:type="spellEnd"/>
      <w:r w:rsidRPr="00EB6742">
        <w:rPr>
          <w:szCs w:val="28"/>
          <w:lang w:eastAsia="ru-RU"/>
        </w:rPr>
        <w:t>;</w:t>
      </w:r>
    </w:p>
    <w:p w:rsidR="008D0E2E" w:rsidRPr="00EB6742" w:rsidRDefault="00D65C1D" w:rsidP="00CD7CCF">
      <w:pPr>
        <w:pStyle w:val="a8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дані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моніторингу</w:t>
      </w:r>
      <w:proofErr w:type="spellEnd"/>
      <w:r w:rsidRPr="00EB6742">
        <w:rPr>
          <w:szCs w:val="28"/>
          <w:lang w:eastAsia="ru-RU"/>
        </w:rPr>
        <w:t xml:space="preserve"> стану </w:t>
      </w:r>
      <w:proofErr w:type="spellStart"/>
      <w:r w:rsidRPr="00EB6742">
        <w:rPr>
          <w:szCs w:val="28"/>
          <w:lang w:eastAsia="ru-RU"/>
        </w:rPr>
        <w:t>довкілля</w:t>
      </w:r>
      <w:proofErr w:type="spellEnd"/>
      <w:r w:rsidRPr="00EB6742">
        <w:rPr>
          <w:szCs w:val="28"/>
          <w:lang w:eastAsia="ru-RU"/>
        </w:rPr>
        <w:t>;</w:t>
      </w:r>
    </w:p>
    <w:p w:rsidR="008D0E2E" w:rsidRPr="00EB6742" w:rsidRDefault="00D65C1D" w:rsidP="00CD7CCF">
      <w:pPr>
        <w:pStyle w:val="a8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оцінку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впливу</w:t>
      </w:r>
      <w:proofErr w:type="spellEnd"/>
      <w:r w:rsidRPr="00EB6742">
        <w:rPr>
          <w:szCs w:val="28"/>
          <w:lang w:eastAsia="ru-RU"/>
        </w:rPr>
        <w:t xml:space="preserve"> на </w:t>
      </w:r>
      <w:proofErr w:type="spellStart"/>
      <w:r w:rsidRPr="00EB6742">
        <w:rPr>
          <w:szCs w:val="28"/>
          <w:lang w:eastAsia="ru-RU"/>
        </w:rPr>
        <w:t>довкілля</w:t>
      </w:r>
      <w:proofErr w:type="spellEnd"/>
      <w:r w:rsidRPr="00EB6742">
        <w:rPr>
          <w:szCs w:val="28"/>
          <w:lang w:eastAsia="ru-RU"/>
        </w:rPr>
        <w:t> </w:t>
      </w:r>
      <w:proofErr w:type="spellStart"/>
      <w:r w:rsidRPr="00EB6742">
        <w:rPr>
          <w:szCs w:val="28"/>
          <w:lang w:eastAsia="ru-RU"/>
        </w:rPr>
        <w:t>планованої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діяльності</w:t>
      </w:r>
      <w:proofErr w:type="spellEnd"/>
      <w:r w:rsidRPr="00EB6742">
        <w:rPr>
          <w:szCs w:val="28"/>
          <w:lang w:eastAsia="ru-RU"/>
        </w:rPr>
        <w:t xml:space="preserve"> та </w:t>
      </w:r>
      <w:proofErr w:type="spellStart"/>
      <w:r w:rsidRPr="00EB6742">
        <w:rPr>
          <w:szCs w:val="28"/>
          <w:lang w:eastAsia="ru-RU"/>
        </w:rPr>
        <w:t>об’єкті</w:t>
      </w:r>
      <w:proofErr w:type="gramStart"/>
      <w:r w:rsidRPr="00EB6742">
        <w:rPr>
          <w:szCs w:val="28"/>
          <w:lang w:eastAsia="ru-RU"/>
        </w:rPr>
        <w:t>в</w:t>
      </w:r>
      <w:proofErr w:type="spellEnd"/>
      <w:proofErr w:type="gramEnd"/>
      <w:r w:rsidRPr="00EB6742">
        <w:rPr>
          <w:szCs w:val="28"/>
          <w:lang w:eastAsia="ru-RU"/>
        </w:rPr>
        <w:t xml:space="preserve">, </w:t>
      </w:r>
      <w:proofErr w:type="spellStart"/>
      <w:r w:rsidRPr="00EB6742">
        <w:rPr>
          <w:szCs w:val="28"/>
          <w:lang w:eastAsia="ru-RU"/>
        </w:rPr>
        <w:t>які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можуть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мати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значний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вплив</w:t>
      </w:r>
      <w:proofErr w:type="spellEnd"/>
      <w:r w:rsidRPr="00EB6742">
        <w:rPr>
          <w:szCs w:val="28"/>
          <w:lang w:eastAsia="ru-RU"/>
        </w:rPr>
        <w:t xml:space="preserve"> на </w:t>
      </w:r>
      <w:proofErr w:type="spellStart"/>
      <w:r w:rsidRPr="00EB6742">
        <w:rPr>
          <w:szCs w:val="28"/>
          <w:lang w:eastAsia="ru-RU"/>
        </w:rPr>
        <w:t>довкілля</w:t>
      </w:r>
      <w:proofErr w:type="spellEnd"/>
      <w:r w:rsidRPr="00EB6742">
        <w:rPr>
          <w:szCs w:val="28"/>
          <w:lang w:eastAsia="ru-RU"/>
        </w:rPr>
        <w:t>;</w:t>
      </w:r>
    </w:p>
    <w:p w:rsidR="00901AB5" w:rsidRPr="00EB6742" w:rsidRDefault="00D65C1D" w:rsidP="00CD7CCF">
      <w:pPr>
        <w:pStyle w:val="a8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пропозиції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щодо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зміни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існуючого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функціонального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використання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території</w:t>
      </w:r>
      <w:proofErr w:type="spellEnd"/>
      <w:r w:rsidRPr="00EB6742">
        <w:rPr>
          <w:szCs w:val="28"/>
          <w:lang w:eastAsia="ru-RU"/>
        </w:rPr>
        <w:t>.</w:t>
      </w:r>
    </w:p>
    <w:p w:rsidR="00102A7A" w:rsidRPr="00EB6742" w:rsidRDefault="001D5B4A" w:rsidP="00CD7CCF">
      <w:pPr>
        <w:spacing w:line="240" w:lineRule="auto"/>
        <w:rPr>
          <w:b/>
          <w:bCs/>
          <w:szCs w:val="28"/>
          <w:lang w:val="uk-UA" w:eastAsia="ru-RU"/>
        </w:rPr>
      </w:pPr>
      <w:proofErr w:type="spellStart"/>
      <w:r w:rsidRPr="00EB6742">
        <w:rPr>
          <w:b/>
          <w:bCs/>
          <w:szCs w:val="28"/>
          <w:lang w:eastAsia="ru-RU"/>
        </w:rPr>
        <w:t>Перелі</w:t>
      </w:r>
      <w:proofErr w:type="gramStart"/>
      <w:r w:rsidRPr="00EB6742">
        <w:rPr>
          <w:b/>
          <w:bCs/>
          <w:szCs w:val="28"/>
          <w:lang w:eastAsia="ru-RU"/>
        </w:rPr>
        <w:t>к</w:t>
      </w:r>
      <w:proofErr w:type="spellEnd"/>
      <w:proofErr w:type="gramEnd"/>
      <w:r w:rsidRPr="00EB6742">
        <w:rPr>
          <w:b/>
          <w:bCs/>
          <w:szCs w:val="28"/>
          <w:lang w:eastAsia="ru-RU"/>
        </w:rPr>
        <w:t xml:space="preserve"> </w:t>
      </w:r>
      <w:r w:rsidRPr="00EB6742">
        <w:rPr>
          <w:b/>
          <w:bCs/>
          <w:szCs w:val="28"/>
          <w:lang w:val="uk-UA" w:eastAsia="ru-RU"/>
        </w:rPr>
        <w:t>та</w:t>
      </w:r>
      <w:r w:rsidR="00D65C1D" w:rsidRPr="00EB6742">
        <w:rPr>
          <w:b/>
          <w:bCs/>
          <w:szCs w:val="28"/>
          <w:lang w:eastAsia="ru-RU"/>
        </w:rPr>
        <w:t xml:space="preserve"> характеристика </w:t>
      </w:r>
      <w:proofErr w:type="spellStart"/>
      <w:r w:rsidR="00D65C1D" w:rsidRPr="00EB6742">
        <w:rPr>
          <w:b/>
          <w:bCs/>
          <w:szCs w:val="28"/>
          <w:lang w:eastAsia="ru-RU"/>
        </w:rPr>
        <w:t>потенційних</w:t>
      </w:r>
      <w:proofErr w:type="spellEnd"/>
      <w:r w:rsidR="00D65C1D" w:rsidRPr="00EB6742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EB6742">
        <w:rPr>
          <w:b/>
          <w:bCs/>
          <w:szCs w:val="28"/>
          <w:lang w:eastAsia="ru-RU"/>
        </w:rPr>
        <w:t>джерел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впливу</w:t>
      </w:r>
      <w:proofErr w:type="spellEnd"/>
      <w:r w:rsidRPr="00EB6742">
        <w:rPr>
          <w:b/>
          <w:bCs/>
          <w:szCs w:val="28"/>
          <w:lang w:eastAsia="ru-RU"/>
        </w:rPr>
        <w:t xml:space="preserve"> на </w:t>
      </w:r>
      <w:r w:rsidRPr="00EB6742">
        <w:rPr>
          <w:b/>
          <w:bCs/>
          <w:szCs w:val="28"/>
          <w:lang w:val="uk-UA" w:eastAsia="ru-RU"/>
        </w:rPr>
        <w:t>довкілля</w:t>
      </w:r>
      <w:r w:rsidR="00D65C1D" w:rsidRPr="00EB6742">
        <w:rPr>
          <w:b/>
          <w:bCs/>
          <w:szCs w:val="28"/>
          <w:lang w:eastAsia="ru-RU"/>
        </w:rPr>
        <w:t xml:space="preserve">, а </w:t>
      </w:r>
      <w:proofErr w:type="spellStart"/>
      <w:r w:rsidR="00D65C1D" w:rsidRPr="00EB6742">
        <w:rPr>
          <w:b/>
          <w:bCs/>
          <w:szCs w:val="28"/>
          <w:lang w:eastAsia="ru-RU"/>
        </w:rPr>
        <w:t>також</w:t>
      </w:r>
      <w:proofErr w:type="spellEnd"/>
      <w:r w:rsidR="00C704F6" w:rsidRPr="00EB6742">
        <w:rPr>
          <w:b/>
          <w:bCs/>
          <w:szCs w:val="28"/>
          <w:lang w:val="uk-UA" w:eastAsia="ru-RU"/>
        </w:rPr>
        <w:t xml:space="preserve"> </w:t>
      </w:r>
      <w:proofErr w:type="spellStart"/>
      <w:r w:rsidR="00D65C1D" w:rsidRPr="00EB6742">
        <w:rPr>
          <w:b/>
          <w:bCs/>
          <w:szCs w:val="28"/>
          <w:lang w:eastAsia="ru-RU"/>
        </w:rPr>
        <w:t>можливих</w:t>
      </w:r>
      <w:proofErr w:type="spellEnd"/>
      <w:r w:rsidR="00D65C1D" w:rsidRPr="00EB6742">
        <w:rPr>
          <w:b/>
          <w:bCs/>
          <w:szCs w:val="28"/>
          <w:lang w:eastAsia="ru-RU"/>
        </w:rPr>
        <w:t xml:space="preserve"> меж зон </w:t>
      </w:r>
      <w:proofErr w:type="spellStart"/>
      <w:r w:rsidR="00D65C1D" w:rsidRPr="00EB6742">
        <w:rPr>
          <w:b/>
          <w:bCs/>
          <w:szCs w:val="28"/>
          <w:lang w:eastAsia="ru-RU"/>
        </w:rPr>
        <w:t>впливу</w:t>
      </w:r>
      <w:proofErr w:type="spellEnd"/>
      <w:r w:rsidR="00D65C1D" w:rsidRPr="00EB6742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EB6742">
        <w:rPr>
          <w:b/>
          <w:bCs/>
          <w:szCs w:val="28"/>
          <w:lang w:eastAsia="ru-RU"/>
        </w:rPr>
        <w:t>від</w:t>
      </w:r>
      <w:proofErr w:type="spellEnd"/>
      <w:r w:rsidR="00D65C1D" w:rsidRPr="00EB6742">
        <w:rPr>
          <w:b/>
          <w:bCs/>
          <w:szCs w:val="28"/>
          <w:lang w:eastAsia="ru-RU"/>
        </w:rPr>
        <w:t xml:space="preserve"> них</w:t>
      </w:r>
      <w:r w:rsidR="00901AB5" w:rsidRPr="00EB6742">
        <w:rPr>
          <w:b/>
          <w:bCs/>
          <w:szCs w:val="28"/>
          <w:lang w:val="uk-UA" w:eastAsia="ru-RU"/>
        </w:rPr>
        <w:t>:</w:t>
      </w:r>
    </w:p>
    <w:p w:rsidR="00D65C1D" w:rsidRPr="00EB6742" w:rsidRDefault="00D74144" w:rsidP="00CD7CCF">
      <w:pPr>
        <w:spacing w:line="240" w:lineRule="auto"/>
        <w:ind w:firstLine="708"/>
        <w:rPr>
          <w:szCs w:val="28"/>
          <w:lang w:val="uk-UA" w:eastAsia="ru-RU"/>
        </w:rPr>
      </w:pPr>
      <w:r w:rsidRPr="00EB6742">
        <w:rPr>
          <w:szCs w:val="28"/>
          <w:lang w:val="uk-UA" w:eastAsia="ru-RU"/>
        </w:rPr>
        <w:t>Основні фактори</w:t>
      </w:r>
      <w:r w:rsidR="00D65C1D" w:rsidRPr="00EB6742">
        <w:rPr>
          <w:szCs w:val="28"/>
          <w:lang w:val="uk-UA" w:eastAsia="ru-RU"/>
        </w:rPr>
        <w:t xml:space="preserve"> </w:t>
      </w:r>
      <w:r w:rsidR="00DA1C7A" w:rsidRPr="00EB6742">
        <w:rPr>
          <w:szCs w:val="28"/>
          <w:lang w:val="uk-UA" w:eastAsia="ru-RU"/>
        </w:rPr>
        <w:t>впливу</w:t>
      </w:r>
      <w:r w:rsidRPr="00EB6742">
        <w:rPr>
          <w:szCs w:val="28"/>
          <w:lang w:val="uk-UA" w:eastAsia="ru-RU"/>
        </w:rPr>
        <w:t xml:space="preserve"> на довкілля, пов’язані</w:t>
      </w:r>
      <w:r w:rsidR="00D65C1D" w:rsidRPr="00EB6742">
        <w:rPr>
          <w:szCs w:val="28"/>
          <w:lang w:val="uk-UA" w:eastAsia="ru-RU"/>
        </w:rPr>
        <w:t xml:space="preserve"> із розробленням детального </w:t>
      </w:r>
      <w:r w:rsidR="00B05CE2" w:rsidRPr="00EB6742">
        <w:rPr>
          <w:szCs w:val="28"/>
          <w:lang w:val="uk-UA" w:eastAsia="ru-RU"/>
        </w:rPr>
        <w:t xml:space="preserve">плану території </w:t>
      </w:r>
      <w:r w:rsidR="00E401D3" w:rsidRPr="005A200A">
        <w:rPr>
          <w:szCs w:val="28"/>
          <w:lang w:val="uk-UA"/>
        </w:rPr>
        <w:t xml:space="preserve">земельної ділянки кадастровий номер-4621284800:05:000:0265 по зміні цільового призначення з «Для будівництва індивідуальних гаражів»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промисловості», яка знаходяться на території </w:t>
      </w:r>
      <w:proofErr w:type="spellStart"/>
      <w:r w:rsidR="00E401D3" w:rsidRPr="005A200A">
        <w:rPr>
          <w:szCs w:val="28"/>
          <w:lang w:val="uk-UA"/>
        </w:rPr>
        <w:t>Лішнянської</w:t>
      </w:r>
      <w:proofErr w:type="spellEnd"/>
      <w:r w:rsidR="00E401D3" w:rsidRPr="005A200A">
        <w:rPr>
          <w:szCs w:val="28"/>
          <w:lang w:val="uk-UA"/>
        </w:rPr>
        <w:t xml:space="preserve"> сільської ради Дрогобицького району Львівської області (за межами населеного пункту)</w:t>
      </w:r>
      <w:r w:rsidR="00B05CE2" w:rsidRPr="00EB6742">
        <w:rPr>
          <w:rFonts w:eastAsia="Calibri"/>
          <w:lang w:val="uk-UA"/>
        </w:rPr>
        <w:t>:</w:t>
      </w:r>
    </w:p>
    <w:p w:rsidR="00D65C1D" w:rsidRPr="00EB6742" w:rsidRDefault="00D65C1D" w:rsidP="00CD7CCF">
      <w:pPr>
        <w:pStyle w:val="a8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ймовірне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зниження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якості</w:t>
      </w:r>
      <w:proofErr w:type="spellEnd"/>
      <w:r w:rsidRPr="00EB6742">
        <w:rPr>
          <w:szCs w:val="28"/>
          <w:lang w:eastAsia="ru-RU"/>
        </w:rPr>
        <w:t xml:space="preserve"> атмосферно</w:t>
      </w:r>
      <w:r w:rsidR="0094321B" w:rsidRPr="00EB6742">
        <w:rPr>
          <w:szCs w:val="28"/>
          <w:lang w:eastAsia="ru-RU"/>
        </w:rPr>
        <w:t xml:space="preserve">го </w:t>
      </w:r>
      <w:proofErr w:type="spellStart"/>
      <w:r w:rsidR="0094321B" w:rsidRPr="00EB6742">
        <w:rPr>
          <w:szCs w:val="28"/>
          <w:lang w:eastAsia="ru-RU"/>
        </w:rPr>
        <w:t>повітря</w:t>
      </w:r>
      <w:proofErr w:type="spellEnd"/>
      <w:r w:rsidR="0094321B" w:rsidRPr="00EB6742">
        <w:rPr>
          <w:szCs w:val="28"/>
          <w:lang w:eastAsia="ru-RU"/>
        </w:rPr>
        <w:t xml:space="preserve"> через </w:t>
      </w:r>
      <w:proofErr w:type="spellStart"/>
      <w:r w:rsidR="0094321B" w:rsidRPr="00EB6742">
        <w:rPr>
          <w:szCs w:val="28"/>
          <w:lang w:eastAsia="ru-RU"/>
        </w:rPr>
        <w:t>діяльність</w:t>
      </w:r>
      <w:proofErr w:type="spellEnd"/>
      <w:r w:rsidR="0094321B" w:rsidRPr="00EB6742">
        <w:rPr>
          <w:szCs w:val="28"/>
          <w:lang w:eastAsia="ru-RU"/>
        </w:rPr>
        <w:t xml:space="preserve"> про</w:t>
      </w:r>
      <w:r w:rsidR="0094321B" w:rsidRPr="00EB6742">
        <w:rPr>
          <w:szCs w:val="28"/>
          <w:lang w:val="uk-UA" w:eastAsia="ru-RU"/>
        </w:rPr>
        <w:t>є</w:t>
      </w:r>
      <w:proofErr w:type="spellStart"/>
      <w:r w:rsidRPr="00EB6742">
        <w:rPr>
          <w:szCs w:val="28"/>
          <w:lang w:eastAsia="ru-RU"/>
        </w:rPr>
        <w:t>ктованого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об’єкту</w:t>
      </w:r>
      <w:proofErr w:type="spellEnd"/>
      <w:r w:rsidRPr="00EB6742">
        <w:rPr>
          <w:szCs w:val="28"/>
          <w:lang w:eastAsia="ru-RU"/>
        </w:rPr>
        <w:t>;</w:t>
      </w:r>
    </w:p>
    <w:p w:rsidR="00430349" w:rsidRPr="00EB6742" w:rsidRDefault="00D65C1D" w:rsidP="00CD7CCF">
      <w:pPr>
        <w:pStyle w:val="a8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lastRenderedPageBreak/>
        <w:t>забруднення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навколишнього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середовища</w:t>
      </w:r>
      <w:proofErr w:type="spellEnd"/>
      <w:r w:rsidRPr="00EB6742">
        <w:rPr>
          <w:szCs w:val="28"/>
          <w:lang w:eastAsia="ru-RU"/>
        </w:rPr>
        <w:t xml:space="preserve"> </w:t>
      </w:r>
      <w:r w:rsidR="00CB589E" w:rsidRPr="00EB6742">
        <w:rPr>
          <w:szCs w:val="28"/>
          <w:lang w:val="uk-UA" w:eastAsia="ru-RU"/>
        </w:rPr>
        <w:t>промисловими та побутовими відходами</w:t>
      </w:r>
      <w:r w:rsidRPr="00EB6742">
        <w:rPr>
          <w:szCs w:val="28"/>
          <w:lang w:eastAsia="ru-RU"/>
        </w:rPr>
        <w:t>;</w:t>
      </w:r>
    </w:p>
    <w:p w:rsidR="00430349" w:rsidRPr="00EB6742" w:rsidRDefault="00D65C1D" w:rsidP="00CD7CCF">
      <w:pPr>
        <w:pStyle w:val="a8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хі</w:t>
      </w:r>
      <w:proofErr w:type="gramStart"/>
      <w:r w:rsidRPr="00EB6742">
        <w:rPr>
          <w:szCs w:val="28"/>
          <w:lang w:eastAsia="ru-RU"/>
        </w:rPr>
        <w:t>м</w:t>
      </w:r>
      <w:proofErr w:type="gramEnd"/>
      <w:r w:rsidRPr="00EB6742">
        <w:rPr>
          <w:szCs w:val="28"/>
          <w:lang w:eastAsia="ru-RU"/>
        </w:rPr>
        <w:t>ічне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забруднення</w:t>
      </w:r>
      <w:proofErr w:type="spellEnd"/>
      <w:r w:rsidR="0094321B" w:rsidRPr="00EB6742">
        <w:rPr>
          <w:szCs w:val="28"/>
          <w:lang w:val="uk-UA" w:eastAsia="ru-RU"/>
        </w:rPr>
        <w:t xml:space="preserve"> довкілля</w:t>
      </w:r>
      <w:r w:rsidRPr="00EB6742">
        <w:rPr>
          <w:szCs w:val="28"/>
          <w:lang w:eastAsia="ru-RU"/>
        </w:rPr>
        <w:t>;</w:t>
      </w:r>
    </w:p>
    <w:p w:rsidR="00430349" w:rsidRPr="00EB6742" w:rsidRDefault="007370D5" w:rsidP="00CD7CCF">
      <w:pPr>
        <w:pStyle w:val="a8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фізичний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вплив</w:t>
      </w:r>
      <w:proofErr w:type="spellEnd"/>
      <w:r w:rsidRPr="00EB6742">
        <w:rPr>
          <w:szCs w:val="28"/>
          <w:lang w:eastAsia="ru-RU"/>
        </w:rPr>
        <w:t xml:space="preserve"> (шум, </w:t>
      </w:r>
      <w:proofErr w:type="spellStart"/>
      <w:r w:rsidRPr="00EB6742">
        <w:rPr>
          <w:szCs w:val="28"/>
          <w:lang w:eastAsia="ru-RU"/>
        </w:rPr>
        <w:t>вібрація</w:t>
      </w:r>
      <w:proofErr w:type="spellEnd"/>
      <w:r w:rsidRPr="00EB6742">
        <w:rPr>
          <w:szCs w:val="28"/>
          <w:lang w:val="uk-UA" w:eastAsia="ru-RU"/>
        </w:rPr>
        <w:t xml:space="preserve"> тощо</w:t>
      </w:r>
      <w:r w:rsidR="00D65C1D" w:rsidRPr="00EB6742">
        <w:rPr>
          <w:szCs w:val="28"/>
          <w:lang w:eastAsia="ru-RU"/>
        </w:rPr>
        <w:t>);</w:t>
      </w:r>
    </w:p>
    <w:p w:rsidR="00430349" w:rsidRPr="00EB6742" w:rsidRDefault="00D65C1D" w:rsidP="00CD7CCF">
      <w:pPr>
        <w:pStyle w:val="a8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proofErr w:type="gramStart"/>
      <w:r w:rsidRPr="00EB6742">
        <w:rPr>
          <w:szCs w:val="28"/>
          <w:lang w:eastAsia="ru-RU"/>
        </w:rPr>
        <w:t>соц</w:t>
      </w:r>
      <w:proofErr w:type="gramEnd"/>
      <w:r w:rsidRPr="00EB6742">
        <w:rPr>
          <w:szCs w:val="28"/>
          <w:lang w:eastAsia="ru-RU"/>
        </w:rPr>
        <w:t>іальний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вплив</w:t>
      </w:r>
      <w:proofErr w:type="spellEnd"/>
      <w:r w:rsidRPr="00EB6742">
        <w:rPr>
          <w:szCs w:val="28"/>
          <w:lang w:eastAsia="ru-RU"/>
        </w:rPr>
        <w:t xml:space="preserve"> (</w:t>
      </w:r>
      <w:r w:rsidR="0094321B" w:rsidRPr="00EB6742">
        <w:rPr>
          <w:szCs w:val="28"/>
          <w:lang w:val="uk-UA" w:eastAsia="ru-RU"/>
        </w:rPr>
        <w:t>умови праці та/чи</w:t>
      </w:r>
      <w:r w:rsidR="00DE570B" w:rsidRPr="00EB6742">
        <w:rPr>
          <w:szCs w:val="28"/>
          <w:lang w:eastAsia="ru-RU"/>
        </w:rPr>
        <w:t xml:space="preserve"> </w:t>
      </w:r>
      <w:proofErr w:type="spellStart"/>
      <w:r w:rsidR="00DE570B" w:rsidRPr="00EB6742">
        <w:rPr>
          <w:szCs w:val="28"/>
          <w:lang w:eastAsia="ru-RU"/>
        </w:rPr>
        <w:t>побут</w:t>
      </w:r>
      <w:proofErr w:type="spellEnd"/>
      <w:r w:rsidR="00DE570B" w:rsidRPr="00EB6742">
        <w:rPr>
          <w:szCs w:val="28"/>
          <w:lang w:val="uk-UA" w:eastAsia="ru-RU"/>
        </w:rPr>
        <w:t>у</w:t>
      </w:r>
      <w:r w:rsidR="00671214" w:rsidRPr="00EB6742">
        <w:rPr>
          <w:szCs w:val="28"/>
          <w:lang w:val="uk-UA" w:eastAsia="ru-RU"/>
        </w:rPr>
        <w:t xml:space="preserve">, цивільний захист </w:t>
      </w:r>
      <w:r w:rsidR="00522D5B" w:rsidRPr="00EB6742">
        <w:rPr>
          <w:szCs w:val="28"/>
          <w:lang w:val="uk-UA" w:eastAsia="ru-RU"/>
        </w:rPr>
        <w:t>тощо</w:t>
      </w:r>
      <w:r w:rsidRPr="00EB6742">
        <w:rPr>
          <w:szCs w:val="28"/>
          <w:lang w:eastAsia="ru-RU"/>
        </w:rPr>
        <w:t>);</w:t>
      </w:r>
    </w:p>
    <w:p w:rsidR="00292D01" w:rsidRPr="00EB6742" w:rsidRDefault="00D65C1D" w:rsidP="00CD7CCF">
      <w:pPr>
        <w:pStyle w:val="a8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EB6742">
        <w:rPr>
          <w:szCs w:val="28"/>
          <w:lang w:val="uk-UA" w:eastAsia="ru-RU"/>
        </w:rPr>
        <w:t xml:space="preserve">техногенна </w:t>
      </w:r>
      <w:r w:rsidR="00CE0924" w:rsidRPr="00EB6742">
        <w:rPr>
          <w:szCs w:val="28"/>
          <w:lang w:val="uk-UA" w:eastAsia="ru-RU"/>
        </w:rPr>
        <w:t xml:space="preserve">та/чи антропогенна </w:t>
      </w:r>
      <w:r w:rsidRPr="00EB6742">
        <w:rPr>
          <w:szCs w:val="28"/>
          <w:lang w:val="uk-UA" w:eastAsia="ru-RU"/>
        </w:rPr>
        <w:t xml:space="preserve">дія на поверхневі, підземні води та </w:t>
      </w:r>
      <w:r w:rsidRPr="00EB6742">
        <w:rPr>
          <w:szCs w:val="28"/>
          <w:lang w:eastAsia="ru-RU"/>
        </w:rPr>
        <w:t> </w:t>
      </w:r>
      <w:r w:rsidRPr="00EB6742">
        <w:rPr>
          <w:szCs w:val="28"/>
          <w:lang w:val="uk-UA" w:eastAsia="ru-RU"/>
        </w:rPr>
        <w:t>ґрунти.</w:t>
      </w:r>
    </w:p>
    <w:p w:rsidR="00DE39FA" w:rsidRPr="00EB6742" w:rsidRDefault="00101F7A" w:rsidP="00CD7CCF">
      <w:pPr>
        <w:spacing w:line="240" w:lineRule="auto"/>
        <w:ind w:left="360" w:firstLine="348"/>
        <w:rPr>
          <w:szCs w:val="28"/>
          <w:lang w:val="uk-UA" w:eastAsia="ru-RU"/>
        </w:rPr>
      </w:pPr>
      <w:r w:rsidRPr="00EB6742">
        <w:rPr>
          <w:szCs w:val="28"/>
        </w:rPr>
        <w:t xml:space="preserve">В межах ДПТ </w:t>
      </w:r>
      <w:proofErr w:type="spellStart"/>
      <w:r w:rsidRPr="00EB6742">
        <w:rPr>
          <w:szCs w:val="28"/>
        </w:rPr>
        <w:t>передбачено</w:t>
      </w:r>
      <w:proofErr w:type="spellEnd"/>
      <w:r w:rsidRPr="00EB6742">
        <w:rPr>
          <w:szCs w:val="28"/>
        </w:rPr>
        <w:t xml:space="preserve"> </w:t>
      </w:r>
      <w:proofErr w:type="spellStart"/>
      <w:r w:rsidRPr="00EB6742">
        <w:rPr>
          <w:szCs w:val="28"/>
        </w:rPr>
        <w:t>наступні</w:t>
      </w:r>
      <w:proofErr w:type="spellEnd"/>
      <w:r w:rsidRPr="00EB6742">
        <w:rPr>
          <w:szCs w:val="28"/>
        </w:rPr>
        <w:t xml:space="preserve"> </w:t>
      </w:r>
      <w:proofErr w:type="spellStart"/>
      <w:r w:rsidRPr="00EB6742">
        <w:rPr>
          <w:szCs w:val="28"/>
        </w:rPr>
        <w:t>види</w:t>
      </w:r>
      <w:proofErr w:type="spellEnd"/>
      <w:r w:rsidRPr="00EB6742">
        <w:rPr>
          <w:szCs w:val="28"/>
        </w:rPr>
        <w:t xml:space="preserve"> </w:t>
      </w:r>
      <w:proofErr w:type="spellStart"/>
      <w:r w:rsidRPr="00EB6742">
        <w:rPr>
          <w:szCs w:val="28"/>
        </w:rPr>
        <w:t>використання</w:t>
      </w:r>
      <w:proofErr w:type="spellEnd"/>
      <w:r w:rsidRPr="00EB6742">
        <w:rPr>
          <w:szCs w:val="28"/>
        </w:rPr>
        <w:t xml:space="preserve"> </w:t>
      </w:r>
      <w:proofErr w:type="spellStart"/>
      <w:r w:rsidRPr="00EB6742">
        <w:rPr>
          <w:szCs w:val="28"/>
        </w:rPr>
        <w:t>території</w:t>
      </w:r>
      <w:proofErr w:type="spellEnd"/>
      <w:r w:rsidRPr="00EB6742">
        <w:rPr>
          <w:szCs w:val="28"/>
        </w:rPr>
        <w:t>:</w:t>
      </w:r>
    </w:p>
    <w:p w:rsidR="00CD7CCF" w:rsidRPr="00CD7CCF" w:rsidRDefault="00CD7CCF" w:rsidP="00CD7CCF">
      <w:pPr>
        <w:pStyle w:val="a"/>
        <w:numPr>
          <w:ilvl w:val="0"/>
          <w:numId w:val="30"/>
        </w:numPr>
        <w:spacing w:after="240" w:line="240" w:lineRule="auto"/>
        <w:rPr>
          <w:rFonts w:ascii="Times New Roman" w:hAnsi="Times New Roman" w:cs="Times New Roman"/>
          <w:sz w:val="28"/>
          <w:szCs w:val="28"/>
          <w:lang w:val="ru-RU" w:eastAsia="en-US"/>
        </w:rPr>
      </w:pPr>
      <w:proofErr w:type="spellStart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промислові</w:t>
      </w:r>
      <w:proofErr w:type="spellEnd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п</w:t>
      </w:r>
      <w:proofErr w:type="gramEnd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ідприємства</w:t>
      </w:r>
      <w:proofErr w:type="spellEnd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і</w:t>
      </w:r>
      <w:proofErr w:type="spellEnd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технологічні</w:t>
      </w:r>
      <w:proofErr w:type="spellEnd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об’єкти</w:t>
      </w:r>
      <w:proofErr w:type="spellEnd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та установки </w:t>
      </w:r>
      <w:proofErr w:type="spellStart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ІV-го</w:t>
      </w:r>
      <w:proofErr w:type="spellEnd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класу</w:t>
      </w:r>
      <w:proofErr w:type="spellEnd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шкідливості</w:t>
      </w:r>
      <w:proofErr w:type="spellEnd"/>
      <w:r w:rsidRPr="00CD7CCF">
        <w:rPr>
          <w:rFonts w:ascii="Times New Roman" w:hAnsi="Times New Roman" w:cs="Times New Roman"/>
          <w:sz w:val="28"/>
          <w:szCs w:val="28"/>
          <w:lang w:val="ru-RU" w:eastAsia="en-US"/>
        </w:rPr>
        <w:t>.</w:t>
      </w:r>
    </w:p>
    <w:p w:rsidR="00F537FA" w:rsidRDefault="00886735" w:rsidP="00CD7CCF">
      <w:pPr>
        <w:shd w:val="clear" w:color="auto" w:fill="FFFFFF"/>
        <w:spacing w:after="0" w:line="240" w:lineRule="auto"/>
        <w:ind w:firstLine="708"/>
        <w:rPr>
          <w:szCs w:val="28"/>
        </w:rPr>
      </w:pPr>
      <w:r w:rsidRPr="00EB6742">
        <w:rPr>
          <w:szCs w:val="28"/>
        </w:rPr>
        <w:t xml:space="preserve">На </w:t>
      </w:r>
      <w:proofErr w:type="spellStart"/>
      <w:r w:rsidRPr="00EB6742">
        <w:rPr>
          <w:szCs w:val="28"/>
        </w:rPr>
        <w:t>ділянку</w:t>
      </w:r>
      <w:proofErr w:type="spellEnd"/>
      <w:r w:rsidRPr="00EB6742">
        <w:rPr>
          <w:szCs w:val="28"/>
        </w:rPr>
        <w:t xml:space="preserve"> про</w:t>
      </w:r>
      <w:r w:rsidRPr="00EB6742">
        <w:rPr>
          <w:szCs w:val="28"/>
          <w:lang w:val="uk-UA"/>
        </w:rPr>
        <w:t>є</w:t>
      </w:r>
      <w:proofErr w:type="spellStart"/>
      <w:r w:rsidR="0092668F" w:rsidRPr="00EB6742">
        <w:rPr>
          <w:szCs w:val="28"/>
        </w:rPr>
        <w:t>ктування</w:t>
      </w:r>
      <w:proofErr w:type="spellEnd"/>
      <w:r w:rsidR="0092668F" w:rsidRPr="00EB6742">
        <w:rPr>
          <w:szCs w:val="28"/>
        </w:rPr>
        <w:t xml:space="preserve"> </w:t>
      </w:r>
      <w:proofErr w:type="spellStart"/>
      <w:r w:rsidR="0092668F" w:rsidRPr="00EB6742">
        <w:rPr>
          <w:szCs w:val="28"/>
        </w:rPr>
        <w:t>розповсюджуються</w:t>
      </w:r>
      <w:proofErr w:type="spellEnd"/>
      <w:r w:rsidR="0092668F" w:rsidRPr="00EB6742">
        <w:rPr>
          <w:szCs w:val="28"/>
        </w:rPr>
        <w:t xml:space="preserve"> </w:t>
      </w:r>
      <w:proofErr w:type="spellStart"/>
      <w:r w:rsidR="0092668F" w:rsidRPr="00EB6742">
        <w:rPr>
          <w:szCs w:val="28"/>
        </w:rPr>
        <w:t>наступні</w:t>
      </w:r>
      <w:proofErr w:type="spellEnd"/>
      <w:r w:rsidR="0092668F" w:rsidRPr="00EB6742">
        <w:rPr>
          <w:szCs w:val="28"/>
        </w:rPr>
        <w:t xml:space="preserve"> </w:t>
      </w:r>
      <w:proofErr w:type="spellStart"/>
      <w:r w:rsidR="0092668F" w:rsidRPr="00EB6742">
        <w:rPr>
          <w:szCs w:val="28"/>
        </w:rPr>
        <w:t>планувальні</w:t>
      </w:r>
      <w:proofErr w:type="spellEnd"/>
      <w:r w:rsidR="0092668F" w:rsidRPr="00EB6742">
        <w:rPr>
          <w:szCs w:val="28"/>
        </w:rPr>
        <w:t xml:space="preserve"> </w:t>
      </w:r>
      <w:proofErr w:type="spellStart"/>
      <w:r w:rsidR="0092668F" w:rsidRPr="00EB6742">
        <w:rPr>
          <w:szCs w:val="28"/>
        </w:rPr>
        <w:t>обмеження</w:t>
      </w:r>
      <w:proofErr w:type="spellEnd"/>
      <w:r w:rsidR="0092668F" w:rsidRPr="00EB6742">
        <w:rPr>
          <w:szCs w:val="28"/>
        </w:rPr>
        <w:t>:</w:t>
      </w:r>
    </w:p>
    <w:p w:rsidR="00314EFD" w:rsidRPr="00EB6742" w:rsidRDefault="00314EFD" w:rsidP="00CD7CCF">
      <w:pPr>
        <w:shd w:val="clear" w:color="auto" w:fill="FFFFFF"/>
        <w:spacing w:after="0" w:line="240" w:lineRule="auto"/>
        <w:ind w:firstLine="708"/>
        <w:rPr>
          <w:szCs w:val="28"/>
          <w:lang w:val="uk-UA"/>
        </w:rPr>
      </w:pPr>
    </w:p>
    <w:p w:rsidR="00314EFD" w:rsidRDefault="00314EFD" w:rsidP="00314EFD">
      <w:pPr>
        <w:pStyle w:val="a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 w:eastAsia="en-US"/>
        </w:rPr>
      </w:pP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санітарно-захисна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зона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en-US"/>
        </w:rPr>
        <w:t>виробництва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ПрАТ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«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Лакма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– 100 м;</w:t>
      </w:r>
    </w:p>
    <w:p w:rsidR="00314EFD" w:rsidRDefault="00314EFD" w:rsidP="00314EFD">
      <w:pPr>
        <w:pStyle w:val="a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 w:eastAsia="en-US"/>
        </w:rPr>
      </w:pP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санітарно-захисна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зона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en-US"/>
        </w:rPr>
        <w:t>виробництва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ТзОВ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«Тандем»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– 50 м;</w:t>
      </w:r>
    </w:p>
    <w:p w:rsidR="00314EFD" w:rsidRDefault="00314EFD" w:rsidP="00314EFD">
      <w:pPr>
        <w:pStyle w:val="a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 w:eastAsia="en-US"/>
        </w:rPr>
      </w:pP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охоронні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зони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ЛЕП 110 – 20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м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від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крайнього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проводу;</w:t>
      </w:r>
    </w:p>
    <w:p w:rsidR="00314EFD" w:rsidRDefault="00314EFD" w:rsidP="00314EFD">
      <w:pPr>
        <w:pStyle w:val="a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 w:eastAsia="en-US"/>
        </w:rPr>
      </w:pP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охоронні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зони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інженерних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мереж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–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згідно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И.1 ДБН Б.2.2 - 12:2019;</w:t>
      </w:r>
    </w:p>
    <w:p w:rsidR="00314EFD" w:rsidRDefault="00314EFD" w:rsidP="00314EFD">
      <w:pPr>
        <w:pStyle w:val="a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 w:eastAsia="en-US"/>
        </w:rPr>
      </w:pP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межі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суміжних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ділянок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у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власності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;</w:t>
      </w:r>
    </w:p>
    <w:p w:rsidR="00314EFD" w:rsidRPr="00314EFD" w:rsidRDefault="00314EFD" w:rsidP="00314EFD">
      <w:pPr>
        <w:pStyle w:val="a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 w:eastAsia="en-US"/>
        </w:rPr>
      </w:pP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прибережно-захисна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смуга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меліораційного</w:t>
      </w:r>
      <w:proofErr w:type="spellEnd"/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каналу – 6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Pr="00314EFD">
        <w:rPr>
          <w:rFonts w:ascii="Times New Roman" w:hAnsi="Times New Roman" w:cs="Times New Roman"/>
          <w:sz w:val="28"/>
          <w:szCs w:val="28"/>
          <w:lang w:val="ru-RU" w:eastAsia="en-US"/>
        </w:rPr>
        <w:t>м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.</w:t>
      </w:r>
    </w:p>
    <w:p w:rsidR="0092668F" w:rsidRDefault="0092668F" w:rsidP="00CD7CCF">
      <w:pPr>
        <w:pStyle w:val="a8"/>
        <w:shd w:val="clear" w:color="auto" w:fill="FFFFFF"/>
        <w:spacing w:after="0" w:line="240" w:lineRule="auto"/>
        <w:rPr>
          <w:szCs w:val="28"/>
          <w:lang w:val="uk-UA"/>
        </w:rPr>
      </w:pPr>
      <w:r w:rsidRPr="00EB6742">
        <w:rPr>
          <w:szCs w:val="28"/>
          <w:lang w:val="uk-UA"/>
        </w:rPr>
        <w:t>Інші планувальні обмеження відсутні.</w:t>
      </w:r>
    </w:p>
    <w:p w:rsidR="00CD7CCF" w:rsidRPr="00EB6742" w:rsidRDefault="00CD7CCF" w:rsidP="00CD7CCF">
      <w:pPr>
        <w:pStyle w:val="a8"/>
        <w:shd w:val="clear" w:color="auto" w:fill="FFFFFF"/>
        <w:spacing w:after="0" w:line="240" w:lineRule="auto"/>
        <w:rPr>
          <w:szCs w:val="28"/>
          <w:lang w:val="uk-UA"/>
        </w:rPr>
      </w:pPr>
    </w:p>
    <w:p w:rsidR="00D65C1D" w:rsidRPr="00EB6742" w:rsidRDefault="00D65C1D" w:rsidP="00CD7CCF">
      <w:pPr>
        <w:spacing w:after="0" w:line="240" w:lineRule="auto"/>
        <w:ind w:firstLine="708"/>
        <w:rPr>
          <w:szCs w:val="28"/>
          <w:lang w:val="uk-UA" w:eastAsia="ru-RU"/>
        </w:rPr>
      </w:pPr>
      <w:r w:rsidRPr="00EB6742">
        <w:rPr>
          <w:szCs w:val="28"/>
          <w:lang w:val="uk-UA" w:eastAsia="ru-RU"/>
        </w:rPr>
        <w:t xml:space="preserve">Вплив </w:t>
      </w:r>
      <w:r w:rsidRPr="00EB6742">
        <w:rPr>
          <w:szCs w:val="28"/>
          <w:lang w:eastAsia="ru-RU"/>
        </w:rPr>
        <w:t> </w:t>
      </w:r>
      <w:r w:rsidRPr="00EB6742">
        <w:rPr>
          <w:szCs w:val="28"/>
          <w:lang w:val="uk-UA" w:eastAsia="ru-RU"/>
        </w:rPr>
        <w:t>транскордо</w:t>
      </w:r>
      <w:r w:rsidR="00DC401A" w:rsidRPr="00EB6742">
        <w:rPr>
          <w:szCs w:val="28"/>
          <w:lang w:val="uk-UA" w:eastAsia="ru-RU"/>
        </w:rPr>
        <w:t xml:space="preserve">нних екологічних </w:t>
      </w:r>
      <w:r w:rsidR="00DC401A" w:rsidRPr="00EB6742">
        <w:rPr>
          <w:szCs w:val="28"/>
          <w:lang w:eastAsia="ru-RU"/>
        </w:rPr>
        <w:t> </w:t>
      </w:r>
      <w:r w:rsidR="00DC401A" w:rsidRPr="00EB6742">
        <w:rPr>
          <w:szCs w:val="28"/>
          <w:lang w:val="uk-UA" w:eastAsia="ru-RU"/>
        </w:rPr>
        <w:t xml:space="preserve">наслідків </w:t>
      </w:r>
      <w:proofErr w:type="spellStart"/>
      <w:r w:rsidR="00DC401A" w:rsidRPr="00EB6742">
        <w:rPr>
          <w:szCs w:val="28"/>
          <w:lang w:val="uk-UA" w:eastAsia="ru-RU"/>
        </w:rPr>
        <w:t>проє</w:t>
      </w:r>
      <w:r w:rsidRPr="00EB6742">
        <w:rPr>
          <w:szCs w:val="28"/>
          <w:lang w:val="uk-UA" w:eastAsia="ru-RU"/>
        </w:rPr>
        <w:t>ктованого</w:t>
      </w:r>
      <w:proofErr w:type="spellEnd"/>
      <w:r w:rsidRPr="00EB6742">
        <w:rPr>
          <w:szCs w:val="28"/>
          <w:lang w:val="uk-UA" w:eastAsia="ru-RU"/>
        </w:rPr>
        <w:t xml:space="preserve"> об’єкту на інші держави відсутній.</w:t>
      </w:r>
    </w:p>
    <w:p w:rsidR="001A3997" w:rsidRPr="00EB6742" w:rsidRDefault="001A3997" w:rsidP="00CD7CCF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2169A" w:rsidRPr="00EB6742" w:rsidRDefault="00D65C1D" w:rsidP="00CD7CCF">
      <w:pPr>
        <w:spacing w:after="0" w:line="240" w:lineRule="auto"/>
        <w:rPr>
          <w:b/>
          <w:szCs w:val="28"/>
          <w:lang w:val="uk-UA" w:eastAsia="ru-RU"/>
        </w:rPr>
      </w:pPr>
      <w:proofErr w:type="spellStart"/>
      <w:r w:rsidRPr="00EB6742">
        <w:rPr>
          <w:b/>
          <w:bCs/>
          <w:szCs w:val="28"/>
          <w:lang w:eastAsia="ru-RU"/>
        </w:rPr>
        <w:t>Розгляд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r w:rsidR="00D2169A" w:rsidRPr="00EB6742">
        <w:rPr>
          <w:b/>
          <w:bCs/>
          <w:szCs w:val="28"/>
          <w:lang w:val="uk-UA" w:eastAsia="ru-RU"/>
        </w:rPr>
        <w:t xml:space="preserve">виправданих </w:t>
      </w:r>
      <w:r w:rsidRPr="00EB6742">
        <w:rPr>
          <w:b/>
          <w:bCs/>
          <w:szCs w:val="28"/>
          <w:lang w:eastAsia="ru-RU"/>
        </w:rPr>
        <w:t>альтернатив</w:t>
      </w:r>
      <w:r w:rsidR="00D2169A" w:rsidRPr="00EB6742">
        <w:rPr>
          <w:b/>
          <w:szCs w:val="28"/>
          <w:lang w:eastAsia="ru-RU"/>
        </w:rPr>
        <w:t xml:space="preserve">, у тому </w:t>
      </w:r>
      <w:proofErr w:type="spellStart"/>
      <w:r w:rsidR="00D2169A" w:rsidRPr="00EB6742">
        <w:rPr>
          <w:b/>
          <w:szCs w:val="28"/>
          <w:lang w:eastAsia="ru-RU"/>
        </w:rPr>
        <w:t>числі</w:t>
      </w:r>
      <w:proofErr w:type="spellEnd"/>
      <w:r w:rsidR="00D2169A" w:rsidRPr="00EB6742">
        <w:rPr>
          <w:b/>
          <w:szCs w:val="28"/>
          <w:lang w:eastAsia="ru-RU"/>
        </w:rPr>
        <w:t xml:space="preserve">, </w:t>
      </w:r>
      <w:proofErr w:type="spellStart"/>
      <w:r w:rsidR="00D2169A" w:rsidRPr="00EB6742">
        <w:rPr>
          <w:b/>
          <w:szCs w:val="28"/>
          <w:lang w:eastAsia="ru-RU"/>
        </w:rPr>
        <w:t>якщо</w:t>
      </w:r>
      <w:proofErr w:type="spellEnd"/>
      <w:r w:rsidR="00D2169A" w:rsidRPr="00EB6742">
        <w:rPr>
          <w:b/>
          <w:szCs w:val="28"/>
          <w:lang w:eastAsia="ru-RU"/>
        </w:rPr>
        <w:t xml:space="preserve"> документ </w:t>
      </w:r>
      <w:proofErr w:type="gramStart"/>
      <w:r w:rsidR="00D2169A" w:rsidRPr="00EB6742">
        <w:rPr>
          <w:b/>
          <w:szCs w:val="28"/>
          <w:lang w:eastAsia="ru-RU"/>
        </w:rPr>
        <w:t>державного</w:t>
      </w:r>
      <w:proofErr w:type="gramEnd"/>
      <w:r w:rsidR="00D2169A" w:rsidRPr="00EB6742">
        <w:rPr>
          <w:b/>
          <w:szCs w:val="28"/>
          <w:lang w:eastAsia="ru-RU"/>
        </w:rPr>
        <w:t xml:space="preserve"> </w:t>
      </w:r>
      <w:proofErr w:type="spellStart"/>
      <w:r w:rsidR="00D2169A" w:rsidRPr="00EB6742">
        <w:rPr>
          <w:b/>
          <w:szCs w:val="28"/>
          <w:lang w:eastAsia="ru-RU"/>
        </w:rPr>
        <w:t>планування</w:t>
      </w:r>
      <w:proofErr w:type="spellEnd"/>
      <w:r w:rsidR="00D2169A" w:rsidRPr="00EB6742">
        <w:rPr>
          <w:b/>
          <w:szCs w:val="28"/>
          <w:lang w:eastAsia="ru-RU"/>
        </w:rPr>
        <w:t xml:space="preserve"> не буде </w:t>
      </w:r>
      <w:proofErr w:type="spellStart"/>
      <w:r w:rsidR="00D2169A" w:rsidRPr="00EB6742">
        <w:rPr>
          <w:b/>
          <w:szCs w:val="28"/>
          <w:lang w:eastAsia="ru-RU"/>
        </w:rPr>
        <w:t>затверджено</w:t>
      </w:r>
      <w:proofErr w:type="spellEnd"/>
      <w:r w:rsidR="004248F7" w:rsidRPr="00EB6742">
        <w:rPr>
          <w:b/>
          <w:szCs w:val="28"/>
          <w:lang w:val="uk-UA" w:eastAsia="ru-RU"/>
        </w:rPr>
        <w:t>:</w:t>
      </w:r>
    </w:p>
    <w:p w:rsidR="00F91A3F" w:rsidRPr="00EB6742" w:rsidRDefault="00F91A3F" w:rsidP="00CD7CCF">
      <w:pPr>
        <w:spacing w:after="0" w:line="240" w:lineRule="auto"/>
        <w:jc w:val="center"/>
        <w:rPr>
          <w:b/>
          <w:bCs/>
          <w:szCs w:val="28"/>
          <w:lang w:val="uk-UA" w:eastAsia="ru-RU"/>
        </w:rPr>
      </w:pPr>
    </w:p>
    <w:p w:rsidR="00D65C1D" w:rsidRPr="00EB6742" w:rsidRDefault="00D65C1D" w:rsidP="00CD7CCF">
      <w:pPr>
        <w:spacing w:after="0" w:line="240" w:lineRule="auto"/>
        <w:ind w:firstLine="708"/>
        <w:rPr>
          <w:szCs w:val="28"/>
          <w:lang w:val="uk-UA" w:eastAsia="ru-RU"/>
        </w:rPr>
      </w:pPr>
      <w:r w:rsidRPr="00EB6742">
        <w:rPr>
          <w:szCs w:val="28"/>
          <w:lang w:val="uk-UA" w:eastAsia="ru-RU"/>
        </w:rPr>
        <w:t>У контексті СЕО д</w:t>
      </w:r>
      <w:r w:rsidR="005E75C4" w:rsidRPr="00EB6742">
        <w:rPr>
          <w:szCs w:val="28"/>
          <w:lang w:val="uk-UA" w:eastAsia="ru-RU"/>
        </w:rPr>
        <w:t>етального плану території</w:t>
      </w:r>
      <w:r w:rsidR="004248F7" w:rsidRPr="00EB6742">
        <w:rPr>
          <w:szCs w:val="28"/>
          <w:lang w:val="uk-UA" w:eastAsia="ru-RU"/>
        </w:rPr>
        <w:t xml:space="preserve"> </w:t>
      </w:r>
      <w:r w:rsidR="00DF2896" w:rsidRPr="005A200A">
        <w:rPr>
          <w:szCs w:val="28"/>
          <w:lang w:val="uk-UA"/>
        </w:rPr>
        <w:t xml:space="preserve">земельної ділянки кадастровий номер-4621284800:05:000:0265 по зміні цільового призначення з «Для будівництва індивідуальних гаражів»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промисловості», яка знаходяться на території </w:t>
      </w:r>
      <w:proofErr w:type="spellStart"/>
      <w:r w:rsidR="00DF2896" w:rsidRPr="005A200A">
        <w:rPr>
          <w:szCs w:val="28"/>
          <w:lang w:val="uk-UA"/>
        </w:rPr>
        <w:t>Лішнянської</w:t>
      </w:r>
      <w:proofErr w:type="spellEnd"/>
      <w:r w:rsidR="00DF2896" w:rsidRPr="005A200A">
        <w:rPr>
          <w:szCs w:val="28"/>
          <w:lang w:val="uk-UA"/>
        </w:rPr>
        <w:t xml:space="preserve"> сільської ради Дрогобицького району Львівської області (за межами населеного пункту)</w:t>
      </w:r>
      <w:r w:rsidR="00DF2896">
        <w:rPr>
          <w:szCs w:val="28"/>
          <w:lang w:val="uk-UA"/>
        </w:rPr>
        <w:t xml:space="preserve"> </w:t>
      </w:r>
      <w:r w:rsidRPr="00EB6742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:rsidR="002F7139" w:rsidRPr="002F7139" w:rsidRDefault="0067299F" w:rsidP="002F7139">
      <w:pPr>
        <w:pStyle w:val="af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7139">
        <w:rPr>
          <w:rFonts w:ascii="Times New Roman" w:hAnsi="Times New Roman" w:cs="Times New Roman"/>
          <w:sz w:val="28"/>
          <w:szCs w:val="28"/>
          <w:lang w:val="uk-UA"/>
        </w:rPr>
        <w:t xml:space="preserve">На даний час </w:t>
      </w:r>
      <w:proofErr w:type="spellStart"/>
      <w:r w:rsidR="002F713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F7139" w:rsidRPr="002F7139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2F713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F7139" w:rsidRPr="002F7139">
        <w:rPr>
          <w:rFonts w:ascii="Times New Roman" w:hAnsi="Times New Roman" w:cs="Times New Roman"/>
          <w:sz w:val="28"/>
          <w:szCs w:val="28"/>
          <w:lang w:val="uk-UA"/>
        </w:rPr>
        <w:t>ктована</w:t>
      </w:r>
      <w:proofErr w:type="spellEnd"/>
      <w:r w:rsidR="002F7139" w:rsidRPr="002F7139">
        <w:rPr>
          <w:rFonts w:ascii="Times New Roman" w:hAnsi="Times New Roman" w:cs="Times New Roman"/>
          <w:sz w:val="28"/>
          <w:szCs w:val="28"/>
          <w:lang w:val="uk-UA"/>
        </w:rPr>
        <w:t xml:space="preserve"> ділянка</w:t>
      </w:r>
      <w:r w:rsidR="001178EE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2F7139" w:rsidRPr="002F7139">
        <w:rPr>
          <w:rFonts w:ascii="Times New Roman" w:hAnsi="Times New Roman" w:cs="Times New Roman"/>
          <w:sz w:val="28"/>
          <w:szCs w:val="28"/>
          <w:lang w:val="uk-UA"/>
        </w:rPr>
        <w:t>з заходу прилягає до промислових територій на північному</w:t>
      </w:r>
      <w:r w:rsidR="002F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139" w:rsidRPr="002F7139">
        <w:rPr>
          <w:rFonts w:ascii="Times New Roman" w:hAnsi="Times New Roman" w:cs="Times New Roman"/>
          <w:sz w:val="28"/>
          <w:szCs w:val="28"/>
          <w:lang w:val="uk-UA"/>
        </w:rPr>
        <w:t xml:space="preserve">заході Дрогобича, </w:t>
      </w:r>
      <w:r w:rsidR="002F7139">
        <w:rPr>
          <w:rFonts w:ascii="Times New Roman" w:hAnsi="Times New Roman" w:cs="Times New Roman"/>
          <w:sz w:val="28"/>
          <w:szCs w:val="28"/>
          <w:lang w:val="uk-UA"/>
        </w:rPr>
        <w:t>де розміщені</w:t>
      </w:r>
      <w:r w:rsidR="002F7139" w:rsidRPr="002F7139">
        <w:rPr>
          <w:rFonts w:ascii="Times New Roman" w:hAnsi="Times New Roman" w:cs="Times New Roman"/>
          <w:sz w:val="28"/>
          <w:szCs w:val="28"/>
          <w:lang w:val="uk-UA"/>
        </w:rPr>
        <w:t xml:space="preserve"> об’єкти V-IV класу шкідливості</w:t>
      </w:r>
      <w:r w:rsidR="001178EE">
        <w:rPr>
          <w:rFonts w:ascii="Times New Roman" w:hAnsi="Times New Roman" w:cs="Times New Roman"/>
          <w:sz w:val="28"/>
          <w:szCs w:val="28"/>
          <w:lang w:val="uk-UA"/>
        </w:rPr>
        <w:t xml:space="preserve">, покрита </w:t>
      </w:r>
      <w:r w:rsidR="001178EE" w:rsidRPr="002F7139">
        <w:rPr>
          <w:rFonts w:ascii="Times New Roman" w:hAnsi="Times New Roman" w:cs="Times New Roman"/>
          <w:sz w:val="28"/>
          <w:szCs w:val="28"/>
          <w:lang w:val="uk-UA"/>
        </w:rPr>
        <w:t xml:space="preserve">трав’яною рослинністю з </w:t>
      </w:r>
      <w:r w:rsidR="001178EE" w:rsidRPr="002F71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чагарниками </w:t>
      </w:r>
      <w:r w:rsidR="001178EE">
        <w:rPr>
          <w:rFonts w:ascii="Times New Roman" w:hAnsi="Times New Roman" w:cs="Times New Roman"/>
          <w:sz w:val="28"/>
          <w:szCs w:val="28"/>
          <w:lang w:val="uk-UA"/>
        </w:rPr>
        <w:t xml:space="preserve">та не задіяна в господарській </w:t>
      </w:r>
      <w:r w:rsidR="006D1392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  <w:r w:rsidR="002F7139" w:rsidRPr="002F7139">
        <w:rPr>
          <w:rFonts w:ascii="Times New Roman" w:hAnsi="Times New Roman" w:cs="Times New Roman"/>
          <w:sz w:val="28"/>
          <w:szCs w:val="28"/>
          <w:lang w:val="uk-UA"/>
        </w:rPr>
        <w:t xml:space="preserve"> Решта територій навколо ділянки представлені паями та неужитками. </w:t>
      </w:r>
    </w:p>
    <w:p w:rsidR="00A776F6" w:rsidRPr="0053155E" w:rsidRDefault="00A776F6" w:rsidP="00A776F6">
      <w:pPr>
        <w:pStyle w:val="af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155E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3155E">
        <w:rPr>
          <w:rFonts w:ascii="Times New Roman" w:hAnsi="Times New Roman" w:cs="Times New Roman"/>
          <w:sz w:val="28"/>
          <w:szCs w:val="28"/>
          <w:lang w:val="uk-UA"/>
        </w:rPr>
        <w:t>ктне</w:t>
      </w:r>
      <w:proofErr w:type="spellEnd"/>
      <w:r w:rsidRPr="0053155E">
        <w:rPr>
          <w:rFonts w:ascii="Times New Roman" w:hAnsi="Times New Roman" w:cs="Times New Roman"/>
          <w:sz w:val="28"/>
          <w:szCs w:val="28"/>
          <w:lang w:val="uk-UA"/>
        </w:rPr>
        <w:t xml:space="preserve"> планувальне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53155E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3155E">
        <w:rPr>
          <w:rFonts w:ascii="Times New Roman" w:hAnsi="Times New Roman" w:cs="Times New Roman"/>
          <w:sz w:val="28"/>
          <w:szCs w:val="28"/>
          <w:lang w:val="uk-UA"/>
        </w:rPr>
        <w:t>ктованої</w:t>
      </w:r>
      <w:proofErr w:type="spellEnd"/>
      <w:r w:rsidRPr="0053155E">
        <w:rPr>
          <w:rFonts w:ascii="Times New Roman" w:hAnsi="Times New Roman" w:cs="Times New Roman"/>
          <w:sz w:val="28"/>
          <w:szCs w:val="28"/>
          <w:lang w:val="uk-UA"/>
        </w:rPr>
        <w:t xml:space="preserve"> ділянки є узагальнене, точні техніко-економічні розрахунки проводитимуться на наступних стадіях </w:t>
      </w:r>
      <w:proofErr w:type="spellStart"/>
      <w:r w:rsidRPr="0053155E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3155E">
        <w:rPr>
          <w:rFonts w:ascii="Times New Roman" w:hAnsi="Times New Roman" w:cs="Times New Roman"/>
          <w:sz w:val="28"/>
          <w:szCs w:val="28"/>
          <w:lang w:val="uk-UA"/>
        </w:rPr>
        <w:t>ктування</w:t>
      </w:r>
      <w:proofErr w:type="spellEnd"/>
      <w:r w:rsidRPr="0053155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155E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необхідності,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3155E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затверджений ДПТ можуть бути внесені зміни у встановленому чинним законодавством  порядку.</w:t>
      </w:r>
    </w:p>
    <w:p w:rsidR="002F7139" w:rsidRPr="00EB6742" w:rsidRDefault="002F7139" w:rsidP="002F7139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65C1D" w:rsidRPr="00EB6742" w:rsidRDefault="00D65C1D" w:rsidP="00CD7CCF">
      <w:pPr>
        <w:shd w:val="clear" w:color="auto" w:fill="FFFFFF" w:themeFill="background1"/>
        <w:spacing w:line="240" w:lineRule="auto"/>
        <w:rPr>
          <w:b/>
          <w:szCs w:val="28"/>
          <w:lang w:val="uk-UA" w:eastAsia="ru-RU"/>
        </w:rPr>
      </w:pPr>
      <w:r w:rsidRPr="00EB6742">
        <w:rPr>
          <w:b/>
          <w:bCs/>
          <w:szCs w:val="28"/>
          <w:lang w:eastAsia="ru-RU"/>
        </w:rPr>
        <w:t xml:space="preserve">Заходи для </w:t>
      </w:r>
      <w:proofErr w:type="spellStart"/>
      <w:r w:rsidRPr="00EB6742">
        <w:rPr>
          <w:b/>
          <w:bCs/>
          <w:szCs w:val="28"/>
          <w:lang w:eastAsia="ru-RU"/>
        </w:rPr>
        <w:t>запобігання</w:t>
      </w:r>
      <w:proofErr w:type="spellEnd"/>
      <w:r w:rsidRPr="00EB6742">
        <w:rPr>
          <w:b/>
          <w:bCs/>
          <w:szCs w:val="28"/>
          <w:lang w:eastAsia="ru-RU"/>
        </w:rPr>
        <w:t xml:space="preserve">, </w:t>
      </w:r>
      <w:proofErr w:type="spellStart"/>
      <w:r w:rsidRPr="00EB6742">
        <w:rPr>
          <w:b/>
          <w:bCs/>
          <w:szCs w:val="28"/>
          <w:lang w:eastAsia="ru-RU"/>
        </w:rPr>
        <w:t>зменшення</w:t>
      </w:r>
      <w:proofErr w:type="spellEnd"/>
      <w:r w:rsidRPr="00EB6742">
        <w:rPr>
          <w:b/>
          <w:bCs/>
          <w:szCs w:val="28"/>
          <w:lang w:eastAsia="ru-RU"/>
        </w:rPr>
        <w:t xml:space="preserve"> та </w:t>
      </w:r>
      <w:proofErr w:type="spellStart"/>
      <w:r w:rsidRPr="00EB6742">
        <w:rPr>
          <w:b/>
          <w:bCs/>
          <w:szCs w:val="28"/>
          <w:lang w:eastAsia="ru-RU"/>
        </w:rPr>
        <w:t>пом’якшення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негативних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r w:rsidRPr="00EB6742">
        <w:rPr>
          <w:b/>
          <w:szCs w:val="28"/>
          <w:lang w:val="uk-UA" w:eastAsia="ru-RU"/>
        </w:rPr>
        <w:t>наслідкі</w:t>
      </w:r>
      <w:proofErr w:type="gramStart"/>
      <w:r w:rsidRPr="00EB6742">
        <w:rPr>
          <w:b/>
          <w:szCs w:val="28"/>
          <w:lang w:val="uk-UA" w:eastAsia="ru-RU"/>
        </w:rPr>
        <w:t>в</w:t>
      </w:r>
      <w:proofErr w:type="gramEnd"/>
      <w:r w:rsidR="008859F1" w:rsidRPr="00EB6742">
        <w:rPr>
          <w:b/>
          <w:szCs w:val="28"/>
          <w:lang w:val="uk-UA" w:eastAsia="ru-RU"/>
        </w:rPr>
        <w:t xml:space="preserve"> для довкілля</w:t>
      </w:r>
      <w:r w:rsidR="005E75C4" w:rsidRPr="00EB6742">
        <w:rPr>
          <w:b/>
          <w:szCs w:val="28"/>
          <w:lang w:val="uk-UA" w:eastAsia="ru-RU"/>
        </w:rPr>
        <w:t>:</w:t>
      </w:r>
    </w:p>
    <w:p w:rsidR="007F6DFE" w:rsidRPr="00EB6742" w:rsidRDefault="007F6DFE" w:rsidP="00CD7CCF">
      <w:pPr>
        <w:spacing w:after="0" w:line="240" w:lineRule="auto"/>
        <w:ind w:firstLine="708"/>
        <w:rPr>
          <w:bCs/>
          <w:lang w:val="uk-UA"/>
        </w:rPr>
      </w:pPr>
      <w:r w:rsidRPr="00EB6742">
        <w:rPr>
          <w:bCs/>
          <w:lang w:val="uk-UA"/>
        </w:rPr>
        <w:t>За результатами аналізу існуючого стану т</w:t>
      </w:r>
      <w:r w:rsidR="00E51F1C" w:rsidRPr="00EB6742">
        <w:rPr>
          <w:bCs/>
          <w:lang w:val="uk-UA"/>
        </w:rPr>
        <w:t>ериторії щодо обмежень розвитку за</w:t>
      </w:r>
      <w:r w:rsidRPr="00EB6742">
        <w:rPr>
          <w:bCs/>
          <w:lang w:val="uk-UA"/>
        </w:rPr>
        <w:t xml:space="preserve"> принципами збереження і раціонального використання земельних ресурсів, дотримання нормативів гранично</w:t>
      </w:r>
      <w:r w:rsidR="00E51F1C" w:rsidRPr="00EB6742">
        <w:rPr>
          <w:bCs/>
          <w:lang w:val="uk-UA"/>
        </w:rPr>
        <w:t xml:space="preserve"> </w:t>
      </w:r>
      <w:r w:rsidRPr="00EB6742">
        <w:rPr>
          <w:bCs/>
          <w:lang w:val="uk-UA"/>
        </w:rPr>
        <w:t xml:space="preserve">допустимих рівнів екологічного навантаження </w:t>
      </w:r>
      <w:r w:rsidR="00E51F1C" w:rsidRPr="00EB6742">
        <w:rPr>
          <w:bCs/>
          <w:lang w:val="uk-UA"/>
        </w:rPr>
        <w:t>на природне середовище</w:t>
      </w:r>
      <w:r w:rsidRPr="00EB6742">
        <w:rPr>
          <w:bCs/>
          <w:lang w:val="uk-UA"/>
        </w:rPr>
        <w:t xml:space="preserve"> з урахуванням потенційних його можливостей, дотримання санітарних нормативів, встановлення санітарно-захисних зон, охорони </w:t>
      </w:r>
      <w:r w:rsidR="00E51F1C" w:rsidRPr="00EB6742">
        <w:rPr>
          <w:bCs/>
          <w:lang w:val="uk-UA"/>
        </w:rPr>
        <w:t xml:space="preserve">та попередження забруднення </w:t>
      </w:r>
      <w:r w:rsidRPr="00EB6742">
        <w:rPr>
          <w:bCs/>
          <w:lang w:val="uk-UA"/>
        </w:rPr>
        <w:t>джерел водопостач</w:t>
      </w:r>
      <w:r w:rsidR="00E51F1C" w:rsidRPr="00EB6742">
        <w:rPr>
          <w:bCs/>
          <w:lang w:val="uk-UA"/>
        </w:rPr>
        <w:t>ання</w:t>
      </w:r>
      <w:r w:rsidR="00C56A6C" w:rsidRPr="00EB6742">
        <w:rPr>
          <w:bCs/>
          <w:lang w:val="uk-UA"/>
        </w:rPr>
        <w:t xml:space="preserve">, запобігання шкідливим впливам  встановлено, що на </w:t>
      </w:r>
      <w:proofErr w:type="spellStart"/>
      <w:r w:rsidR="00C56A6C" w:rsidRPr="00EB6742">
        <w:rPr>
          <w:bCs/>
          <w:lang w:val="uk-UA"/>
        </w:rPr>
        <w:t>проє</w:t>
      </w:r>
      <w:r w:rsidRPr="00EB6742">
        <w:rPr>
          <w:bCs/>
          <w:lang w:val="uk-UA"/>
        </w:rPr>
        <w:t>ктованій</w:t>
      </w:r>
      <w:proofErr w:type="spellEnd"/>
      <w:r w:rsidRPr="00EB6742">
        <w:rPr>
          <w:bCs/>
          <w:lang w:val="uk-UA"/>
        </w:rPr>
        <w:t xml:space="preserve"> території відсутні особливо цінні землі  і зелені насадження, залягання кор</w:t>
      </w:r>
      <w:r w:rsidR="00C56A6C" w:rsidRPr="00EB6742">
        <w:rPr>
          <w:bCs/>
          <w:lang w:val="uk-UA"/>
        </w:rPr>
        <w:t>исних копалин, а також немає</w:t>
      </w:r>
      <w:r w:rsidRPr="00EB6742">
        <w:rPr>
          <w:bCs/>
          <w:lang w:val="uk-UA"/>
        </w:rPr>
        <w:t xml:space="preserve"> поблизу об’єктів заповідних територій.</w:t>
      </w:r>
    </w:p>
    <w:p w:rsidR="00102A7A" w:rsidRPr="00EB6742" w:rsidRDefault="00102A7A" w:rsidP="00CD7CCF">
      <w:pPr>
        <w:spacing w:after="0" w:line="240" w:lineRule="auto"/>
        <w:ind w:firstLine="708"/>
        <w:rPr>
          <w:lang w:val="uk-UA"/>
        </w:rPr>
      </w:pPr>
      <w:proofErr w:type="spellStart"/>
      <w:r w:rsidRPr="00EB6742">
        <w:t>Промислов</w:t>
      </w:r>
      <w:proofErr w:type="spellEnd"/>
      <w:r w:rsidR="00890F22">
        <w:rPr>
          <w:lang w:val="uk-UA"/>
        </w:rPr>
        <w:t>і</w:t>
      </w:r>
      <w:r w:rsidRPr="00EB6742">
        <w:t xml:space="preserve"> </w:t>
      </w:r>
      <w:proofErr w:type="spellStart"/>
      <w:r w:rsidRPr="00EB6742">
        <w:t>осеред</w:t>
      </w:r>
      <w:r w:rsidR="00890F22">
        <w:rPr>
          <w:lang w:val="uk-UA"/>
        </w:rPr>
        <w:t>ки</w:t>
      </w:r>
      <w:proofErr w:type="spellEnd"/>
      <w:r w:rsidRPr="00EB6742">
        <w:t xml:space="preserve"> за </w:t>
      </w:r>
      <w:proofErr w:type="spellStart"/>
      <w:proofErr w:type="gramStart"/>
      <w:r w:rsidRPr="00EB6742">
        <w:t>арх</w:t>
      </w:r>
      <w:proofErr w:type="gramEnd"/>
      <w:r w:rsidRPr="00EB6742">
        <w:t>ітектурно-планувальними</w:t>
      </w:r>
      <w:proofErr w:type="spellEnd"/>
      <w:r w:rsidRPr="00EB6742">
        <w:t xml:space="preserve"> </w:t>
      </w:r>
      <w:proofErr w:type="spellStart"/>
      <w:r w:rsidRPr="00EB6742">
        <w:t>умовами</w:t>
      </w:r>
      <w:proofErr w:type="spellEnd"/>
      <w:r w:rsidRPr="00EB6742">
        <w:t xml:space="preserve"> </w:t>
      </w:r>
      <w:proofErr w:type="spellStart"/>
      <w:r w:rsidRPr="00EB6742">
        <w:t>і</w:t>
      </w:r>
      <w:proofErr w:type="spellEnd"/>
      <w:r w:rsidRPr="00EB6742">
        <w:t xml:space="preserve"> факторами </w:t>
      </w:r>
      <w:proofErr w:type="spellStart"/>
      <w:r w:rsidRPr="00EB6742">
        <w:t>формування</w:t>
      </w:r>
      <w:proofErr w:type="spellEnd"/>
      <w:r w:rsidRPr="00EB6742">
        <w:t xml:space="preserve"> </w:t>
      </w:r>
      <w:proofErr w:type="spellStart"/>
      <w:r w:rsidRPr="00EB6742">
        <w:t>поділ</w:t>
      </w:r>
      <w:r w:rsidR="00890F22">
        <w:rPr>
          <w:lang w:val="uk-UA"/>
        </w:rPr>
        <w:t>яються</w:t>
      </w:r>
      <w:proofErr w:type="spellEnd"/>
      <w:r w:rsidRPr="00EB6742">
        <w:t xml:space="preserve"> на </w:t>
      </w:r>
      <w:proofErr w:type="spellStart"/>
      <w:r w:rsidRPr="00EB6742">
        <w:t>містобудівні</w:t>
      </w:r>
      <w:proofErr w:type="spellEnd"/>
      <w:r w:rsidRPr="00EB6742">
        <w:t xml:space="preserve"> </w:t>
      </w:r>
      <w:proofErr w:type="spellStart"/>
      <w:r w:rsidRPr="00EB6742">
        <w:t>категорії</w:t>
      </w:r>
      <w:proofErr w:type="spellEnd"/>
      <w:r w:rsidRPr="00EB6742">
        <w:t xml:space="preserve">, для </w:t>
      </w:r>
      <w:proofErr w:type="spellStart"/>
      <w:r w:rsidRPr="00EB6742">
        <w:t>кожної</w:t>
      </w:r>
      <w:proofErr w:type="spellEnd"/>
      <w:r w:rsidRPr="00EB6742">
        <w:t xml:space="preserve"> </w:t>
      </w:r>
      <w:proofErr w:type="spellStart"/>
      <w:r w:rsidRPr="00EB6742">
        <w:t>з</w:t>
      </w:r>
      <w:proofErr w:type="spellEnd"/>
      <w:r w:rsidRPr="00EB6742">
        <w:t xml:space="preserve"> </w:t>
      </w:r>
      <w:proofErr w:type="spellStart"/>
      <w:r w:rsidRPr="00EB6742">
        <w:t>яких</w:t>
      </w:r>
      <w:proofErr w:type="spellEnd"/>
      <w:r w:rsidRPr="00EB6742">
        <w:t xml:space="preserve"> </w:t>
      </w:r>
      <w:proofErr w:type="spellStart"/>
      <w:r w:rsidRPr="00EB6742">
        <w:t>призначений</w:t>
      </w:r>
      <w:proofErr w:type="spellEnd"/>
      <w:r w:rsidRPr="00EB6742">
        <w:t xml:space="preserve"> </w:t>
      </w:r>
      <w:proofErr w:type="spellStart"/>
      <w:r w:rsidRPr="00EB6742">
        <w:t>функціонально-адекватний</w:t>
      </w:r>
      <w:proofErr w:type="spellEnd"/>
      <w:r w:rsidRPr="00EB6742">
        <w:t xml:space="preserve"> склад </w:t>
      </w:r>
      <w:proofErr w:type="spellStart"/>
      <w:r w:rsidRPr="00EB6742">
        <w:t>підприємств</w:t>
      </w:r>
      <w:proofErr w:type="spellEnd"/>
      <w:r w:rsidRPr="00EB6742">
        <w:t xml:space="preserve">, </w:t>
      </w:r>
      <w:proofErr w:type="spellStart"/>
      <w:r w:rsidRPr="00EB6742">
        <w:t>що</w:t>
      </w:r>
      <w:proofErr w:type="spellEnd"/>
      <w:r w:rsidRPr="00EB6742">
        <w:t xml:space="preserve"> </w:t>
      </w:r>
      <w:proofErr w:type="spellStart"/>
      <w:r w:rsidRPr="00EB6742">
        <w:t>розміщуються</w:t>
      </w:r>
      <w:proofErr w:type="spellEnd"/>
      <w:r w:rsidRPr="00EB6742">
        <w:t xml:space="preserve">, </w:t>
      </w:r>
      <w:proofErr w:type="spellStart"/>
      <w:r w:rsidRPr="00EB6742">
        <w:t>які</w:t>
      </w:r>
      <w:proofErr w:type="spellEnd"/>
      <w:r w:rsidRPr="00EB6742">
        <w:t>:</w:t>
      </w:r>
    </w:p>
    <w:p w:rsidR="0034295E" w:rsidRPr="00EB6742" w:rsidRDefault="00102A7A" w:rsidP="00CD7CCF">
      <w:pPr>
        <w:pStyle w:val="a8"/>
        <w:numPr>
          <w:ilvl w:val="0"/>
          <w:numId w:val="27"/>
        </w:numPr>
        <w:spacing w:after="0" w:line="240" w:lineRule="auto"/>
        <w:rPr>
          <w:lang w:val="uk-UA"/>
        </w:rPr>
      </w:pPr>
      <w:r w:rsidRPr="00EB6742">
        <w:rPr>
          <w:lang w:val="uk-UA"/>
        </w:rPr>
        <w:t xml:space="preserve">виділяють виробничі шкідливості і вимагають залізничного транспорту, а також характеризуються особливими умовами виробництва, їх розміщують на віддаленні від </w:t>
      </w:r>
      <w:proofErr w:type="spellStart"/>
      <w:r w:rsidRPr="00EB6742">
        <w:rPr>
          <w:lang w:val="uk-UA"/>
        </w:rPr>
        <w:t>сельбищних</w:t>
      </w:r>
      <w:proofErr w:type="spellEnd"/>
      <w:r w:rsidRPr="00EB6742">
        <w:rPr>
          <w:lang w:val="uk-UA"/>
        </w:rPr>
        <w:t xml:space="preserve"> територій відповідно до санітарних і протипожежних норм;</w:t>
      </w:r>
    </w:p>
    <w:p w:rsidR="0034295E" w:rsidRPr="00EB6742" w:rsidRDefault="00102A7A" w:rsidP="00CD7CCF">
      <w:pPr>
        <w:pStyle w:val="a8"/>
        <w:numPr>
          <w:ilvl w:val="0"/>
          <w:numId w:val="27"/>
        </w:numPr>
        <w:spacing w:after="0" w:line="240" w:lineRule="auto"/>
        <w:rPr>
          <w:lang w:val="uk-UA"/>
        </w:rPr>
      </w:pPr>
      <w:r w:rsidRPr="00EB6742">
        <w:rPr>
          <w:lang w:val="uk-UA"/>
        </w:rPr>
        <w:t xml:space="preserve">не виділяють шкідливих речовин, але вимагають залізничних під'їзних шляхів, що зумовлює необхідність і доцільність їх розміщення у периферійній частині. </w:t>
      </w:r>
      <w:proofErr w:type="spellStart"/>
      <w:r w:rsidRPr="00EB6742">
        <w:t>Віддалення</w:t>
      </w:r>
      <w:proofErr w:type="spellEnd"/>
      <w:r w:rsidRPr="00EB6742">
        <w:t xml:space="preserve"> таких </w:t>
      </w:r>
      <w:proofErr w:type="spellStart"/>
      <w:proofErr w:type="gramStart"/>
      <w:r w:rsidRPr="00EB6742">
        <w:t>п</w:t>
      </w:r>
      <w:proofErr w:type="gramEnd"/>
      <w:r w:rsidRPr="00EB6742">
        <w:t>ідприємств</w:t>
      </w:r>
      <w:proofErr w:type="spellEnd"/>
      <w:r w:rsidRPr="00EB6742">
        <w:t xml:space="preserve"> </w:t>
      </w:r>
      <w:proofErr w:type="spellStart"/>
      <w:r w:rsidRPr="00EB6742">
        <w:t>від</w:t>
      </w:r>
      <w:proofErr w:type="spellEnd"/>
      <w:r w:rsidRPr="00EB6742">
        <w:t xml:space="preserve"> </w:t>
      </w:r>
      <w:proofErr w:type="spellStart"/>
      <w:r w:rsidRPr="00EB6742">
        <w:t>житлової</w:t>
      </w:r>
      <w:proofErr w:type="spellEnd"/>
      <w:r w:rsidRPr="00EB6742">
        <w:t xml:space="preserve"> </w:t>
      </w:r>
      <w:proofErr w:type="spellStart"/>
      <w:r w:rsidRPr="00EB6742">
        <w:t>забудови</w:t>
      </w:r>
      <w:proofErr w:type="spellEnd"/>
      <w:r w:rsidRPr="00EB6742">
        <w:t xml:space="preserve"> на </w:t>
      </w:r>
      <w:proofErr w:type="spellStart"/>
      <w:r w:rsidRPr="00EB6742">
        <w:t>значну</w:t>
      </w:r>
      <w:proofErr w:type="spellEnd"/>
      <w:r w:rsidRPr="00EB6742">
        <w:t xml:space="preserve"> </w:t>
      </w:r>
      <w:proofErr w:type="spellStart"/>
      <w:r w:rsidRPr="00EB6742">
        <w:t>відстань</w:t>
      </w:r>
      <w:proofErr w:type="spellEnd"/>
      <w:r w:rsidRPr="00EB6742">
        <w:t xml:space="preserve"> не </w:t>
      </w:r>
      <w:proofErr w:type="spellStart"/>
      <w:r w:rsidRPr="00EB6742">
        <w:t>є</w:t>
      </w:r>
      <w:proofErr w:type="spellEnd"/>
      <w:r w:rsidRPr="00EB6742">
        <w:t xml:space="preserve"> </w:t>
      </w:r>
      <w:proofErr w:type="spellStart"/>
      <w:r w:rsidRPr="00EB6742">
        <w:t>суворою</w:t>
      </w:r>
      <w:proofErr w:type="spellEnd"/>
      <w:r w:rsidRPr="00EB6742">
        <w:t xml:space="preserve"> </w:t>
      </w:r>
      <w:proofErr w:type="spellStart"/>
      <w:r w:rsidRPr="00EB6742">
        <w:t>необхідністю</w:t>
      </w:r>
      <w:proofErr w:type="spellEnd"/>
      <w:r w:rsidRPr="00EB6742">
        <w:t>;</w:t>
      </w:r>
    </w:p>
    <w:p w:rsidR="00102A7A" w:rsidRPr="00EB6742" w:rsidRDefault="00102A7A" w:rsidP="00CD7CCF">
      <w:pPr>
        <w:pStyle w:val="a8"/>
        <w:numPr>
          <w:ilvl w:val="0"/>
          <w:numId w:val="27"/>
        </w:numPr>
        <w:spacing w:after="0" w:line="240" w:lineRule="auto"/>
        <w:rPr>
          <w:lang w:val="uk-UA"/>
        </w:rPr>
      </w:pPr>
      <w:r w:rsidRPr="00EB6742">
        <w:t xml:space="preserve">не </w:t>
      </w:r>
      <w:proofErr w:type="spellStart"/>
      <w:r w:rsidRPr="00EB6742">
        <w:t>викидають</w:t>
      </w:r>
      <w:proofErr w:type="spellEnd"/>
      <w:r w:rsidRPr="00EB6742">
        <w:t xml:space="preserve"> </w:t>
      </w:r>
      <w:proofErr w:type="spellStart"/>
      <w:r w:rsidRPr="00EB6742">
        <w:t>виробничі</w:t>
      </w:r>
      <w:proofErr w:type="spellEnd"/>
      <w:r w:rsidRPr="00EB6742">
        <w:t xml:space="preserve"> </w:t>
      </w:r>
      <w:proofErr w:type="spellStart"/>
      <w:r w:rsidRPr="00EB6742">
        <w:t>шкідливості</w:t>
      </w:r>
      <w:proofErr w:type="spellEnd"/>
      <w:r w:rsidRPr="00EB6742">
        <w:t xml:space="preserve"> </w:t>
      </w:r>
      <w:proofErr w:type="spellStart"/>
      <w:r w:rsidRPr="00EB6742">
        <w:t>із</w:t>
      </w:r>
      <w:proofErr w:type="spellEnd"/>
      <w:r w:rsidRPr="00EB6742">
        <w:t xml:space="preserve"> </w:t>
      </w:r>
      <w:proofErr w:type="gramStart"/>
      <w:r w:rsidRPr="00EB6742">
        <w:t>невеликим</w:t>
      </w:r>
      <w:proofErr w:type="gramEnd"/>
      <w:r w:rsidRPr="00EB6742">
        <w:t xml:space="preserve"> </w:t>
      </w:r>
      <w:proofErr w:type="spellStart"/>
      <w:r w:rsidRPr="00EB6742">
        <w:t>вантажообігом</w:t>
      </w:r>
      <w:proofErr w:type="spellEnd"/>
      <w:r w:rsidRPr="00EB6742">
        <w:t xml:space="preserve"> (не </w:t>
      </w:r>
      <w:proofErr w:type="spellStart"/>
      <w:r w:rsidRPr="00EB6742">
        <w:t>більше</w:t>
      </w:r>
      <w:proofErr w:type="spellEnd"/>
      <w:r w:rsidRPr="00EB6742">
        <w:t xml:space="preserve"> 40 автомашин за </w:t>
      </w:r>
      <w:proofErr w:type="spellStart"/>
      <w:r w:rsidRPr="00EB6742">
        <w:t>добу</w:t>
      </w:r>
      <w:proofErr w:type="spellEnd"/>
      <w:r w:rsidRPr="00EB6742">
        <w:t xml:space="preserve"> в одному </w:t>
      </w:r>
      <w:proofErr w:type="spellStart"/>
      <w:r w:rsidRPr="00EB6742">
        <w:t>напрямку</w:t>
      </w:r>
      <w:proofErr w:type="spellEnd"/>
      <w:r w:rsidRPr="00EB6742">
        <w:t xml:space="preserve">), </w:t>
      </w:r>
      <w:proofErr w:type="spellStart"/>
      <w:r w:rsidRPr="00EB6742">
        <w:t>що</w:t>
      </w:r>
      <w:proofErr w:type="spellEnd"/>
      <w:r w:rsidRPr="00EB6742">
        <w:t xml:space="preserve"> не </w:t>
      </w:r>
      <w:proofErr w:type="spellStart"/>
      <w:r w:rsidRPr="00EB6742">
        <w:t>вимагає</w:t>
      </w:r>
      <w:proofErr w:type="spellEnd"/>
      <w:r w:rsidRPr="00EB6742">
        <w:t xml:space="preserve"> </w:t>
      </w:r>
      <w:proofErr w:type="spellStart"/>
      <w:r w:rsidRPr="00EB6742">
        <w:t>влаштування</w:t>
      </w:r>
      <w:proofErr w:type="spellEnd"/>
      <w:r w:rsidRPr="00EB6742">
        <w:t xml:space="preserve"> </w:t>
      </w:r>
      <w:proofErr w:type="spellStart"/>
      <w:r w:rsidRPr="00EB6742">
        <w:t>залізничних</w:t>
      </w:r>
      <w:proofErr w:type="spellEnd"/>
      <w:r w:rsidRPr="00EB6742">
        <w:t xml:space="preserve"> </w:t>
      </w:r>
      <w:proofErr w:type="spellStart"/>
      <w:r w:rsidRPr="00EB6742">
        <w:t>колій</w:t>
      </w:r>
      <w:proofErr w:type="spellEnd"/>
      <w:r w:rsidRPr="00EB6742">
        <w:t xml:space="preserve">. </w:t>
      </w:r>
      <w:proofErr w:type="spellStart"/>
      <w:r w:rsidRPr="00EB6742">
        <w:t>Такі</w:t>
      </w:r>
      <w:proofErr w:type="spellEnd"/>
      <w:r w:rsidRPr="00EB6742">
        <w:t xml:space="preserve"> </w:t>
      </w:r>
      <w:proofErr w:type="spellStart"/>
      <w:proofErr w:type="gramStart"/>
      <w:r w:rsidRPr="00EB6742">
        <w:t>п</w:t>
      </w:r>
      <w:proofErr w:type="gramEnd"/>
      <w:r w:rsidRPr="00EB6742">
        <w:t>ідприємства</w:t>
      </w:r>
      <w:proofErr w:type="spellEnd"/>
      <w:r w:rsidRPr="00EB6742">
        <w:t xml:space="preserve"> </w:t>
      </w:r>
      <w:proofErr w:type="spellStart"/>
      <w:r w:rsidRPr="00EB6742">
        <w:t>вимагають</w:t>
      </w:r>
      <w:proofErr w:type="spellEnd"/>
      <w:r w:rsidRPr="00EB6742">
        <w:t xml:space="preserve"> </w:t>
      </w:r>
      <w:proofErr w:type="spellStart"/>
      <w:r w:rsidRPr="00EB6742">
        <w:t>мінімальних</w:t>
      </w:r>
      <w:proofErr w:type="spellEnd"/>
      <w:r w:rsidRPr="00EB6742">
        <w:t xml:space="preserve"> </w:t>
      </w:r>
      <w:proofErr w:type="spellStart"/>
      <w:r w:rsidRPr="00EB6742">
        <w:t>санітарно-захисних</w:t>
      </w:r>
      <w:proofErr w:type="spellEnd"/>
      <w:r w:rsidRPr="00EB6742">
        <w:t xml:space="preserve"> </w:t>
      </w:r>
      <w:proofErr w:type="spellStart"/>
      <w:r w:rsidRPr="00EB6742">
        <w:t>розривів</w:t>
      </w:r>
      <w:proofErr w:type="spellEnd"/>
      <w:r w:rsidRPr="00EB6742">
        <w:t xml:space="preserve"> </w:t>
      </w:r>
      <w:proofErr w:type="spellStart"/>
      <w:r w:rsidRPr="00EB6742">
        <w:t>і</w:t>
      </w:r>
      <w:proofErr w:type="spellEnd"/>
      <w:r w:rsidRPr="00EB6742">
        <w:t xml:space="preserve"> </w:t>
      </w:r>
      <w:proofErr w:type="spellStart"/>
      <w:r w:rsidRPr="00EB6742">
        <w:t>можуть</w:t>
      </w:r>
      <w:proofErr w:type="spellEnd"/>
      <w:r w:rsidRPr="00EB6742">
        <w:t xml:space="preserve"> </w:t>
      </w:r>
      <w:proofErr w:type="spellStart"/>
      <w:r w:rsidRPr="00EB6742">
        <w:t>розміщуватися</w:t>
      </w:r>
      <w:proofErr w:type="spellEnd"/>
      <w:r w:rsidRPr="00EB6742">
        <w:t xml:space="preserve"> </w:t>
      </w:r>
      <w:proofErr w:type="spellStart"/>
      <w:r w:rsidRPr="00EB6742">
        <w:t>поблизу</w:t>
      </w:r>
      <w:proofErr w:type="spellEnd"/>
      <w:r w:rsidRPr="00EB6742">
        <w:t xml:space="preserve"> </w:t>
      </w:r>
      <w:proofErr w:type="spellStart"/>
      <w:r w:rsidRPr="00EB6742">
        <w:t>сельбищної</w:t>
      </w:r>
      <w:proofErr w:type="spellEnd"/>
      <w:r w:rsidRPr="00EB6742">
        <w:t xml:space="preserve"> </w:t>
      </w:r>
      <w:proofErr w:type="spellStart"/>
      <w:r w:rsidRPr="00EB6742">
        <w:t>території</w:t>
      </w:r>
      <w:proofErr w:type="spellEnd"/>
      <w:r w:rsidRPr="00EB6742">
        <w:t>.</w:t>
      </w:r>
    </w:p>
    <w:p w:rsidR="0034295E" w:rsidRPr="00EB6742" w:rsidRDefault="0034295E" w:rsidP="00CD7CCF">
      <w:pPr>
        <w:spacing w:after="0" w:line="240" w:lineRule="auto"/>
        <w:ind w:firstLine="708"/>
        <w:rPr>
          <w:lang w:val="uk-UA"/>
        </w:rPr>
      </w:pPr>
      <w:r w:rsidRPr="00EB6742">
        <w:rPr>
          <w:lang w:val="uk-UA"/>
        </w:rPr>
        <w:t xml:space="preserve">На мінімальній </w:t>
      </w:r>
      <w:r w:rsidR="00EB06F5" w:rsidRPr="00EB6742">
        <w:rPr>
          <w:lang w:val="uk-UA"/>
        </w:rPr>
        <w:t xml:space="preserve">відстані від житлової забудови </w:t>
      </w:r>
      <w:r w:rsidRPr="00EB6742">
        <w:rPr>
          <w:lang w:val="uk-UA"/>
        </w:rPr>
        <w:t xml:space="preserve">(50 м) </w:t>
      </w:r>
      <w:r w:rsidR="00EB06F5" w:rsidRPr="00EB6742">
        <w:rPr>
          <w:lang w:val="uk-UA"/>
        </w:rPr>
        <w:t>можуть бути розміщені підприємства наступних галузей:</w:t>
      </w:r>
    </w:p>
    <w:p w:rsidR="0034295E" w:rsidRPr="00EB6742" w:rsidRDefault="00EB06F5" w:rsidP="00CD7CCF">
      <w:pPr>
        <w:pStyle w:val="a8"/>
        <w:numPr>
          <w:ilvl w:val="0"/>
          <w:numId w:val="28"/>
        </w:numPr>
        <w:spacing w:after="0" w:line="240" w:lineRule="auto"/>
        <w:rPr>
          <w:lang w:val="uk-UA"/>
        </w:rPr>
      </w:pPr>
      <w:r w:rsidRPr="00EB6742">
        <w:rPr>
          <w:lang w:val="uk-UA"/>
        </w:rPr>
        <w:t xml:space="preserve">хімічні  підприємства </w:t>
      </w:r>
      <w:r w:rsidRPr="00EB6742">
        <w:t>V</w:t>
      </w:r>
      <w:r w:rsidRPr="00EB6742">
        <w:rPr>
          <w:lang w:val="uk-UA"/>
        </w:rPr>
        <w:t xml:space="preserve"> </w:t>
      </w:r>
      <w:r w:rsidR="0034295E" w:rsidRPr="00EB6742">
        <w:rPr>
          <w:lang w:val="uk-UA"/>
        </w:rPr>
        <w:t>класу;</w:t>
      </w:r>
    </w:p>
    <w:p w:rsidR="0034295E" w:rsidRPr="00EB6742" w:rsidRDefault="00EB06F5" w:rsidP="00CD7CCF">
      <w:pPr>
        <w:pStyle w:val="a8"/>
        <w:numPr>
          <w:ilvl w:val="0"/>
          <w:numId w:val="28"/>
        </w:numPr>
        <w:spacing w:after="0" w:line="240" w:lineRule="auto"/>
        <w:rPr>
          <w:lang w:val="uk-UA"/>
        </w:rPr>
      </w:pPr>
      <w:r w:rsidRPr="00EB6742">
        <w:rPr>
          <w:lang w:val="uk-UA"/>
        </w:rPr>
        <w:t xml:space="preserve">металургійні, машинобудівні та металообробні підприємства </w:t>
      </w:r>
      <w:r w:rsidRPr="00EB6742">
        <w:t>V</w:t>
      </w:r>
      <w:r w:rsidRPr="00EB6742">
        <w:rPr>
          <w:lang w:val="uk-UA"/>
        </w:rPr>
        <w:t xml:space="preserve"> класу</w:t>
      </w:r>
      <w:r w:rsidR="0034295E" w:rsidRPr="00EB6742">
        <w:rPr>
          <w:lang w:val="uk-UA"/>
        </w:rPr>
        <w:t>;</w:t>
      </w:r>
    </w:p>
    <w:p w:rsidR="0034295E" w:rsidRPr="00EB6742" w:rsidRDefault="00A2598E" w:rsidP="00CD7CCF">
      <w:pPr>
        <w:pStyle w:val="a8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proofErr w:type="gramStart"/>
      <w:r w:rsidRPr="00EB6742">
        <w:t>п</w:t>
      </w:r>
      <w:proofErr w:type="gramEnd"/>
      <w:r w:rsidRPr="00EB6742">
        <w:t>ідприємства</w:t>
      </w:r>
      <w:proofErr w:type="spellEnd"/>
      <w:r w:rsidRPr="00EB6742">
        <w:t xml:space="preserve"> </w:t>
      </w:r>
      <w:r w:rsidRPr="00EB6742">
        <w:rPr>
          <w:lang w:val="uk-UA"/>
        </w:rPr>
        <w:t>з</w:t>
      </w:r>
      <w:r w:rsidRPr="00EB6742">
        <w:t xml:space="preserve"> </w:t>
      </w:r>
      <w:proofErr w:type="spellStart"/>
      <w:r w:rsidRPr="00EB6742">
        <w:t>оброб</w:t>
      </w:r>
      <w:r w:rsidRPr="00EB6742">
        <w:rPr>
          <w:lang w:val="uk-UA"/>
        </w:rPr>
        <w:t>ки</w:t>
      </w:r>
      <w:proofErr w:type="spellEnd"/>
      <w:r w:rsidR="00EB06F5" w:rsidRPr="00EB6742">
        <w:t xml:space="preserve"> </w:t>
      </w:r>
      <w:proofErr w:type="spellStart"/>
      <w:r w:rsidR="00EB06F5" w:rsidRPr="00EB6742">
        <w:t>деревини</w:t>
      </w:r>
      <w:proofErr w:type="spellEnd"/>
      <w:r w:rsidR="00EB06F5" w:rsidRPr="00EB6742">
        <w:t xml:space="preserve"> V </w:t>
      </w:r>
      <w:proofErr w:type="spellStart"/>
      <w:r w:rsidR="0034295E" w:rsidRPr="00EB6742">
        <w:t>класу</w:t>
      </w:r>
      <w:proofErr w:type="spellEnd"/>
      <w:r w:rsidR="0034295E" w:rsidRPr="00EB6742">
        <w:rPr>
          <w:lang w:val="uk-UA"/>
        </w:rPr>
        <w:t>;</w:t>
      </w:r>
    </w:p>
    <w:p w:rsidR="0034295E" w:rsidRPr="00EB6742" w:rsidRDefault="00A2598E" w:rsidP="00CD7CCF">
      <w:pPr>
        <w:pStyle w:val="a8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r w:rsidRPr="00EB6742">
        <w:t>текстильн</w:t>
      </w:r>
      <w:proofErr w:type="spellEnd"/>
      <w:r w:rsidRPr="00EB6742">
        <w:rPr>
          <w:lang w:val="uk-UA"/>
        </w:rPr>
        <w:t>е</w:t>
      </w:r>
      <w:r w:rsidRPr="00EB6742">
        <w:t xml:space="preserve"> </w:t>
      </w:r>
      <w:proofErr w:type="spellStart"/>
      <w:r w:rsidRPr="00EB6742">
        <w:t>виробництв</w:t>
      </w:r>
      <w:proofErr w:type="spellEnd"/>
      <w:r w:rsidRPr="00EB6742">
        <w:rPr>
          <w:lang w:val="uk-UA"/>
        </w:rPr>
        <w:t>о</w:t>
      </w:r>
      <w:r w:rsidRPr="00EB6742">
        <w:t xml:space="preserve"> та </w:t>
      </w:r>
      <w:proofErr w:type="spellStart"/>
      <w:r w:rsidRPr="00EB6742">
        <w:t>виробництв</w:t>
      </w:r>
      <w:proofErr w:type="spellEnd"/>
      <w:r w:rsidRPr="00EB6742">
        <w:rPr>
          <w:lang w:val="uk-UA"/>
        </w:rPr>
        <w:t>о</w:t>
      </w:r>
      <w:r w:rsidR="00EB06F5" w:rsidRPr="00EB6742">
        <w:t xml:space="preserve"> </w:t>
      </w:r>
      <w:proofErr w:type="spellStart"/>
      <w:r w:rsidR="00EB06F5" w:rsidRPr="00EB6742">
        <w:t>легкої</w:t>
      </w:r>
      <w:proofErr w:type="spellEnd"/>
      <w:r w:rsidR="00EB06F5" w:rsidRPr="00EB6742">
        <w:t xml:space="preserve"> </w:t>
      </w:r>
      <w:proofErr w:type="spellStart"/>
      <w:r w:rsidR="00EB06F5" w:rsidRPr="00EB6742">
        <w:t>промисловості</w:t>
      </w:r>
      <w:proofErr w:type="spellEnd"/>
      <w:r w:rsidR="00EB06F5" w:rsidRPr="00EB6742">
        <w:t xml:space="preserve"> V </w:t>
      </w:r>
      <w:proofErr w:type="spellStart"/>
      <w:r w:rsidR="0034295E" w:rsidRPr="00EB6742">
        <w:t>класу</w:t>
      </w:r>
      <w:proofErr w:type="spellEnd"/>
      <w:r w:rsidR="0034295E" w:rsidRPr="00EB6742">
        <w:rPr>
          <w:lang w:val="uk-UA"/>
        </w:rPr>
        <w:t>;</w:t>
      </w:r>
    </w:p>
    <w:p w:rsidR="0034295E" w:rsidRPr="00EB6742" w:rsidRDefault="00A2598E" w:rsidP="00CD7CCF">
      <w:pPr>
        <w:pStyle w:val="a8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r w:rsidRPr="00EB6742">
        <w:t>виробництв</w:t>
      </w:r>
      <w:proofErr w:type="spellEnd"/>
      <w:r w:rsidRPr="00EB6742">
        <w:rPr>
          <w:lang w:val="uk-UA"/>
        </w:rPr>
        <w:t>о</w:t>
      </w:r>
      <w:r w:rsidRPr="00EB6742">
        <w:t xml:space="preserve"> </w:t>
      </w:r>
      <w:r w:rsidRPr="00EB6742">
        <w:rPr>
          <w:lang w:val="uk-UA"/>
        </w:rPr>
        <w:t>з</w:t>
      </w:r>
      <w:r w:rsidRPr="00EB6742">
        <w:t xml:space="preserve"> </w:t>
      </w:r>
      <w:proofErr w:type="spellStart"/>
      <w:r w:rsidRPr="00EB6742">
        <w:t>оброб</w:t>
      </w:r>
      <w:r w:rsidRPr="00EB6742">
        <w:rPr>
          <w:lang w:val="uk-UA"/>
        </w:rPr>
        <w:t>ки</w:t>
      </w:r>
      <w:proofErr w:type="spellEnd"/>
      <w:r w:rsidR="00EB06F5" w:rsidRPr="00EB6742">
        <w:t xml:space="preserve"> </w:t>
      </w:r>
      <w:proofErr w:type="spellStart"/>
      <w:r w:rsidR="00EB06F5" w:rsidRPr="00EB6742">
        <w:t>тваринних</w:t>
      </w:r>
      <w:proofErr w:type="spellEnd"/>
      <w:r w:rsidR="00EB06F5" w:rsidRPr="00EB6742">
        <w:t xml:space="preserve"> </w:t>
      </w:r>
      <w:proofErr w:type="spellStart"/>
      <w:r w:rsidR="00EB06F5" w:rsidRPr="00EB6742">
        <w:t>продуктів</w:t>
      </w:r>
      <w:proofErr w:type="spellEnd"/>
      <w:r w:rsidR="00EB06F5" w:rsidRPr="00EB6742">
        <w:t xml:space="preserve"> V </w:t>
      </w:r>
      <w:proofErr w:type="spellStart"/>
      <w:r w:rsidR="0034295E" w:rsidRPr="00EB6742">
        <w:t>класу</w:t>
      </w:r>
      <w:proofErr w:type="spellEnd"/>
      <w:r w:rsidR="0034295E" w:rsidRPr="00EB6742">
        <w:rPr>
          <w:lang w:val="uk-UA"/>
        </w:rPr>
        <w:t>;</w:t>
      </w:r>
    </w:p>
    <w:p w:rsidR="0034295E" w:rsidRPr="00EB6742" w:rsidRDefault="00A2598E" w:rsidP="00CD7CCF">
      <w:pPr>
        <w:pStyle w:val="a8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r w:rsidRPr="00EB6742">
        <w:lastRenderedPageBreak/>
        <w:t>виробництв</w:t>
      </w:r>
      <w:proofErr w:type="spellEnd"/>
      <w:r w:rsidRPr="00EB6742">
        <w:rPr>
          <w:lang w:val="uk-UA"/>
        </w:rPr>
        <w:t>о</w:t>
      </w:r>
      <w:r w:rsidRPr="00EB6742">
        <w:t xml:space="preserve"> </w:t>
      </w:r>
      <w:r w:rsidRPr="00EB6742">
        <w:rPr>
          <w:lang w:val="uk-UA"/>
        </w:rPr>
        <w:t>з</w:t>
      </w:r>
      <w:r w:rsidRPr="00EB6742">
        <w:t xml:space="preserve"> </w:t>
      </w:r>
      <w:proofErr w:type="spellStart"/>
      <w:r w:rsidRPr="00EB6742">
        <w:t>оброб</w:t>
      </w:r>
      <w:r w:rsidRPr="00EB6742">
        <w:rPr>
          <w:lang w:val="uk-UA"/>
        </w:rPr>
        <w:t>ки</w:t>
      </w:r>
      <w:proofErr w:type="spellEnd"/>
      <w:r w:rsidR="00EB06F5" w:rsidRPr="00EB6742">
        <w:t xml:space="preserve"> </w:t>
      </w:r>
      <w:proofErr w:type="spellStart"/>
      <w:r w:rsidR="00EB06F5" w:rsidRPr="00EB6742">
        <w:t>харчових</w:t>
      </w:r>
      <w:proofErr w:type="spellEnd"/>
      <w:r w:rsidR="00EB06F5" w:rsidRPr="00EB6742">
        <w:t xml:space="preserve"> </w:t>
      </w:r>
      <w:proofErr w:type="spellStart"/>
      <w:r w:rsidR="00EB06F5" w:rsidRPr="00EB6742">
        <w:t>продукті</w:t>
      </w:r>
      <w:proofErr w:type="gramStart"/>
      <w:r w:rsidR="00EB06F5" w:rsidRPr="00EB6742">
        <w:t>в</w:t>
      </w:r>
      <w:proofErr w:type="spellEnd"/>
      <w:proofErr w:type="gramEnd"/>
      <w:r w:rsidR="00EB06F5" w:rsidRPr="00EB6742">
        <w:t xml:space="preserve"> та </w:t>
      </w:r>
      <w:proofErr w:type="spellStart"/>
      <w:r w:rsidR="00EB06F5" w:rsidRPr="00EB6742">
        <w:t>смакових</w:t>
      </w:r>
      <w:proofErr w:type="spellEnd"/>
      <w:r w:rsidR="00EB06F5" w:rsidRPr="00EB6742">
        <w:t xml:space="preserve"> </w:t>
      </w:r>
      <w:proofErr w:type="spellStart"/>
      <w:r w:rsidR="00EB06F5" w:rsidRPr="00EB6742">
        <w:t>речовин</w:t>
      </w:r>
      <w:proofErr w:type="spellEnd"/>
      <w:r w:rsidR="00EB06F5" w:rsidRPr="00EB6742">
        <w:t xml:space="preserve"> V </w:t>
      </w:r>
      <w:proofErr w:type="spellStart"/>
      <w:r w:rsidR="0034295E" w:rsidRPr="00EB6742">
        <w:t>класу</w:t>
      </w:r>
      <w:proofErr w:type="spellEnd"/>
      <w:r w:rsidR="0034295E" w:rsidRPr="00EB6742">
        <w:rPr>
          <w:lang w:val="uk-UA"/>
        </w:rPr>
        <w:t>;</w:t>
      </w:r>
    </w:p>
    <w:p w:rsidR="00EB06F5" w:rsidRPr="00EB6742" w:rsidRDefault="00A2598E" w:rsidP="00CD7CCF">
      <w:pPr>
        <w:pStyle w:val="a8"/>
        <w:numPr>
          <w:ilvl w:val="0"/>
          <w:numId w:val="28"/>
        </w:numPr>
        <w:spacing w:after="0" w:line="240" w:lineRule="auto"/>
        <w:rPr>
          <w:lang w:val="uk-UA"/>
        </w:rPr>
      </w:pPr>
      <w:proofErr w:type="spellStart"/>
      <w:r w:rsidRPr="00EB6742">
        <w:t>виробництв</w:t>
      </w:r>
      <w:proofErr w:type="spellEnd"/>
      <w:r w:rsidRPr="00EB6742">
        <w:rPr>
          <w:lang w:val="uk-UA"/>
        </w:rPr>
        <w:t>о</w:t>
      </w:r>
      <w:r w:rsidR="00EB06F5" w:rsidRPr="00EB6742">
        <w:t xml:space="preserve"> </w:t>
      </w:r>
      <w:proofErr w:type="spellStart"/>
      <w:r w:rsidR="00EB06F5" w:rsidRPr="00EB6742">
        <w:t>будівельної</w:t>
      </w:r>
      <w:proofErr w:type="spellEnd"/>
      <w:r w:rsidR="00EB06F5" w:rsidRPr="00EB6742">
        <w:t xml:space="preserve"> </w:t>
      </w:r>
      <w:proofErr w:type="spellStart"/>
      <w:r w:rsidR="00EB06F5" w:rsidRPr="00EB6742">
        <w:t>промисловості</w:t>
      </w:r>
      <w:proofErr w:type="spellEnd"/>
      <w:r w:rsidR="00EB06F5" w:rsidRPr="00EB6742">
        <w:t xml:space="preserve"> V </w:t>
      </w:r>
      <w:proofErr w:type="spellStart"/>
      <w:r w:rsidR="00EB06F5" w:rsidRPr="00EB6742">
        <w:t>класу</w:t>
      </w:r>
      <w:proofErr w:type="spellEnd"/>
      <w:r w:rsidR="00EB06F5" w:rsidRPr="00EB6742">
        <w:t>.</w:t>
      </w:r>
    </w:p>
    <w:p w:rsidR="003F514C" w:rsidRDefault="00EB06F5" w:rsidP="00716EB8">
      <w:pPr>
        <w:spacing w:after="0" w:line="240" w:lineRule="auto"/>
        <w:ind w:firstLine="708"/>
        <w:rPr>
          <w:lang w:val="uk-UA"/>
        </w:rPr>
      </w:pPr>
      <w:r w:rsidRPr="00EB6742">
        <w:rPr>
          <w:lang w:val="uk-UA"/>
        </w:rPr>
        <w:t xml:space="preserve">На відстані </w:t>
      </w:r>
      <w:smartTag w:uri="urn:schemas-microsoft-com:office:smarttags" w:element="metricconverter">
        <w:smartTagPr>
          <w:attr w:name="ProductID" w:val="100 м"/>
        </w:smartTagPr>
        <w:r w:rsidRPr="00EB6742">
          <w:rPr>
            <w:lang w:val="uk-UA"/>
          </w:rPr>
          <w:t>100 м</w:t>
        </w:r>
      </w:smartTag>
      <w:r w:rsidR="002B4CDA" w:rsidRPr="00EB6742">
        <w:rPr>
          <w:lang w:val="uk-UA"/>
        </w:rPr>
        <w:t xml:space="preserve"> від житлової забудови може бути розміщено виробництво </w:t>
      </w:r>
      <w:r w:rsidRPr="00EB6742">
        <w:rPr>
          <w:lang w:val="uk-UA"/>
        </w:rPr>
        <w:t xml:space="preserve"> І</w:t>
      </w:r>
      <w:r w:rsidRPr="00EB6742">
        <w:t>V</w:t>
      </w:r>
      <w:r w:rsidRPr="00EB6742">
        <w:rPr>
          <w:lang w:val="uk-UA"/>
        </w:rPr>
        <w:t xml:space="preserve"> класу, </w:t>
      </w:r>
      <w:smartTag w:uri="urn:schemas-microsoft-com:office:smarttags" w:element="metricconverter">
        <w:smartTagPr>
          <w:attr w:name="ProductID" w:val="300 м"/>
        </w:smartTagPr>
        <w:r w:rsidRPr="00EB6742">
          <w:rPr>
            <w:lang w:val="uk-UA"/>
          </w:rPr>
          <w:t>300 м</w:t>
        </w:r>
      </w:smartTag>
      <w:r w:rsidR="002B4CDA" w:rsidRPr="00EB6742">
        <w:rPr>
          <w:lang w:val="uk-UA"/>
        </w:rPr>
        <w:t xml:space="preserve"> – виробництво</w:t>
      </w:r>
      <w:r w:rsidRPr="00EB6742">
        <w:rPr>
          <w:lang w:val="uk-UA"/>
        </w:rPr>
        <w:t xml:space="preserve"> ІІІ класу; </w:t>
      </w:r>
      <w:smartTag w:uri="urn:schemas-microsoft-com:office:smarttags" w:element="metricconverter">
        <w:smartTagPr>
          <w:attr w:name="ProductID" w:val="500 м"/>
        </w:smartTagPr>
        <w:r w:rsidRPr="00EB6742">
          <w:rPr>
            <w:lang w:val="uk-UA"/>
          </w:rPr>
          <w:t>500 м</w:t>
        </w:r>
      </w:smartTag>
      <w:r w:rsidR="002B4CDA" w:rsidRPr="00EB6742">
        <w:rPr>
          <w:lang w:val="uk-UA"/>
        </w:rPr>
        <w:t xml:space="preserve"> – виробництво</w:t>
      </w:r>
      <w:r w:rsidRPr="00EB6742">
        <w:rPr>
          <w:lang w:val="uk-UA"/>
        </w:rPr>
        <w:t xml:space="preserve"> ІІ класу вищезазначених галузей.</w:t>
      </w:r>
    </w:p>
    <w:p w:rsidR="00890F22" w:rsidRPr="00716EB8" w:rsidRDefault="003F514C" w:rsidP="00716EB8">
      <w:pPr>
        <w:pStyle w:val="af0"/>
        <w:spacing w:line="240" w:lineRule="auto"/>
        <w:rPr>
          <w:rFonts w:ascii="Times New Roman" w:hAnsi="Times New Roman" w:cs="Times New Roman"/>
          <w:sz w:val="28"/>
          <w:lang w:val="uk-UA" w:eastAsia="en-US"/>
        </w:rPr>
      </w:pPr>
      <w:r w:rsidRPr="00716EB8">
        <w:rPr>
          <w:rFonts w:ascii="Times New Roman" w:hAnsi="Times New Roman" w:cs="Times New Roman"/>
          <w:sz w:val="28"/>
          <w:lang w:val="uk-UA" w:eastAsia="en-US"/>
        </w:rPr>
        <w:t xml:space="preserve">На ділянці </w:t>
      </w:r>
      <w:r w:rsidR="00716EB8">
        <w:rPr>
          <w:rFonts w:ascii="Times New Roman" w:hAnsi="Times New Roman" w:cs="Times New Roman"/>
          <w:sz w:val="28"/>
          <w:lang w:val="uk-UA" w:eastAsia="en-US"/>
        </w:rPr>
        <w:t>опрацювання, що н</w:t>
      </w:r>
      <w:r w:rsidR="00716EB8" w:rsidRPr="00716EB8">
        <w:rPr>
          <w:rFonts w:ascii="Times New Roman" w:hAnsi="Times New Roman" w:cs="Times New Roman"/>
          <w:sz w:val="28"/>
          <w:lang w:val="uk-UA" w:eastAsia="en-US"/>
        </w:rPr>
        <w:t xml:space="preserve">а </w:t>
      </w:r>
      <w:proofErr w:type="spellStart"/>
      <w:r w:rsidR="00716EB8" w:rsidRPr="00716EB8">
        <w:rPr>
          <w:rFonts w:ascii="Times New Roman" w:hAnsi="Times New Roman" w:cs="Times New Roman"/>
          <w:sz w:val="28"/>
          <w:lang w:val="uk-UA" w:eastAsia="en-US"/>
        </w:rPr>
        <w:t>про</w:t>
      </w:r>
      <w:r w:rsidR="00716EB8">
        <w:rPr>
          <w:rFonts w:ascii="Times New Roman" w:hAnsi="Times New Roman" w:cs="Times New Roman"/>
          <w:sz w:val="28"/>
          <w:lang w:val="uk-UA" w:eastAsia="en-US"/>
        </w:rPr>
        <w:t>є</w:t>
      </w:r>
      <w:r w:rsidR="00716EB8" w:rsidRPr="00716EB8">
        <w:rPr>
          <w:rFonts w:ascii="Times New Roman" w:hAnsi="Times New Roman" w:cs="Times New Roman"/>
          <w:sz w:val="28"/>
          <w:lang w:val="uk-UA" w:eastAsia="en-US"/>
        </w:rPr>
        <w:t>ктний</w:t>
      </w:r>
      <w:proofErr w:type="spellEnd"/>
      <w:r w:rsidR="00716EB8" w:rsidRPr="00716EB8">
        <w:rPr>
          <w:rFonts w:ascii="Times New Roman" w:hAnsi="Times New Roman" w:cs="Times New Roman"/>
          <w:sz w:val="28"/>
          <w:lang w:val="uk-UA" w:eastAsia="en-US"/>
        </w:rPr>
        <w:t xml:space="preserve"> період за функціональним призначенням визначена для виробництва</w:t>
      </w:r>
      <w:r w:rsidR="00716EB8">
        <w:rPr>
          <w:rFonts w:ascii="Times New Roman" w:hAnsi="Times New Roman" w:cs="Times New Roman"/>
          <w:sz w:val="28"/>
          <w:lang w:val="uk-UA" w:eastAsia="en-US"/>
        </w:rPr>
        <w:t xml:space="preserve">, </w:t>
      </w:r>
      <w:r w:rsidRPr="00716EB8">
        <w:rPr>
          <w:rFonts w:ascii="Times New Roman" w:hAnsi="Times New Roman" w:cs="Times New Roman"/>
          <w:sz w:val="28"/>
          <w:lang w:val="uk-UA" w:eastAsia="en-US"/>
        </w:rPr>
        <w:t xml:space="preserve">передбачається будівництво виробничої будівлі та складу, </w:t>
      </w:r>
      <w:r w:rsidR="00716EB8">
        <w:rPr>
          <w:rFonts w:ascii="Times New Roman" w:hAnsi="Times New Roman" w:cs="Times New Roman"/>
          <w:sz w:val="28"/>
          <w:lang w:val="uk-UA" w:eastAsia="en-US"/>
        </w:rPr>
        <w:t>які</w:t>
      </w:r>
      <w:r w:rsidRPr="00716EB8">
        <w:rPr>
          <w:rFonts w:ascii="Times New Roman" w:hAnsi="Times New Roman" w:cs="Times New Roman"/>
          <w:sz w:val="28"/>
          <w:lang w:val="uk-UA" w:eastAsia="en-US"/>
        </w:rPr>
        <w:t xml:space="preserve"> займатимуть її основну площу</w:t>
      </w:r>
      <w:r w:rsidR="00716EB8">
        <w:rPr>
          <w:rFonts w:ascii="Times New Roman" w:hAnsi="Times New Roman" w:cs="Times New Roman"/>
          <w:sz w:val="28"/>
          <w:lang w:val="uk-UA" w:eastAsia="en-US"/>
        </w:rPr>
        <w:t>;</w:t>
      </w:r>
      <w:r w:rsidRPr="00716EB8">
        <w:rPr>
          <w:rFonts w:ascii="Times New Roman" w:hAnsi="Times New Roman" w:cs="Times New Roman"/>
          <w:sz w:val="28"/>
          <w:lang w:val="uk-UA" w:eastAsia="en-US"/>
        </w:rPr>
        <w:t xml:space="preserve"> решту території припадатиме на проїзди, інженерні споруди </w:t>
      </w:r>
      <w:r w:rsidR="00716EB8">
        <w:rPr>
          <w:rFonts w:ascii="Times New Roman" w:hAnsi="Times New Roman" w:cs="Times New Roman"/>
          <w:sz w:val="28"/>
          <w:lang w:val="uk-UA" w:eastAsia="en-US"/>
        </w:rPr>
        <w:t>тощо</w:t>
      </w:r>
      <w:r w:rsidRPr="00716EB8">
        <w:rPr>
          <w:rFonts w:ascii="Times New Roman" w:hAnsi="Times New Roman" w:cs="Times New Roman"/>
          <w:sz w:val="28"/>
          <w:lang w:val="uk-UA" w:eastAsia="en-US"/>
        </w:rPr>
        <w:t>.</w:t>
      </w:r>
      <w:r w:rsidR="00716EB8">
        <w:rPr>
          <w:rFonts w:ascii="Times New Roman" w:hAnsi="Times New Roman" w:cs="Times New Roman"/>
          <w:sz w:val="28"/>
          <w:lang w:val="uk-UA" w:eastAsia="en-US"/>
        </w:rPr>
        <w:t xml:space="preserve"> </w:t>
      </w:r>
      <w:r w:rsidRPr="00716EB8">
        <w:rPr>
          <w:rFonts w:ascii="Times New Roman" w:hAnsi="Times New Roman" w:cs="Times New Roman"/>
          <w:sz w:val="28"/>
          <w:lang w:val="uk-UA" w:eastAsia="en-US"/>
        </w:rPr>
        <w:t xml:space="preserve">Використання </w:t>
      </w:r>
      <w:proofErr w:type="spellStart"/>
      <w:r w:rsidRPr="00716EB8">
        <w:rPr>
          <w:rFonts w:ascii="Times New Roman" w:hAnsi="Times New Roman" w:cs="Times New Roman"/>
          <w:sz w:val="28"/>
          <w:lang w:val="uk-UA" w:eastAsia="en-US"/>
        </w:rPr>
        <w:t>про</w:t>
      </w:r>
      <w:r w:rsidR="00716EB8">
        <w:rPr>
          <w:rFonts w:ascii="Times New Roman" w:hAnsi="Times New Roman" w:cs="Times New Roman"/>
          <w:sz w:val="28"/>
          <w:lang w:val="uk-UA" w:eastAsia="en-US"/>
        </w:rPr>
        <w:t>є</w:t>
      </w:r>
      <w:r w:rsidRPr="00716EB8">
        <w:rPr>
          <w:rFonts w:ascii="Times New Roman" w:hAnsi="Times New Roman" w:cs="Times New Roman"/>
          <w:sz w:val="28"/>
          <w:lang w:val="uk-UA" w:eastAsia="en-US"/>
        </w:rPr>
        <w:t>ктованої</w:t>
      </w:r>
      <w:proofErr w:type="spellEnd"/>
      <w:r w:rsidRPr="00716EB8">
        <w:rPr>
          <w:rFonts w:ascii="Times New Roman" w:hAnsi="Times New Roman" w:cs="Times New Roman"/>
          <w:sz w:val="28"/>
          <w:lang w:val="uk-UA" w:eastAsia="en-US"/>
        </w:rPr>
        <w:t xml:space="preserve"> ділянки згідно ДПТ підтримує функціональне призначення прилеглих територій.</w:t>
      </w:r>
      <w:r w:rsidR="00716EB8">
        <w:rPr>
          <w:rFonts w:ascii="Times New Roman" w:hAnsi="Times New Roman" w:cs="Times New Roman"/>
          <w:sz w:val="28"/>
          <w:lang w:val="uk-UA" w:eastAsia="en-US"/>
        </w:rPr>
        <w:t xml:space="preserve"> З</w:t>
      </w:r>
      <w:r w:rsidR="00890F22" w:rsidRPr="00716EB8">
        <w:rPr>
          <w:rFonts w:ascii="Times New Roman" w:hAnsi="Times New Roman" w:cs="Times New Roman"/>
          <w:sz w:val="28"/>
          <w:lang w:val="uk-UA" w:eastAsia="en-US"/>
        </w:rPr>
        <w:t>а функціональним призначенням</w:t>
      </w:r>
      <w:r w:rsidR="00716EB8">
        <w:rPr>
          <w:rFonts w:ascii="Times New Roman" w:hAnsi="Times New Roman" w:cs="Times New Roman"/>
          <w:sz w:val="28"/>
          <w:lang w:val="uk-UA" w:eastAsia="en-US"/>
        </w:rPr>
        <w:t xml:space="preserve"> це</w:t>
      </w:r>
      <w:r w:rsidR="00890F22" w:rsidRPr="00716EB8">
        <w:rPr>
          <w:rFonts w:ascii="Times New Roman" w:hAnsi="Times New Roman" w:cs="Times New Roman"/>
          <w:sz w:val="28"/>
          <w:lang w:val="uk-UA" w:eastAsia="en-US"/>
        </w:rPr>
        <w:t xml:space="preserve"> зона розміщення підприємств IV класу шкідливості В-4</w:t>
      </w:r>
      <w:r w:rsidR="00716EB8">
        <w:rPr>
          <w:rFonts w:ascii="Times New Roman" w:hAnsi="Times New Roman" w:cs="Times New Roman"/>
          <w:sz w:val="28"/>
          <w:lang w:val="uk-UA" w:eastAsia="en-US"/>
        </w:rPr>
        <w:t xml:space="preserve"> (</w:t>
      </w:r>
      <w:r w:rsidR="00890F22" w:rsidRPr="00716EB8">
        <w:rPr>
          <w:rFonts w:ascii="Times New Roman" w:hAnsi="Times New Roman" w:cs="Times New Roman"/>
          <w:sz w:val="28"/>
          <w:lang w:val="uk-UA" w:eastAsia="en-US"/>
        </w:rPr>
        <w:t>виробничі і промислові підприємства IV-го класу шкідливості: хімічні, металообробні, текстильні підприємства, і виробництва, виробництво  виробів із синтетичних смол, полімерних матеріалів та пластичних мас різними методами (пресуванням, екструзією, литтям під тиском, вакуум-формуванням та ін.), виробництва будівельної промисловості, виробництва по обробці деревини, виробництва по обробці тваринних продуктів, харчових продуктів, смакових речовин, підприємств легкої промисловості</w:t>
      </w:r>
      <w:r w:rsidR="00716EB8">
        <w:rPr>
          <w:rFonts w:ascii="Times New Roman" w:hAnsi="Times New Roman" w:cs="Times New Roman"/>
          <w:sz w:val="28"/>
          <w:lang w:val="uk-UA" w:eastAsia="en-US"/>
        </w:rPr>
        <w:t>)</w:t>
      </w:r>
      <w:r w:rsidR="00890F22" w:rsidRPr="00716EB8">
        <w:rPr>
          <w:rFonts w:ascii="Times New Roman" w:hAnsi="Times New Roman" w:cs="Times New Roman"/>
          <w:sz w:val="28"/>
          <w:lang w:val="uk-UA" w:eastAsia="en-US"/>
        </w:rPr>
        <w:t>.</w:t>
      </w:r>
    </w:p>
    <w:p w:rsidR="002B4CDA" w:rsidRPr="00EB6742" w:rsidRDefault="002B4CDA" w:rsidP="00992923">
      <w:pPr>
        <w:spacing w:after="0" w:line="240" w:lineRule="auto"/>
        <w:ind w:firstLine="708"/>
        <w:rPr>
          <w:bCs/>
        </w:rPr>
      </w:pPr>
      <w:proofErr w:type="spellStart"/>
      <w:r w:rsidRPr="00EB6742">
        <w:rPr>
          <w:bCs/>
        </w:rPr>
        <w:t>Споруди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передбачаються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подвійного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призначення</w:t>
      </w:r>
      <w:proofErr w:type="spellEnd"/>
      <w:r w:rsidRPr="00EB6742">
        <w:rPr>
          <w:bCs/>
        </w:rPr>
        <w:t xml:space="preserve"> для </w:t>
      </w:r>
      <w:proofErr w:type="spellStart"/>
      <w:r w:rsidRPr="00EB6742">
        <w:rPr>
          <w:bCs/>
        </w:rPr>
        <w:t>укриття</w:t>
      </w:r>
      <w:proofErr w:type="spellEnd"/>
      <w:r w:rsidRPr="00EB6742">
        <w:rPr>
          <w:bCs/>
        </w:rPr>
        <w:t xml:space="preserve"> людей </w:t>
      </w:r>
      <w:proofErr w:type="spellStart"/>
      <w:r w:rsidRPr="00EB6742">
        <w:rPr>
          <w:bCs/>
        </w:rPr>
        <w:t>відповідно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вимог</w:t>
      </w:r>
      <w:proofErr w:type="spellEnd"/>
      <w:r w:rsidRPr="00EB6742">
        <w:rPr>
          <w:bCs/>
        </w:rPr>
        <w:t xml:space="preserve"> п.6.1.14 ДБН Б.1.1-14:2012. </w:t>
      </w:r>
      <w:proofErr w:type="spellStart"/>
      <w:r w:rsidRPr="00EB6742">
        <w:rPr>
          <w:bCs/>
        </w:rPr>
        <w:t>Термін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пристосування</w:t>
      </w:r>
      <w:proofErr w:type="spellEnd"/>
      <w:r w:rsidRPr="00EB6742">
        <w:rPr>
          <w:bCs/>
        </w:rPr>
        <w:t xml:space="preserve"> </w:t>
      </w:r>
      <w:proofErr w:type="spellStart"/>
      <w:proofErr w:type="gramStart"/>
      <w:r w:rsidRPr="00EB6742">
        <w:rPr>
          <w:bCs/>
        </w:rPr>
        <w:t>п</w:t>
      </w:r>
      <w:proofErr w:type="gramEnd"/>
      <w:r w:rsidRPr="00EB6742">
        <w:rPr>
          <w:bCs/>
        </w:rPr>
        <w:t>ідвальних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приміщень</w:t>
      </w:r>
      <w:proofErr w:type="spellEnd"/>
      <w:r w:rsidRPr="00EB6742">
        <w:rPr>
          <w:bCs/>
        </w:rPr>
        <w:t xml:space="preserve"> для </w:t>
      </w:r>
      <w:proofErr w:type="spellStart"/>
      <w:r w:rsidRPr="00EB6742">
        <w:rPr>
          <w:bCs/>
        </w:rPr>
        <w:t>укриття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населення</w:t>
      </w:r>
      <w:proofErr w:type="spellEnd"/>
      <w:r w:rsidRPr="00EB6742">
        <w:rPr>
          <w:bCs/>
        </w:rPr>
        <w:t xml:space="preserve"> (</w:t>
      </w:r>
      <w:proofErr w:type="spellStart"/>
      <w:r w:rsidRPr="00EB6742">
        <w:rPr>
          <w:bCs/>
        </w:rPr>
        <w:t>приведення</w:t>
      </w:r>
      <w:proofErr w:type="spellEnd"/>
      <w:r w:rsidRPr="00EB6742">
        <w:rPr>
          <w:bCs/>
        </w:rPr>
        <w:t xml:space="preserve"> у </w:t>
      </w:r>
      <w:proofErr w:type="spellStart"/>
      <w:r w:rsidRPr="00EB6742">
        <w:rPr>
          <w:bCs/>
        </w:rPr>
        <w:t>готовність</w:t>
      </w:r>
      <w:proofErr w:type="spellEnd"/>
      <w:r w:rsidRPr="00EB6742">
        <w:rPr>
          <w:bCs/>
        </w:rPr>
        <w:t xml:space="preserve">) </w:t>
      </w:r>
      <w:proofErr w:type="spellStart"/>
      <w:r w:rsidRPr="00EB6742">
        <w:rPr>
          <w:bCs/>
        </w:rPr>
        <w:t>передбачається</w:t>
      </w:r>
      <w:proofErr w:type="spellEnd"/>
      <w:r w:rsidRPr="00EB6742">
        <w:rPr>
          <w:bCs/>
        </w:rPr>
        <w:t xml:space="preserve"> 24 </w:t>
      </w:r>
      <w:proofErr w:type="spellStart"/>
      <w:r w:rsidRPr="00EB6742">
        <w:rPr>
          <w:bCs/>
        </w:rPr>
        <w:t>години</w:t>
      </w:r>
      <w:proofErr w:type="spellEnd"/>
      <w:r w:rsidRPr="00EB6742">
        <w:rPr>
          <w:bCs/>
        </w:rPr>
        <w:t>.</w:t>
      </w:r>
    </w:p>
    <w:p w:rsidR="007F6DFE" w:rsidRPr="00040BD1" w:rsidRDefault="002B4CDA" w:rsidP="00992923">
      <w:pPr>
        <w:spacing w:after="0" w:line="240" w:lineRule="auto"/>
        <w:ind w:firstLine="708"/>
        <w:rPr>
          <w:lang w:val="uk-UA"/>
        </w:rPr>
      </w:pPr>
      <w:proofErr w:type="spellStart"/>
      <w:r w:rsidRPr="00EB6742">
        <w:rPr>
          <w:bCs/>
        </w:rPr>
        <w:t>Передбачається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встановлення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електросирени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і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гучномовця</w:t>
      </w:r>
      <w:proofErr w:type="spellEnd"/>
      <w:r w:rsidRPr="00EB6742">
        <w:rPr>
          <w:bCs/>
        </w:rPr>
        <w:t xml:space="preserve"> для </w:t>
      </w:r>
      <w:proofErr w:type="spellStart"/>
      <w:r w:rsidRPr="00EB6742">
        <w:rPr>
          <w:bCs/>
        </w:rPr>
        <w:t>оповіщення</w:t>
      </w:r>
      <w:proofErr w:type="spellEnd"/>
      <w:r w:rsidRPr="00EB6742">
        <w:rPr>
          <w:bCs/>
        </w:rPr>
        <w:t xml:space="preserve"> людей та </w:t>
      </w:r>
      <w:proofErr w:type="spellStart"/>
      <w:r w:rsidRPr="00EB6742">
        <w:rPr>
          <w:bCs/>
        </w:rPr>
        <w:t>їх</w:t>
      </w:r>
      <w:proofErr w:type="spellEnd"/>
      <w:r w:rsidRPr="00EB6742">
        <w:rPr>
          <w:bCs/>
        </w:rPr>
        <w:t xml:space="preserve"> </w:t>
      </w:r>
      <w:proofErr w:type="spellStart"/>
      <w:proofErr w:type="gramStart"/>
      <w:r w:rsidRPr="00EB6742">
        <w:rPr>
          <w:bCs/>
        </w:rPr>
        <w:t>п</w:t>
      </w:r>
      <w:proofErr w:type="gramEnd"/>
      <w:r w:rsidRPr="00EB6742">
        <w:rPr>
          <w:bCs/>
        </w:rPr>
        <w:t>ідключення</w:t>
      </w:r>
      <w:proofErr w:type="spellEnd"/>
      <w:r w:rsidRPr="00EB6742">
        <w:rPr>
          <w:bCs/>
        </w:rPr>
        <w:t xml:space="preserve"> до </w:t>
      </w:r>
      <w:proofErr w:type="spellStart"/>
      <w:r w:rsidRPr="00EB6742">
        <w:rPr>
          <w:bCs/>
        </w:rPr>
        <w:t>центральної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системи</w:t>
      </w:r>
      <w:proofErr w:type="spellEnd"/>
      <w:r w:rsidRPr="00EB6742">
        <w:rPr>
          <w:bCs/>
        </w:rPr>
        <w:t xml:space="preserve"> </w:t>
      </w:r>
      <w:proofErr w:type="spellStart"/>
      <w:r w:rsidRPr="00EB6742">
        <w:rPr>
          <w:bCs/>
        </w:rPr>
        <w:t>опові</w:t>
      </w:r>
      <w:r w:rsidR="004B4B5D" w:rsidRPr="00EB6742">
        <w:rPr>
          <w:bCs/>
        </w:rPr>
        <w:t>щення</w:t>
      </w:r>
      <w:proofErr w:type="spellEnd"/>
      <w:r w:rsidR="004B4B5D" w:rsidRPr="00EB6742">
        <w:rPr>
          <w:bCs/>
        </w:rPr>
        <w:t xml:space="preserve"> </w:t>
      </w:r>
      <w:proofErr w:type="spellStart"/>
      <w:r w:rsidR="004B4B5D" w:rsidRPr="00EB6742">
        <w:rPr>
          <w:bCs/>
        </w:rPr>
        <w:t>цивільної</w:t>
      </w:r>
      <w:proofErr w:type="spellEnd"/>
      <w:r w:rsidR="004B4B5D" w:rsidRPr="00EB6742">
        <w:rPr>
          <w:bCs/>
        </w:rPr>
        <w:t xml:space="preserve"> оборони </w:t>
      </w:r>
      <w:proofErr w:type="spellStart"/>
      <w:r w:rsidR="004B4B5D" w:rsidRPr="00EB6742">
        <w:rPr>
          <w:bCs/>
        </w:rPr>
        <w:t>області</w:t>
      </w:r>
      <w:proofErr w:type="spellEnd"/>
      <w:r w:rsidR="00992923">
        <w:rPr>
          <w:bCs/>
          <w:lang w:val="uk-UA"/>
        </w:rPr>
        <w:t>, належне з</w:t>
      </w:r>
      <w:proofErr w:type="spellStart"/>
      <w:r w:rsidR="007F6DFE" w:rsidRPr="00EB6742">
        <w:rPr>
          <w:bCs/>
        </w:rPr>
        <w:t>абезпеченн</w:t>
      </w:r>
      <w:r w:rsidR="004B4B5D" w:rsidRPr="00EB6742">
        <w:rPr>
          <w:bCs/>
        </w:rPr>
        <w:t>я</w:t>
      </w:r>
      <w:proofErr w:type="spellEnd"/>
      <w:r w:rsidR="004B4B5D" w:rsidRPr="00EB6742">
        <w:rPr>
          <w:bCs/>
        </w:rPr>
        <w:t xml:space="preserve"> </w:t>
      </w:r>
      <w:proofErr w:type="spellStart"/>
      <w:r w:rsidR="004B4B5D" w:rsidRPr="00EB6742">
        <w:rPr>
          <w:bCs/>
        </w:rPr>
        <w:t>пожежогасіння</w:t>
      </w:r>
      <w:proofErr w:type="spellEnd"/>
      <w:r w:rsidR="00040BD1">
        <w:rPr>
          <w:bCs/>
          <w:lang w:val="uk-UA"/>
        </w:rPr>
        <w:t>.</w:t>
      </w:r>
    </w:p>
    <w:p w:rsidR="003F514C" w:rsidRPr="00D4388B" w:rsidRDefault="00D4388B" w:rsidP="00D4388B">
      <w:pPr>
        <w:pStyle w:val="af0"/>
        <w:spacing w:line="240" w:lineRule="auto"/>
        <w:rPr>
          <w:rFonts w:ascii="Times New Roman" w:hAnsi="Times New Roman" w:cs="Times New Roman"/>
          <w:bCs/>
          <w:sz w:val="28"/>
          <w:lang w:eastAsia="en-US"/>
        </w:rPr>
      </w:pPr>
      <w:r>
        <w:rPr>
          <w:rFonts w:ascii="Times New Roman" w:hAnsi="Times New Roman" w:cs="Times New Roman"/>
          <w:bCs/>
          <w:sz w:val="28"/>
          <w:lang w:val="uk-UA" w:eastAsia="en-US"/>
        </w:rPr>
        <w:t>Оскільки б</w:t>
      </w:r>
      <w:proofErr w:type="spellStart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>лагоустрій</w:t>
      </w:r>
      <w:proofErr w:type="spellEnd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lang w:val="uk-UA" w:eastAsia="en-US"/>
        </w:rPr>
        <w:t xml:space="preserve">на </w:t>
      </w:r>
      <w:proofErr w:type="spellStart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>ділян</w:t>
      </w:r>
      <w:proofErr w:type="spellEnd"/>
      <w:r w:rsidR="00455F9D">
        <w:rPr>
          <w:rFonts w:ascii="Times New Roman" w:hAnsi="Times New Roman" w:cs="Times New Roman"/>
          <w:bCs/>
          <w:sz w:val="28"/>
          <w:lang w:val="uk-UA" w:eastAsia="en-US"/>
        </w:rPr>
        <w:t>ці</w:t>
      </w:r>
      <w:r>
        <w:rPr>
          <w:rFonts w:ascii="Times New Roman" w:hAnsi="Times New Roman" w:cs="Times New Roman"/>
          <w:bCs/>
          <w:sz w:val="28"/>
          <w:lang w:val="uk-UA" w:eastAsia="en-US"/>
        </w:rPr>
        <w:t xml:space="preserve"> опрацювання</w:t>
      </w:r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 xml:space="preserve"> </w:t>
      </w:r>
      <w:proofErr w:type="spellStart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>відсутній</w:t>
      </w:r>
      <w:proofErr w:type="spellEnd"/>
      <w:r>
        <w:rPr>
          <w:rFonts w:ascii="Times New Roman" w:hAnsi="Times New Roman" w:cs="Times New Roman"/>
          <w:bCs/>
          <w:sz w:val="28"/>
          <w:lang w:val="uk-UA" w:eastAsia="en-US"/>
        </w:rPr>
        <w:t xml:space="preserve">, то </w:t>
      </w:r>
      <w:r w:rsidR="00A3063B">
        <w:rPr>
          <w:rFonts w:ascii="Times New Roman" w:hAnsi="Times New Roman" w:cs="Times New Roman"/>
          <w:bCs/>
          <w:sz w:val="28"/>
          <w:lang w:val="uk-UA" w:eastAsia="en-US"/>
        </w:rPr>
        <w:t>на даній</w:t>
      </w:r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 xml:space="preserve"> </w:t>
      </w:r>
      <w:proofErr w:type="spellStart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>територі</w:t>
      </w:r>
      <w:proofErr w:type="spellEnd"/>
      <w:r w:rsidR="00A3063B">
        <w:rPr>
          <w:rFonts w:ascii="Times New Roman" w:hAnsi="Times New Roman" w:cs="Times New Roman"/>
          <w:bCs/>
          <w:sz w:val="28"/>
          <w:lang w:val="uk-UA" w:eastAsia="en-US"/>
        </w:rPr>
        <w:t>ї</w:t>
      </w:r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 xml:space="preserve"> </w:t>
      </w:r>
      <w:r w:rsidR="00A3063B">
        <w:rPr>
          <w:rFonts w:ascii="Times New Roman" w:hAnsi="Times New Roman" w:cs="Times New Roman"/>
          <w:bCs/>
          <w:sz w:val="28"/>
          <w:lang w:val="uk-UA" w:eastAsia="en-US"/>
        </w:rPr>
        <w:t>передбачається</w:t>
      </w:r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 xml:space="preserve"> </w:t>
      </w:r>
      <w:proofErr w:type="spellStart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>комплексн</w:t>
      </w:r>
      <w:proofErr w:type="spellEnd"/>
      <w:r w:rsidR="00A3063B">
        <w:rPr>
          <w:rFonts w:ascii="Times New Roman" w:hAnsi="Times New Roman" w:cs="Times New Roman"/>
          <w:bCs/>
          <w:sz w:val="28"/>
          <w:lang w:val="uk-UA" w:eastAsia="en-US"/>
        </w:rPr>
        <w:t>е</w:t>
      </w:r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 xml:space="preserve"> </w:t>
      </w:r>
      <w:proofErr w:type="spellStart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>облаштування</w:t>
      </w:r>
      <w:proofErr w:type="spellEnd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 xml:space="preserve"> та </w:t>
      </w:r>
      <w:proofErr w:type="spellStart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>формування</w:t>
      </w:r>
      <w:proofErr w:type="spellEnd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 xml:space="preserve"> </w:t>
      </w:r>
      <w:proofErr w:type="spellStart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>якісного</w:t>
      </w:r>
      <w:proofErr w:type="spellEnd"/>
      <w:r w:rsidR="003F514C" w:rsidRPr="00D4388B">
        <w:rPr>
          <w:rFonts w:ascii="Times New Roman" w:hAnsi="Times New Roman" w:cs="Times New Roman"/>
          <w:bCs/>
          <w:sz w:val="28"/>
          <w:lang w:eastAsia="en-US"/>
        </w:rPr>
        <w:t xml:space="preserve"> благоустрою.</w:t>
      </w:r>
    </w:p>
    <w:p w:rsidR="00EB06F5" w:rsidRPr="00D4388B" w:rsidRDefault="00EB06F5" w:rsidP="00CD7CCF">
      <w:pPr>
        <w:spacing w:after="0" w:line="240" w:lineRule="auto"/>
        <w:rPr>
          <w:bCs/>
        </w:rPr>
      </w:pPr>
    </w:p>
    <w:p w:rsidR="00D65C1D" w:rsidRPr="00EB6742" w:rsidRDefault="00D65C1D" w:rsidP="00CD7CCF">
      <w:pPr>
        <w:spacing w:line="240" w:lineRule="auto"/>
        <w:rPr>
          <w:szCs w:val="28"/>
          <w:lang w:val="uk-UA" w:eastAsia="ru-RU"/>
        </w:rPr>
      </w:pPr>
      <w:r w:rsidRPr="00EB6742">
        <w:rPr>
          <w:b/>
          <w:bCs/>
          <w:szCs w:val="28"/>
          <w:lang w:val="uk-UA" w:eastAsia="ru-RU"/>
        </w:rPr>
        <w:t>Пропозиції щодо структури та змісту звіту про СЕО</w:t>
      </w:r>
      <w:r w:rsidR="001476CA" w:rsidRPr="00EB6742">
        <w:rPr>
          <w:b/>
          <w:bCs/>
          <w:szCs w:val="28"/>
          <w:lang w:val="uk-UA" w:eastAsia="ru-RU"/>
        </w:rPr>
        <w:t>:</w:t>
      </w:r>
    </w:p>
    <w:p w:rsidR="00587790" w:rsidRPr="00EB6742" w:rsidRDefault="00D65C1D" w:rsidP="00CD7CCF">
      <w:pPr>
        <w:pStyle w:val="a8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EB6742">
        <w:rPr>
          <w:szCs w:val="28"/>
          <w:lang w:eastAsia="ru-RU"/>
        </w:rPr>
        <w:t>Основні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цілі</w:t>
      </w:r>
      <w:proofErr w:type="spellEnd"/>
      <w:r w:rsidRPr="00EB6742">
        <w:rPr>
          <w:szCs w:val="28"/>
          <w:lang w:eastAsia="ru-RU"/>
        </w:rPr>
        <w:t xml:space="preserve"> </w:t>
      </w:r>
      <w:proofErr w:type="gramStart"/>
      <w:r w:rsidRPr="00EB6742">
        <w:rPr>
          <w:szCs w:val="28"/>
          <w:lang w:eastAsia="ru-RU"/>
        </w:rPr>
        <w:t>детального</w:t>
      </w:r>
      <w:proofErr w:type="gramEnd"/>
      <w:r w:rsidRPr="00EB6742">
        <w:rPr>
          <w:szCs w:val="28"/>
          <w:lang w:eastAsia="ru-RU"/>
        </w:rPr>
        <w:t xml:space="preserve"> плану </w:t>
      </w:r>
      <w:proofErr w:type="spellStart"/>
      <w:r w:rsidRPr="00EB6742">
        <w:rPr>
          <w:szCs w:val="28"/>
          <w:lang w:eastAsia="ru-RU"/>
        </w:rPr>
        <w:t>території</w:t>
      </w:r>
      <w:proofErr w:type="spellEnd"/>
      <w:r w:rsidRPr="00EB6742">
        <w:rPr>
          <w:szCs w:val="28"/>
          <w:lang w:eastAsia="ru-RU"/>
        </w:rPr>
        <w:t xml:space="preserve">, </w:t>
      </w:r>
      <w:proofErr w:type="spellStart"/>
      <w:r w:rsidRPr="00EB6742">
        <w:rPr>
          <w:szCs w:val="28"/>
          <w:lang w:eastAsia="ru-RU"/>
        </w:rPr>
        <w:t>його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зв’язок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з</w:t>
      </w:r>
      <w:proofErr w:type="spellEnd"/>
      <w:r w:rsidRPr="00EB6742">
        <w:rPr>
          <w:szCs w:val="28"/>
          <w:lang w:eastAsia="ru-RU"/>
        </w:rPr>
        <w:t xml:space="preserve"> </w:t>
      </w:r>
      <w:proofErr w:type="spellStart"/>
      <w:r w:rsidRPr="00EB6742">
        <w:rPr>
          <w:szCs w:val="28"/>
          <w:lang w:eastAsia="ru-RU"/>
        </w:rPr>
        <w:t>іншими</w:t>
      </w:r>
      <w:proofErr w:type="spellEnd"/>
      <w:r w:rsidRPr="00EB6742">
        <w:rPr>
          <w:szCs w:val="28"/>
          <w:lang w:eastAsia="ru-RU"/>
        </w:rPr>
        <w:t xml:space="preserve"> документами державного </w:t>
      </w:r>
      <w:proofErr w:type="spellStart"/>
      <w:r w:rsidRPr="00EB6742">
        <w:rPr>
          <w:szCs w:val="28"/>
          <w:lang w:eastAsia="ru-RU"/>
        </w:rPr>
        <w:t>планування</w:t>
      </w:r>
      <w:proofErr w:type="spellEnd"/>
      <w:r w:rsidR="006B708A" w:rsidRPr="00EB6742">
        <w:rPr>
          <w:szCs w:val="28"/>
          <w:lang w:val="uk-UA" w:eastAsia="ru-RU"/>
        </w:rPr>
        <w:t>.</w:t>
      </w:r>
    </w:p>
    <w:p w:rsidR="00587790" w:rsidRPr="00EB6742" w:rsidRDefault="006B708A" w:rsidP="00CD7CCF">
      <w:pPr>
        <w:pStyle w:val="a8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EB6742">
        <w:rPr>
          <w:szCs w:val="28"/>
          <w:lang w:eastAsia="ru-RU"/>
        </w:rPr>
        <w:t>Характеристик</w:t>
      </w:r>
      <w:r w:rsidRPr="00EB6742">
        <w:rPr>
          <w:szCs w:val="28"/>
          <w:lang w:val="uk-UA" w:eastAsia="ru-RU"/>
        </w:rPr>
        <w:t>а</w:t>
      </w:r>
      <w:r w:rsidR="00D65C1D" w:rsidRPr="00EB6742">
        <w:rPr>
          <w:szCs w:val="28"/>
          <w:lang w:eastAsia="ru-RU"/>
        </w:rPr>
        <w:t xml:space="preserve"> стану </w:t>
      </w:r>
      <w:proofErr w:type="spellStart"/>
      <w:r w:rsidR="00D65C1D" w:rsidRPr="00EB6742">
        <w:rPr>
          <w:szCs w:val="28"/>
          <w:lang w:eastAsia="ru-RU"/>
        </w:rPr>
        <w:t>довкілля</w:t>
      </w:r>
      <w:proofErr w:type="spellEnd"/>
      <w:r w:rsidR="00D65C1D" w:rsidRPr="00EB6742">
        <w:rPr>
          <w:szCs w:val="28"/>
          <w:lang w:eastAsia="ru-RU"/>
        </w:rPr>
        <w:t xml:space="preserve">, умов </w:t>
      </w:r>
      <w:proofErr w:type="spellStart"/>
      <w:r w:rsidR="00D65C1D" w:rsidRPr="00EB6742">
        <w:rPr>
          <w:szCs w:val="28"/>
          <w:lang w:eastAsia="ru-RU"/>
        </w:rPr>
        <w:t>життєдіяльності</w:t>
      </w:r>
      <w:proofErr w:type="spellEnd"/>
      <w:r w:rsidR="00D65C1D" w:rsidRPr="00EB6742">
        <w:rPr>
          <w:szCs w:val="28"/>
          <w:lang w:eastAsia="ru-RU"/>
        </w:rPr>
        <w:t> </w:t>
      </w:r>
      <w:proofErr w:type="spellStart"/>
      <w:r w:rsidR="00D65C1D" w:rsidRPr="00EB6742">
        <w:rPr>
          <w:szCs w:val="28"/>
          <w:lang w:eastAsia="ru-RU"/>
        </w:rPr>
        <w:t>населення</w:t>
      </w:r>
      <w:proofErr w:type="spellEnd"/>
      <w:r w:rsidR="00D65C1D" w:rsidRPr="00EB6742">
        <w:rPr>
          <w:szCs w:val="28"/>
          <w:lang w:eastAsia="ru-RU"/>
        </w:rPr>
        <w:t xml:space="preserve"> та стану </w:t>
      </w:r>
      <w:proofErr w:type="spellStart"/>
      <w:r w:rsidR="00D65C1D" w:rsidRPr="00EB6742">
        <w:rPr>
          <w:szCs w:val="28"/>
          <w:lang w:eastAsia="ru-RU"/>
        </w:rPr>
        <w:t>його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здоров’я</w:t>
      </w:r>
      <w:proofErr w:type="spellEnd"/>
      <w:r w:rsidR="00D65C1D" w:rsidRPr="00EB6742">
        <w:rPr>
          <w:szCs w:val="28"/>
          <w:lang w:eastAsia="ru-RU"/>
        </w:rPr>
        <w:t xml:space="preserve"> на </w:t>
      </w:r>
      <w:proofErr w:type="spellStart"/>
      <w:r w:rsidR="00D65C1D" w:rsidRPr="00EB6742">
        <w:rPr>
          <w:szCs w:val="28"/>
          <w:lang w:eastAsia="ru-RU"/>
        </w:rPr>
        <w:t>територіях</w:t>
      </w:r>
      <w:proofErr w:type="spellEnd"/>
      <w:r w:rsidR="00D65C1D" w:rsidRPr="00EB6742">
        <w:rPr>
          <w:szCs w:val="28"/>
          <w:lang w:eastAsia="ru-RU"/>
        </w:rPr>
        <w:t xml:space="preserve">, </w:t>
      </w:r>
      <w:proofErr w:type="spellStart"/>
      <w:r w:rsidR="00D65C1D" w:rsidRPr="00EB6742">
        <w:rPr>
          <w:szCs w:val="28"/>
          <w:lang w:eastAsia="ru-RU"/>
        </w:rPr>
        <w:t>які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ймовірно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зазнають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впливу</w:t>
      </w:r>
      <w:proofErr w:type="spellEnd"/>
      <w:r w:rsidR="00D65C1D" w:rsidRPr="00EB6742">
        <w:rPr>
          <w:szCs w:val="28"/>
          <w:lang w:eastAsia="ru-RU"/>
        </w:rPr>
        <w:t xml:space="preserve"> (за </w:t>
      </w:r>
      <w:proofErr w:type="spellStart"/>
      <w:r w:rsidR="00D65C1D" w:rsidRPr="00EB6742">
        <w:rPr>
          <w:szCs w:val="28"/>
          <w:lang w:eastAsia="ru-RU"/>
        </w:rPr>
        <w:t>адміністративними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даними</w:t>
      </w:r>
      <w:proofErr w:type="spellEnd"/>
      <w:r w:rsidR="00D65C1D" w:rsidRPr="00EB6742">
        <w:rPr>
          <w:szCs w:val="28"/>
          <w:lang w:eastAsia="ru-RU"/>
        </w:rPr>
        <w:t xml:space="preserve">, </w:t>
      </w:r>
      <w:proofErr w:type="spellStart"/>
      <w:r w:rsidR="00D65C1D" w:rsidRPr="00EB6742">
        <w:rPr>
          <w:szCs w:val="28"/>
          <w:lang w:eastAsia="ru-RU"/>
        </w:rPr>
        <w:t>статистичною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інформац</w:t>
      </w:r>
      <w:r w:rsidRPr="00EB6742">
        <w:rPr>
          <w:szCs w:val="28"/>
          <w:lang w:eastAsia="ru-RU"/>
        </w:rPr>
        <w:t>ією</w:t>
      </w:r>
      <w:proofErr w:type="spellEnd"/>
      <w:r w:rsidRPr="00EB6742">
        <w:rPr>
          <w:szCs w:val="28"/>
          <w:lang w:eastAsia="ru-RU"/>
        </w:rPr>
        <w:t xml:space="preserve"> та результатами </w:t>
      </w:r>
      <w:proofErr w:type="spellStart"/>
      <w:proofErr w:type="gramStart"/>
      <w:r w:rsidRPr="00EB6742">
        <w:rPr>
          <w:szCs w:val="28"/>
          <w:lang w:eastAsia="ru-RU"/>
        </w:rPr>
        <w:t>досл</w:t>
      </w:r>
      <w:proofErr w:type="gramEnd"/>
      <w:r w:rsidRPr="00EB6742">
        <w:rPr>
          <w:szCs w:val="28"/>
          <w:lang w:eastAsia="ru-RU"/>
        </w:rPr>
        <w:t>іджень</w:t>
      </w:r>
      <w:proofErr w:type="spellEnd"/>
      <w:r w:rsidRPr="00EB6742">
        <w:rPr>
          <w:szCs w:val="28"/>
          <w:lang w:eastAsia="ru-RU"/>
        </w:rPr>
        <w:t>)</w:t>
      </w:r>
      <w:r w:rsidRPr="00EB6742">
        <w:rPr>
          <w:szCs w:val="28"/>
          <w:lang w:val="uk-UA" w:eastAsia="ru-RU"/>
        </w:rPr>
        <w:t>.</w:t>
      </w:r>
    </w:p>
    <w:p w:rsidR="00587790" w:rsidRPr="00EB6742" w:rsidRDefault="006B708A" w:rsidP="00CD7CCF">
      <w:pPr>
        <w:pStyle w:val="a8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EB6742">
        <w:rPr>
          <w:szCs w:val="28"/>
          <w:lang w:val="uk-UA" w:eastAsia="ru-RU"/>
        </w:rPr>
        <w:t>Е</w:t>
      </w:r>
      <w:proofErr w:type="spellStart"/>
      <w:r w:rsidR="00D65C1D" w:rsidRPr="00EB6742">
        <w:rPr>
          <w:szCs w:val="28"/>
          <w:lang w:eastAsia="ru-RU"/>
        </w:rPr>
        <w:t>кологічні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проблеми</w:t>
      </w:r>
      <w:proofErr w:type="spellEnd"/>
      <w:r w:rsidR="00D65C1D" w:rsidRPr="00EB6742">
        <w:rPr>
          <w:szCs w:val="28"/>
          <w:lang w:eastAsia="ru-RU"/>
        </w:rPr>
        <w:t xml:space="preserve">, в тому </w:t>
      </w:r>
      <w:proofErr w:type="spellStart"/>
      <w:r w:rsidR="00D65C1D" w:rsidRPr="00EB6742">
        <w:rPr>
          <w:szCs w:val="28"/>
          <w:lang w:eastAsia="ru-RU"/>
        </w:rPr>
        <w:t>числі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ризики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впливу</w:t>
      </w:r>
      <w:proofErr w:type="spellEnd"/>
      <w:r w:rsidR="00D65C1D" w:rsidRPr="00EB6742">
        <w:rPr>
          <w:szCs w:val="28"/>
          <w:lang w:eastAsia="ru-RU"/>
        </w:rPr>
        <w:t xml:space="preserve"> на </w:t>
      </w:r>
      <w:proofErr w:type="spellStart"/>
      <w:r w:rsidR="00D65C1D" w:rsidRPr="00EB6742">
        <w:rPr>
          <w:szCs w:val="28"/>
          <w:lang w:eastAsia="ru-RU"/>
        </w:rPr>
        <w:t>здоров’я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населення</w:t>
      </w:r>
      <w:proofErr w:type="spellEnd"/>
      <w:r w:rsidR="00D65C1D" w:rsidRPr="00EB6742">
        <w:rPr>
          <w:szCs w:val="28"/>
          <w:lang w:eastAsia="ru-RU"/>
        </w:rPr>
        <w:t xml:space="preserve">, </w:t>
      </w:r>
      <w:proofErr w:type="spellStart"/>
      <w:r w:rsidR="00D65C1D" w:rsidRPr="00EB6742">
        <w:rPr>
          <w:szCs w:val="28"/>
          <w:lang w:eastAsia="ru-RU"/>
        </w:rPr>
        <w:t>які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стосуют</w:t>
      </w:r>
      <w:r w:rsidRPr="00EB6742">
        <w:rPr>
          <w:szCs w:val="28"/>
          <w:lang w:eastAsia="ru-RU"/>
        </w:rPr>
        <w:t>ься</w:t>
      </w:r>
      <w:proofErr w:type="spellEnd"/>
      <w:r w:rsidRPr="00EB6742">
        <w:rPr>
          <w:szCs w:val="28"/>
          <w:lang w:eastAsia="ru-RU"/>
        </w:rPr>
        <w:t xml:space="preserve">  детального плану </w:t>
      </w:r>
      <w:proofErr w:type="spellStart"/>
      <w:r w:rsidRPr="00EB6742">
        <w:rPr>
          <w:szCs w:val="28"/>
          <w:lang w:eastAsia="ru-RU"/>
        </w:rPr>
        <w:t>території</w:t>
      </w:r>
      <w:proofErr w:type="spellEnd"/>
      <w:r w:rsidRPr="00EB6742">
        <w:rPr>
          <w:szCs w:val="28"/>
          <w:lang w:val="uk-UA" w:eastAsia="ru-RU"/>
        </w:rPr>
        <w:t>.</w:t>
      </w:r>
    </w:p>
    <w:p w:rsidR="00587790" w:rsidRPr="00EB6742" w:rsidRDefault="006B708A" w:rsidP="00CD7CCF">
      <w:pPr>
        <w:pStyle w:val="a8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EB6742">
        <w:rPr>
          <w:szCs w:val="28"/>
          <w:lang w:val="uk-UA" w:eastAsia="ru-RU"/>
        </w:rPr>
        <w:t>З</w:t>
      </w:r>
      <w:proofErr w:type="spellStart"/>
      <w:r w:rsidR="00D65C1D" w:rsidRPr="00EB6742">
        <w:rPr>
          <w:szCs w:val="28"/>
          <w:lang w:eastAsia="ru-RU"/>
        </w:rPr>
        <w:t>обов’язання</w:t>
      </w:r>
      <w:proofErr w:type="spellEnd"/>
      <w:r w:rsidR="00D65C1D" w:rsidRPr="00EB6742">
        <w:rPr>
          <w:szCs w:val="28"/>
          <w:lang w:eastAsia="ru-RU"/>
        </w:rPr>
        <w:t xml:space="preserve">  у </w:t>
      </w:r>
      <w:proofErr w:type="spellStart"/>
      <w:r w:rsidR="00D65C1D" w:rsidRPr="00EB6742">
        <w:rPr>
          <w:szCs w:val="28"/>
          <w:lang w:eastAsia="ru-RU"/>
        </w:rPr>
        <w:t>сфері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охорони</w:t>
      </w:r>
      <w:proofErr w:type="spellEnd"/>
      <w:r w:rsidR="00D65C1D" w:rsidRPr="00EB6742">
        <w:rPr>
          <w:szCs w:val="28"/>
          <w:lang w:eastAsia="ru-RU"/>
        </w:rPr>
        <w:t xml:space="preserve">  </w:t>
      </w:r>
      <w:proofErr w:type="spellStart"/>
      <w:r w:rsidR="00D65C1D" w:rsidRPr="00EB6742">
        <w:rPr>
          <w:szCs w:val="28"/>
          <w:lang w:eastAsia="ru-RU"/>
        </w:rPr>
        <w:t>довкілля</w:t>
      </w:r>
      <w:proofErr w:type="spellEnd"/>
      <w:r w:rsidR="00D65C1D" w:rsidRPr="00EB6742">
        <w:rPr>
          <w:szCs w:val="28"/>
          <w:lang w:eastAsia="ru-RU"/>
        </w:rPr>
        <w:t xml:space="preserve">, у тому </w:t>
      </w:r>
      <w:proofErr w:type="spellStart"/>
      <w:r w:rsidR="00D65C1D" w:rsidRPr="00EB6742">
        <w:rPr>
          <w:szCs w:val="28"/>
          <w:lang w:eastAsia="ru-RU"/>
        </w:rPr>
        <w:t>числі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пов’язані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із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запобіганням</w:t>
      </w:r>
      <w:proofErr w:type="spellEnd"/>
      <w:r w:rsidR="00D65C1D" w:rsidRPr="00EB6742">
        <w:rPr>
          <w:szCs w:val="28"/>
          <w:lang w:eastAsia="ru-RU"/>
        </w:rPr>
        <w:t xml:space="preserve">  негативного </w:t>
      </w:r>
      <w:proofErr w:type="spellStart"/>
      <w:r w:rsidR="00D65C1D" w:rsidRPr="00EB6742">
        <w:rPr>
          <w:szCs w:val="28"/>
          <w:lang w:eastAsia="ru-RU"/>
        </w:rPr>
        <w:t>впливу</w:t>
      </w:r>
      <w:proofErr w:type="spellEnd"/>
      <w:r w:rsidR="00D65C1D" w:rsidRPr="00EB6742">
        <w:rPr>
          <w:szCs w:val="28"/>
          <w:lang w:eastAsia="ru-RU"/>
        </w:rPr>
        <w:t xml:space="preserve"> на </w:t>
      </w:r>
      <w:proofErr w:type="spellStart"/>
      <w:r w:rsidR="00D65C1D" w:rsidRPr="00EB6742">
        <w:rPr>
          <w:szCs w:val="28"/>
          <w:lang w:eastAsia="ru-RU"/>
        </w:rPr>
        <w:t>здоров’я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населення</w:t>
      </w:r>
      <w:proofErr w:type="spellEnd"/>
      <w:r w:rsidR="00383B1E" w:rsidRPr="00EB6742">
        <w:rPr>
          <w:szCs w:val="28"/>
          <w:lang w:val="uk-UA" w:eastAsia="ru-RU"/>
        </w:rPr>
        <w:t>.</w:t>
      </w:r>
    </w:p>
    <w:p w:rsidR="00587790" w:rsidRPr="00EB6742" w:rsidRDefault="00383B1E" w:rsidP="00CD7CCF">
      <w:pPr>
        <w:pStyle w:val="a8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EB6742">
        <w:rPr>
          <w:szCs w:val="28"/>
          <w:lang w:val="uk-UA" w:eastAsia="ru-RU"/>
        </w:rPr>
        <w:lastRenderedPageBreak/>
        <w:t>З</w:t>
      </w:r>
      <w:proofErr w:type="spellStart"/>
      <w:r w:rsidR="00D65C1D" w:rsidRPr="00EB6742">
        <w:rPr>
          <w:szCs w:val="28"/>
          <w:lang w:eastAsia="ru-RU"/>
        </w:rPr>
        <w:t>аходи</w:t>
      </w:r>
      <w:proofErr w:type="spellEnd"/>
      <w:r w:rsidR="00D65C1D" w:rsidRPr="00EB6742">
        <w:rPr>
          <w:szCs w:val="28"/>
          <w:lang w:eastAsia="ru-RU"/>
        </w:rPr>
        <w:t xml:space="preserve">, </w:t>
      </w:r>
      <w:proofErr w:type="spellStart"/>
      <w:r w:rsidR="00D65C1D" w:rsidRPr="00EB6742">
        <w:rPr>
          <w:szCs w:val="28"/>
          <w:lang w:eastAsia="ru-RU"/>
        </w:rPr>
        <w:t>які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передбачається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вжити</w:t>
      </w:r>
      <w:proofErr w:type="spellEnd"/>
      <w:r w:rsidR="00D65C1D" w:rsidRPr="00EB6742">
        <w:rPr>
          <w:szCs w:val="28"/>
          <w:lang w:eastAsia="ru-RU"/>
        </w:rPr>
        <w:t xml:space="preserve">  для </w:t>
      </w:r>
      <w:proofErr w:type="spellStart"/>
      <w:r w:rsidR="00D65C1D" w:rsidRPr="00EB6742">
        <w:rPr>
          <w:szCs w:val="28"/>
          <w:lang w:eastAsia="ru-RU"/>
        </w:rPr>
        <w:t>запобігання</w:t>
      </w:r>
      <w:proofErr w:type="spellEnd"/>
      <w:r w:rsidR="00D65C1D" w:rsidRPr="00EB6742">
        <w:rPr>
          <w:szCs w:val="28"/>
          <w:lang w:eastAsia="ru-RU"/>
        </w:rPr>
        <w:t xml:space="preserve">, </w:t>
      </w:r>
      <w:proofErr w:type="spellStart"/>
      <w:r w:rsidR="00D65C1D" w:rsidRPr="00EB6742">
        <w:rPr>
          <w:szCs w:val="28"/>
          <w:lang w:eastAsia="ru-RU"/>
        </w:rPr>
        <w:t>зменшення</w:t>
      </w:r>
      <w:proofErr w:type="spellEnd"/>
      <w:r w:rsidR="00D65C1D" w:rsidRPr="00EB6742">
        <w:rPr>
          <w:szCs w:val="28"/>
          <w:lang w:eastAsia="ru-RU"/>
        </w:rPr>
        <w:t xml:space="preserve"> та </w:t>
      </w:r>
      <w:proofErr w:type="spellStart"/>
      <w:r w:rsidR="00D65C1D" w:rsidRPr="00EB6742">
        <w:rPr>
          <w:szCs w:val="28"/>
          <w:lang w:eastAsia="ru-RU"/>
        </w:rPr>
        <w:t>пом’якшення</w:t>
      </w:r>
      <w:proofErr w:type="spellEnd"/>
      <w:r w:rsidR="00D65C1D" w:rsidRPr="00EB6742">
        <w:rPr>
          <w:szCs w:val="28"/>
          <w:lang w:eastAsia="ru-RU"/>
        </w:rPr>
        <w:t xml:space="preserve">  </w:t>
      </w:r>
      <w:proofErr w:type="spellStart"/>
      <w:r w:rsidR="00D65C1D" w:rsidRPr="00EB6742">
        <w:rPr>
          <w:szCs w:val="28"/>
          <w:lang w:eastAsia="ru-RU"/>
        </w:rPr>
        <w:t>негативних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наслідків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викон</w:t>
      </w:r>
      <w:r w:rsidRPr="00EB6742">
        <w:rPr>
          <w:szCs w:val="28"/>
          <w:lang w:eastAsia="ru-RU"/>
        </w:rPr>
        <w:t>ання</w:t>
      </w:r>
      <w:proofErr w:type="spellEnd"/>
      <w:r w:rsidRPr="00EB6742">
        <w:rPr>
          <w:szCs w:val="28"/>
          <w:lang w:eastAsia="ru-RU"/>
        </w:rPr>
        <w:t xml:space="preserve"> детального плану </w:t>
      </w:r>
      <w:proofErr w:type="spellStart"/>
      <w:r w:rsidRPr="00EB6742">
        <w:rPr>
          <w:szCs w:val="28"/>
          <w:lang w:eastAsia="ru-RU"/>
        </w:rPr>
        <w:t>території</w:t>
      </w:r>
      <w:proofErr w:type="spellEnd"/>
      <w:r w:rsidRPr="00EB6742">
        <w:rPr>
          <w:szCs w:val="28"/>
          <w:lang w:val="uk-UA" w:eastAsia="ru-RU"/>
        </w:rPr>
        <w:t>.</w:t>
      </w:r>
    </w:p>
    <w:p w:rsidR="00587790" w:rsidRPr="00EB6742" w:rsidRDefault="00383B1E" w:rsidP="00CD7CCF">
      <w:pPr>
        <w:pStyle w:val="a8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EB6742">
        <w:rPr>
          <w:szCs w:val="28"/>
          <w:lang w:val="uk-UA" w:eastAsia="ru-RU"/>
        </w:rPr>
        <w:t>О</w:t>
      </w:r>
      <w:proofErr w:type="spellStart"/>
      <w:r w:rsidR="00D65C1D" w:rsidRPr="00EB6742">
        <w:rPr>
          <w:szCs w:val="28"/>
          <w:lang w:eastAsia="ru-RU"/>
        </w:rPr>
        <w:t>бгрунтування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вибору</w:t>
      </w:r>
      <w:proofErr w:type="spellEnd"/>
      <w:r w:rsidR="00D65C1D" w:rsidRPr="00EB6742">
        <w:rPr>
          <w:szCs w:val="28"/>
          <w:lang w:eastAsia="ru-RU"/>
        </w:rPr>
        <w:t xml:space="preserve">  </w:t>
      </w:r>
      <w:proofErr w:type="spellStart"/>
      <w:r w:rsidR="00D65C1D" w:rsidRPr="00EB6742">
        <w:rPr>
          <w:szCs w:val="28"/>
          <w:lang w:eastAsia="ru-RU"/>
        </w:rPr>
        <w:t>виправданих</w:t>
      </w:r>
      <w:proofErr w:type="spellEnd"/>
      <w:r w:rsidR="00D65C1D" w:rsidRPr="00EB6742">
        <w:rPr>
          <w:szCs w:val="28"/>
          <w:lang w:eastAsia="ru-RU"/>
        </w:rPr>
        <w:t xml:space="preserve"> </w:t>
      </w:r>
      <w:r w:rsidRPr="00EB6742">
        <w:rPr>
          <w:szCs w:val="28"/>
          <w:lang w:eastAsia="ru-RU"/>
        </w:rPr>
        <w:t>альтернатив</w:t>
      </w:r>
      <w:r w:rsidRPr="00EB6742">
        <w:rPr>
          <w:szCs w:val="28"/>
          <w:lang w:val="uk-UA" w:eastAsia="ru-RU"/>
        </w:rPr>
        <w:t>.</w:t>
      </w:r>
    </w:p>
    <w:p w:rsidR="00587790" w:rsidRPr="00EB6742" w:rsidRDefault="00383B1E" w:rsidP="00CD7CCF">
      <w:pPr>
        <w:pStyle w:val="a8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EB6742">
        <w:rPr>
          <w:szCs w:val="28"/>
          <w:lang w:val="uk-UA" w:eastAsia="ru-RU"/>
        </w:rPr>
        <w:t>З</w:t>
      </w:r>
      <w:proofErr w:type="spellStart"/>
      <w:r w:rsidR="00D65C1D" w:rsidRPr="00EB6742">
        <w:rPr>
          <w:szCs w:val="28"/>
          <w:lang w:eastAsia="ru-RU"/>
        </w:rPr>
        <w:t>аходи</w:t>
      </w:r>
      <w:proofErr w:type="spellEnd"/>
      <w:r w:rsidR="00D65C1D" w:rsidRPr="00EB6742">
        <w:rPr>
          <w:szCs w:val="28"/>
          <w:lang w:eastAsia="ru-RU"/>
        </w:rPr>
        <w:t xml:space="preserve">, </w:t>
      </w:r>
      <w:proofErr w:type="spellStart"/>
      <w:r w:rsidR="00D65C1D" w:rsidRPr="00EB6742">
        <w:rPr>
          <w:szCs w:val="28"/>
          <w:lang w:eastAsia="ru-RU"/>
        </w:rPr>
        <w:t>передбачені</w:t>
      </w:r>
      <w:proofErr w:type="spellEnd"/>
      <w:r w:rsidR="00D65C1D" w:rsidRPr="00EB6742">
        <w:rPr>
          <w:szCs w:val="28"/>
          <w:lang w:eastAsia="ru-RU"/>
        </w:rPr>
        <w:t xml:space="preserve">  для </w:t>
      </w:r>
      <w:proofErr w:type="spellStart"/>
      <w:r w:rsidR="00D65C1D" w:rsidRPr="00EB6742">
        <w:rPr>
          <w:szCs w:val="28"/>
          <w:lang w:eastAsia="ru-RU"/>
        </w:rPr>
        <w:t>здійснення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моніторингу</w:t>
      </w:r>
      <w:proofErr w:type="spellEnd"/>
      <w:r w:rsidR="00D65C1D" w:rsidRPr="00EB6742">
        <w:rPr>
          <w:szCs w:val="28"/>
          <w:lang w:eastAsia="ru-RU"/>
        </w:rPr>
        <w:t xml:space="preserve">  </w:t>
      </w:r>
      <w:proofErr w:type="spellStart"/>
      <w:r w:rsidR="00D65C1D" w:rsidRPr="00EB6742">
        <w:rPr>
          <w:szCs w:val="28"/>
          <w:lang w:eastAsia="ru-RU"/>
        </w:rPr>
        <w:t>наслідків</w:t>
      </w:r>
      <w:proofErr w:type="spellEnd"/>
      <w:r w:rsidR="00D65C1D" w:rsidRPr="00EB6742">
        <w:rPr>
          <w:szCs w:val="28"/>
          <w:lang w:eastAsia="ru-RU"/>
        </w:rPr>
        <w:t xml:space="preserve"> </w:t>
      </w:r>
      <w:proofErr w:type="spellStart"/>
      <w:r w:rsidR="00D65C1D" w:rsidRPr="00EB6742">
        <w:rPr>
          <w:szCs w:val="28"/>
          <w:lang w:eastAsia="ru-RU"/>
        </w:rPr>
        <w:t>виконання</w:t>
      </w:r>
      <w:proofErr w:type="spellEnd"/>
      <w:r w:rsidR="00D65C1D" w:rsidRPr="00EB6742">
        <w:rPr>
          <w:szCs w:val="28"/>
          <w:lang w:eastAsia="ru-RU"/>
        </w:rPr>
        <w:t xml:space="preserve"> детальног</w:t>
      </w:r>
      <w:r w:rsidRPr="00EB6742">
        <w:rPr>
          <w:szCs w:val="28"/>
          <w:lang w:eastAsia="ru-RU"/>
        </w:rPr>
        <w:t xml:space="preserve">о плану </w:t>
      </w:r>
      <w:proofErr w:type="spellStart"/>
      <w:r w:rsidRPr="00EB6742">
        <w:rPr>
          <w:szCs w:val="28"/>
          <w:lang w:eastAsia="ru-RU"/>
        </w:rPr>
        <w:t>території</w:t>
      </w:r>
      <w:proofErr w:type="spellEnd"/>
      <w:r w:rsidRPr="00EB6742">
        <w:rPr>
          <w:szCs w:val="28"/>
          <w:lang w:eastAsia="ru-RU"/>
        </w:rPr>
        <w:t xml:space="preserve"> для  </w:t>
      </w:r>
      <w:proofErr w:type="spellStart"/>
      <w:r w:rsidRPr="00EB6742">
        <w:rPr>
          <w:szCs w:val="28"/>
          <w:lang w:eastAsia="ru-RU"/>
        </w:rPr>
        <w:t>довкілля</w:t>
      </w:r>
      <w:proofErr w:type="spellEnd"/>
      <w:r w:rsidRPr="00EB6742">
        <w:rPr>
          <w:szCs w:val="28"/>
          <w:lang w:val="uk-UA" w:eastAsia="ru-RU"/>
        </w:rPr>
        <w:t>.</w:t>
      </w:r>
    </w:p>
    <w:p w:rsidR="00D65C1D" w:rsidRPr="00EB6742" w:rsidRDefault="00D65C1D" w:rsidP="00CD7CCF">
      <w:pPr>
        <w:pStyle w:val="a8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EB6742">
        <w:rPr>
          <w:szCs w:val="28"/>
          <w:lang w:eastAsia="ru-RU"/>
        </w:rPr>
        <w:t xml:space="preserve">Резюме </w:t>
      </w:r>
      <w:proofErr w:type="spellStart"/>
      <w:r w:rsidRPr="00EB6742">
        <w:rPr>
          <w:szCs w:val="28"/>
          <w:lang w:eastAsia="ru-RU"/>
        </w:rPr>
        <w:t>нетехнічного</w:t>
      </w:r>
      <w:proofErr w:type="spellEnd"/>
      <w:r w:rsidRPr="00EB6742">
        <w:rPr>
          <w:szCs w:val="28"/>
          <w:lang w:eastAsia="ru-RU"/>
        </w:rPr>
        <w:t xml:space="preserve"> характеру </w:t>
      </w:r>
      <w:proofErr w:type="spellStart"/>
      <w:r w:rsidRPr="00EB6742">
        <w:rPr>
          <w:szCs w:val="28"/>
          <w:lang w:eastAsia="ru-RU"/>
        </w:rPr>
        <w:t>інформації</w:t>
      </w:r>
      <w:proofErr w:type="spellEnd"/>
      <w:r w:rsidRPr="00EB6742">
        <w:rPr>
          <w:szCs w:val="28"/>
          <w:lang w:eastAsia="ru-RU"/>
        </w:rPr>
        <w:t>.</w:t>
      </w:r>
    </w:p>
    <w:p w:rsidR="00D65C1D" w:rsidRPr="00EB6742" w:rsidRDefault="00D65C1D" w:rsidP="00CD7CCF">
      <w:pPr>
        <w:spacing w:line="240" w:lineRule="auto"/>
        <w:rPr>
          <w:szCs w:val="28"/>
          <w:lang w:val="uk-UA" w:eastAsia="ru-RU"/>
        </w:rPr>
      </w:pPr>
      <w:r w:rsidRPr="00EB6742">
        <w:rPr>
          <w:b/>
          <w:bCs/>
          <w:szCs w:val="28"/>
          <w:lang w:eastAsia="ru-RU"/>
        </w:rPr>
        <w:t xml:space="preserve">Орган, до </w:t>
      </w:r>
      <w:proofErr w:type="spellStart"/>
      <w:r w:rsidRPr="00EB6742">
        <w:rPr>
          <w:b/>
          <w:bCs/>
          <w:szCs w:val="28"/>
          <w:lang w:eastAsia="ru-RU"/>
        </w:rPr>
        <w:t>якого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подаються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зауваження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і</w:t>
      </w:r>
      <w:proofErr w:type="spellEnd"/>
      <w:r w:rsidRPr="00EB6742">
        <w:rPr>
          <w:b/>
          <w:bCs/>
          <w:szCs w:val="28"/>
          <w:lang w:eastAsia="ru-RU"/>
        </w:rPr>
        <w:t xml:space="preserve"> </w:t>
      </w:r>
      <w:proofErr w:type="spellStart"/>
      <w:r w:rsidRPr="00EB6742">
        <w:rPr>
          <w:b/>
          <w:bCs/>
          <w:szCs w:val="28"/>
          <w:lang w:eastAsia="ru-RU"/>
        </w:rPr>
        <w:t>пропозиції</w:t>
      </w:r>
      <w:proofErr w:type="spellEnd"/>
      <w:r w:rsidR="00C02059" w:rsidRPr="00EB6742">
        <w:rPr>
          <w:b/>
          <w:bCs/>
          <w:szCs w:val="28"/>
          <w:lang w:val="uk-UA" w:eastAsia="ru-RU"/>
        </w:rPr>
        <w:t>:</w:t>
      </w:r>
    </w:p>
    <w:p w:rsidR="00494135" w:rsidRDefault="00852631" w:rsidP="00CD7CCF">
      <w:pPr>
        <w:spacing w:after="0" w:line="240" w:lineRule="auto"/>
        <w:ind w:firstLine="708"/>
        <w:rPr>
          <w:szCs w:val="28"/>
          <w:lang w:val="uk-UA" w:eastAsia="ru-RU"/>
        </w:rPr>
      </w:pPr>
      <w:r>
        <w:rPr>
          <w:szCs w:val="28"/>
          <w:lang w:val="uk-UA" w:eastAsia="ru-RU"/>
        </w:rPr>
        <w:t>Дрогобицька</w:t>
      </w:r>
      <w:r w:rsidR="00376F93" w:rsidRPr="00EB6742">
        <w:rPr>
          <w:szCs w:val="28"/>
          <w:lang w:val="uk-UA" w:eastAsia="ru-RU"/>
        </w:rPr>
        <w:t xml:space="preserve"> районна державна адміністрація</w:t>
      </w:r>
      <w:r w:rsidR="00494135" w:rsidRPr="00EB6742">
        <w:rPr>
          <w:szCs w:val="28"/>
          <w:lang w:val="uk-UA" w:eastAsia="ru-RU"/>
        </w:rPr>
        <w:t>:</w:t>
      </w:r>
    </w:p>
    <w:p w:rsidR="00852631" w:rsidRDefault="00852631" w:rsidP="00852631">
      <w:pPr>
        <w:shd w:val="clear" w:color="auto" w:fill="FFFFFF"/>
        <w:spacing w:after="0" w:line="240" w:lineRule="auto"/>
        <w:ind w:firstLine="708"/>
        <w:jc w:val="left"/>
        <w:rPr>
          <w:szCs w:val="28"/>
          <w:lang w:val="uk-UA" w:eastAsia="ru-RU"/>
        </w:rPr>
      </w:pPr>
      <w:r w:rsidRPr="00852631">
        <w:rPr>
          <w:szCs w:val="28"/>
          <w:lang w:val="uk-UA" w:eastAsia="ru-RU"/>
        </w:rPr>
        <w:t>82100, Львівська обл</w:t>
      </w:r>
      <w:r>
        <w:rPr>
          <w:szCs w:val="28"/>
          <w:lang w:val="uk-UA" w:eastAsia="ru-RU"/>
        </w:rPr>
        <w:t>асть</w:t>
      </w:r>
      <w:r w:rsidRPr="00852631">
        <w:rPr>
          <w:szCs w:val="28"/>
          <w:lang w:val="uk-UA" w:eastAsia="ru-RU"/>
        </w:rPr>
        <w:t>, м.</w:t>
      </w:r>
      <w:r>
        <w:rPr>
          <w:szCs w:val="28"/>
          <w:lang w:val="uk-UA" w:eastAsia="ru-RU"/>
        </w:rPr>
        <w:t xml:space="preserve"> </w:t>
      </w:r>
      <w:r w:rsidRPr="00852631">
        <w:rPr>
          <w:szCs w:val="28"/>
          <w:lang w:val="uk-UA" w:eastAsia="ru-RU"/>
        </w:rPr>
        <w:t>Дрогобич, вул. 22 Січня, 37</w:t>
      </w:r>
    </w:p>
    <w:p w:rsidR="00852631" w:rsidRPr="00852631" w:rsidRDefault="001C3607" w:rsidP="00852631">
      <w:pPr>
        <w:shd w:val="clear" w:color="auto" w:fill="FFFFFF"/>
        <w:spacing w:after="0" w:line="240" w:lineRule="auto"/>
        <w:ind w:firstLine="708"/>
        <w:jc w:val="left"/>
        <w:rPr>
          <w:szCs w:val="28"/>
          <w:lang w:val="uk-UA" w:eastAsia="ru-RU"/>
        </w:rPr>
      </w:pPr>
      <w:r w:rsidRPr="00EB6742">
        <w:rPr>
          <w:szCs w:val="28"/>
          <w:lang w:val="uk-UA" w:eastAsia="ru-RU"/>
        </w:rPr>
        <w:t xml:space="preserve">Офіційний </w:t>
      </w:r>
      <w:proofErr w:type="spellStart"/>
      <w:r w:rsidRPr="00EB6742">
        <w:rPr>
          <w:szCs w:val="28"/>
          <w:lang w:val="uk-UA" w:eastAsia="ru-RU"/>
        </w:rPr>
        <w:t>веб-сайт</w:t>
      </w:r>
      <w:proofErr w:type="spellEnd"/>
      <w:r w:rsidR="00926A73" w:rsidRPr="00EB6742">
        <w:rPr>
          <w:szCs w:val="28"/>
          <w:lang w:val="uk-UA" w:eastAsia="ru-RU"/>
        </w:rPr>
        <w:t xml:space="preserve">: </w:t>
      </w:r>
      <w:r w:rsidR="00852631" w:rsidRPr="00852631">
        <w:rPr>
          <w:szCs w:val="28"/>
          <w:lang w:val="uk-UA" w:eastAsia="ru-RU"/>
        </w:rPr>
        <w:t>https://drohobych-rda.gov.ua/</w:t>
      </w:r>
    </w:p>
    <w:p w:rsidR="00852631" w:rsidRDefault="00926A73" w:rsidP="00852631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EB6742">
        <w:rPr>
          <w:szCs w:val="28"/>
          <w:lang w:val="uk-UA"/>
        </w:rPr>
        <w:t xml:space="preserve">Адреса електронної пошти: </w:t>
      </w:r>
      <w:hyperlink r:id="rId11" w:history="1">
        <w:r w:rsidR="00852631" w:rsidRPr="00852631">
          <w:rPr>
            <w:szCs w:val="28"/>
            <w:lang w:val="uk-UA" w:eastAsia="ru-RU"/>
          </w:rPr>
          <w:t>office@drohobych-rda.gov.ua</w:t>
        </w:r>
      </w:hyperlink>
    </w:p>
    <w:p w:rsidR="00D51DEE" w:rsidRPr="00852631" w:rsidRDefault="00926A73" w:rsidP="00852631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EB6742">
        <w:rPr>
          <w:szCs w:val="28"/>
          <w:lang w:val="uk-UA"/>
        </w:rPr>
        <w:t xml:space="preserve">Телефон: </w:t>
      </w:r>
      <w:r w:rsidR="008C294E" w:rsidRPr="00EB6742">
        <w:rPr>
          <w:szCs w:val="28"/>
          <w:lang w:val="uk-UA"/>
        </w:rPr>
        <w:t> </w:t>
      </w:r>
      <w:hyperlink r:id="rId12" w:history="1">
        <w:r w:rsidR="00852631" w:rsidRPr="00852631">
          <w:rPr>
            <w:szCs w:val="28"/>
            <w:lang w:val="uk-UA" w:eastAsia="ru-RU"/>
          </w:rPr>
          <w:t>(03244) 3 84 55</w:t>
        </w:r>
      </w:hyperlink>
    </w:p>
    <w:p w:rsidR="00376F93" w:rsidRPr="00EB6742" w:rsidRDefault="00376F93" w:rsidP="00CD7CCF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szCs w:val="28"/>
          <w:lang w:val="uk-UA"/>
        </w:rPr>
      </w:pPr>
    </w:p>
    <w:p w:rsidR="00D65C1D" w:rsidRPr="00EB6742" w:rsidRDefault="00D65C1D" w:rsidP="00CD7CCF">
      <w:pPr>
        <w:spacing w:after="0" w:line="240" w:lineRule="auto"/>
        <w:rPr>
          <w:b/>
          <w:bCs/>
          <w:szCs w:val="28"/>
          <w:lang w:val="uk-UA" w:eastAsia="ru-RU"/>
        </w:rPr>
      </w:pPr>
      <w:r w:rsidRPr="00EB6742">
        <w:rPr>
          <w:b/>
          <w:bCs/>
          <w:szCs w:val="28"/>
          <w:lang w:val="uk-UA" w:eastAsia="ru-RU"/>
        </w:rPr>
        <w:t>Строки подання</w:t>
      </w:r>
      <w:r w:rsidR="00C44DDE" w:rsidRPr="00EB6742">
        <w:rPr>
          <w:b/>
          <w:bCs/>
          <w:szCs w:val="28"/>
          <w:lang w:val="uk-UA" w:eastAsia="ru-RU"/>
        </w:rPr>
        <w:t xml:space="preserve"> зауважень і пропозицій</w:t>
      </w:r>
      <w:r w:rsidR="00836BED" w:rsidRPr="00EB6742">
        <w:rPr>
          <w:b/>
          <w:bCs/>
          <w:szCs w:val="28"/>
          <w:lang w:val="uk-UA" w:eastAsia="ru-RU"/>
        </w:rPr>
        <w:t>:</w:t>
      </w:r>
    </w:p>
    <w:p w:rsidR="00836BED" w:rsidRPr="00EB6742" w:rsidRDefault="00836BED" w:rsidP="00CD7CCF">
      <w:pPr>
        <w:spacing w:after="0" w:line="240" w:lineRule="auto"/>
        <w:rPr>
          <w:szCs w:val="28"/>
          <w:lang w:val="uk-UA" w:eastAsia="ru-RU"/>
        </w:rPr>
      </w:pPr>
    </w:p>
    <w:p w:rsidR="00B06151" w:rsidRPr="00EB6742" w:rsidRDefault="00911512" w:rsidP="00CD7CCF">
      <w:pPr>
        <w:spacing w:line="240" w:lineRule="auto"/>
        <w:ind w:firstLine="708"/>
        <w:rPr>
          <w:szCs w:val="28"/>
          <w:lang w:val="uk-UA"/>
        </w:rPr>
      </w:pPr>
      <w:r w:rsidRPr="00EB6742">
        <w:rPr>
          <w:szCs w:val="28"/>
          <w:lang w:val="uk-UA" w:eastAsia="ru-RU"/>
        </w:rPr>
        <w:t xml:space="preserve">Відповідно </w:t>
      </w:r>
      <w:r w:rsidRPr="00EB6742">
        <w:rPr>
          <w:szCs w:val="28"/>
          <w:lang w:eastAsia="ru-RU"/>
        </w:rPr>
        <w:t> </w:t>
      </w:r>
      <w:r w:rsidRPr="00EB6742">
        <w:rPr>
          <w:szCs w:val="28"/>
          <w:lang w:val="uk-UA" w:eastAsia="ru-RU"/>
        </w:rPr>
        <w:t xml:space="preserve">до ст. 10 Закону України «Про стратегічну екологічну оцінку» - </w:t>
      </w:r>
      <w:r w:rsidR="0008281A" w:rsidRPr="00EB6742">
        <w:rPr>
          <w:szCs w:val="28"/>
          <w:lang w:val="uk-UA" w:eastAsia="ru-RU"/>
        </w:rPr>
        <w:t>15 днів</w:t>
      </w:r>
      <w:r w:rsidR="00D65C1D" w:rsidRPr="00EB6742">
        <w:rPr>
          <w:szCs w:val="28"/>
          <w:lang w:val="uk-UA" w:eastAsia="ru-RU"/>
        </w:rPr>
        <w:t xml:space="preserve"> з дня отримання </w:t>
      </w:r>
      <w:r w:rsidR="00D65C1D" w:rsidRPr="00EB6742">
        <w:rPr>
          <w:szCs w:val="28"/>
          <w:lang w:eastAsia="ru-RU"/>
        </w:rPr>
        <w:t> </w:t>
      </w:r>
      <w:r w:rsidR="00D65C1D" w:rsidRPr="00EB6742">
        <w:rPr>
          <w:szCs w:val="28"/>
          <w:lang w:val="uk-UA" w:eastAsia="ru-RU"/>
        </w:rPr>
        <w:t xml:space="preserve">заяви про визначення обсягу </w:t>
      </w:r>
      <w:r w:rsidR="00D65C1D" w:rsidRPr="00EB6742">
        <w:rPr>
          <w:szCs w:val="28"/>
          <w:lang w:eastAsia="ru-RU"/>
        </w:rPr>
        <w:t> </w:t>
      </w:r>
      <w:r w:rsidR="00D65C1D" w:rsidRPr="00EB6742">
        <w:rPr>
          <w:szCs w:val="28"/>
          <w:lang w:val="uk-UA" w:eastAsia="ru-RU"/>
        </w:rPr>
        <w:t xml:space="preserve">стратегічної екологічної оцінки </w:t>
      </w:r>
      <w:r w:rsidR="00D65C1D" w:rsidRPr="00EB6742">
        <w:rPr>
          <w:szCs w:val="28"/>
          <w:lang w:eastAsia="ru-RU"/>
        </w:rPr>
        <w:t> </w:t>
      </w:r>
      <w:r w:rsidR="00D65C1D" w:rsidRPr="00EB6742">
        <w:rPr>
          <w:szCs w:val="28"/>
          <w:lang w:val="uk-UA" w:eastAsia="ru-RU"/>
        </w:rPr>
        <w:t xml:space="preserve">детального плану території </w:t>
      </w:r>
      <w:r w:rsidR="00DF2896" w:rsidRPr="005A200A">
        <w:rPr>
          <w:szCs w:val="28"/>
          <w:lang w:val="uk-UA"/>
        </w:rPr>
        <w:t xml:space="preserve">земельної ділянки кадастровий номер-4621284800:05:000:0265 по зміні цільового призначення з «Для будівництва індивідуальних гаражів»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промисловості», яка знаходяться на території </w:t>
      </w:r>
      <w:proofErr w:type="spellStart"/>
      <w:r w:rsidR="00DF2896" w:rsidRPr="005A200A">
        <w:rPr>
          <w:szCs w:val="28"/>
          <w:lang w:val="uk-UA"/>
        </w:rPr>
        <w:t>Лішнянської</w:t>
      </w:r>
      <w:proofErr w:type="spellEnd"/>
      <w:r w:rsidR="00DF2896" w:rsidRPr="005A200A">
        <w:rPr>
          <w:szCs w:val="28"/>
          <w:lang w:val="uk-UA"/>
        </w:rPr>
        <w:t xml:space="preserve"> сільської ради Дрогобицького району Львівської області (за межами населеного пункту)</w:t>
      </w:r>
      <w:r w:rsidR="009D3AF1" w:rsidRPr="00EB6742">
        <w:rPr>
          <w:rFonts w:eastAsia="Calibri"/>
          <w:lang w:val="uk-UA"/>
        </w:rPr>
        <w:t>.</w:t>
      </w:r>
    </w:p>
    <w:sectPr w:rsidR="00B06151" w:rsidRPr="00EB6742" w:rsidSect="008920C6"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73C" w:rsidRDefault="00AB073C" w:rsidP="008920C6">
      <w:pPr>
        <w:spacing w:after="0" w:line="240" w:lineRule="auto"/>
      </w:pPr>
      <w:r>
        <w:separator/>
      </w:r>
    </w:p>
  </w:endnote>
  <w:endnote w:type="continuationSeparator" w:id="0">
    <w:p w:rsidR="00AB073C" w:rsidRDefault="00AB073C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414016"/>
      <w:docPartObj>
        <w:docPartGallery w:val="Page Numbers (Bottom of Page)"/>
        <w:docPartUnique/>
      </w:docPartObj>
    </w:sdtPr>
    <w:sdtContent>
      <w:p w:rsidR="00101F7A" w:rsidRDefault="006C2786">
        <w:pPr>
          <w:pStyle w:val="ac"/>
          <w:jc w:val="center"/>
        </w:pPr>
        <w:r>
          <w:fldChar w:fldCharType="begin"/>
        </w:r>
        <w:r w:rsidR="008B38E5">
          <w:instrText xml:space="preserve"> PAGE   \* MERGEFORMAT </w:instrText>
        </w:r>
        <w:r>
          <w:fldChar w:fldCharType="separate"/>
        </w:r>
        <w:r w:rsidR="00F6551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7A" w:rsidRDefault="00101F7A" w:rsidP="0006101C">
    <w:pPr>
      <w:pStyle w:val="ac"/>
    </w:pPr>
  </w:p>
  <w:p w:rsidR="00101F7A" w:rsidRDefault="00101F7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73C" w:rsidRDefault="00AB073C" w:rsidP="008920C6">
      <w:pPr>
        <w:spacing w:after="0" w:line="240" w:lineRule="auto"/>
      </w:pPr>
      <w:r>
        <w:separator/>
      </w:r>
    </w:p>
  </w:footnote>
  <w:footnote w:type="continuationSeparator" w:id="0">
    <w:p w:rsidR="00AB073C" w:rsidRDefault="00AB073C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064D1"/>
    <w:multiLevelType w:val="hybridMultilevel"/>
    <w:tmpl w:val="FB16F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C0677"/>
    <w:multiLevelType w:val="hybridMultilevel"/>
    <w:tmpl w:val="1CF444A6"/>
    <w:lvl w:ilvl="0" w:tplc="F1A4CB4E">
      <w:numFmt w:val="bullet"/>
      <w:pStyle w:val="a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9"/>
  </w:num>
  <w:num w:numId="4">
    <w:abstractNumId w:val="17"/>
  </w:num>
  <w:num w:numId="5">
    <w:abstractNumId w:val="4"/>
  </w:num>
  <w:num w:numId="6">
    <w:abstractNumId w:val="18"/>
  </w:num>
  <w:num w:numId="7">
    <w:abstractNumId w:val="29"/>
  </w:num>
  <w:num w:numId="8">
    <w:abstractNumId w:val="13"/>
  </w:num>
  <w:num w:numId="9">
    <w:abstractNumId w:val="1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1"/>
  </w:num>
  <w:num w:numId="13">
    <w:abstractNumId w:val="22"/>
  </w:num>
  <w:num w:numId="14">
    <w:abstractNumId w:val="6"/>
  </w:num>
  <w:num w:numId="15">
    <w:abstractNumId w:val="28"/>
  </w:num>
  <w:num w:numId="16">
    <w:abstractNumId w:val="26"/>
  </w:num>
  <w:num w:numId="17">
    <w:abstractNumId w:val="2"/>
  </w:num>
  <w:num w:numId="18">
    <w:abstractNumId w:val="14"/>
  </w:num>
  <w:num w:numId="19">
    <w:abstractNumId w:val="1"/>
  </w:num>
  <w:num w:numId="20">
    <w:abstractNumId w:val="16"/>
  </w:num>
  <w:num w:numId="21">
    <w:abstractNumId w:val="10"/>
  </w:num>
  <w:num w:numId="22">
    <w:abstractNumId w:val="7"/>
  </w:num>
  <w:num w:numId="23">
    <w:abstractNumId w:val="11"/>
  </w:num>
  <w:num w:numId="24">
    <w:abstractNumId w:val="27"/>
  </w:num>
  <w:num w:numId="25">
    <w:abstractNumId w:val="20"/>
  </w:num>
  <w:num w:numId="26">
    <w:abstractNumId w:val="25"/>
  </w:num>
  <w:num w:numId="27">
    <w:abstractNumId w:val="9"/>
  </w:num>
  <w:num w:numId="28">
    <w:abstractNumId w:val="15"/>
  </w:num>
  <w:num w:numId="29">
    <w:abstractNumId w:val="24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C1D"/>
    <w:rsid w:val="00004F68"/>
    <w:rsid w:val="000201A1"/>
    <w:rsid w:val="000208E2"/>
    <w:rsid w:val="00021A16"/>
    <w:rsid w:val="0002746E"/>
    <w:rsid w:val="000374E2"/>
    <w:rsid w:val="00040BD1"/>
    <w:rsid w:val="00043243"/>
    <w:rsid w:val="0005620E"/>
    <w:rsid w:val="0006101C"/>
    <w:rsid w:val="0008281A"/>
    <w:rsid w:val="00085406"/>
    <w:rsid w:val="00091ABE"/>
    <w:rsid w:val="000979F4"/>
    <w:rsid w:val="000B4139"/>
    <w:rsid w:val="000C7128"/>
    <w:rsid w:val="000E321B"/>
    <w:rsid w:val="00101F7A"/>
    <w:rsid w:val="00102A7A"/>
    <w:rsid w:val="00112BBD"/>
    <w:rsid w:val="001178EE"/>
    <w:rsid w:val="00121454"/>
    <w:rsid w:val="00133BCC"/>
    <w:rsid w:val="001476CA"/>
    <w:rsid w:val="00154735"/>
    <w:rsid w:val="00160A68"/>
    <w:rsid w:val="00173EF1"/>
    <w:rsid w:val="001832C1"/>
    <w:rsid w:val="00192753"/>
    <w:rsid w:val="001A3997"/>
    <w:rsid w:val="001B02B6"/>
    <w:rsid w:val="001C28F3"/>
    <w:rsid w:val="001C3607"/>
    <w:rsid w:val="001C57DB"/>
    <w:rsid w:val="001D23EA"/>
    <w:rsid w:val="001D275E"/>
    <w:rsid w:val="001D5B4A"/>
    <w:rsid w:val="001E1A55"/>
    <w:rsid w:val="001F0844"/>
    <w:rsid w:val="001F3C1D"/>
    <w:rsid w:val="001F7E18"/>
    <w:rsid w:val="002030E8"/>
    <w:rsid w:val="002037EE"/>
    <w:rsid w:val="002123F4"/>
    <w:rsid w:val="00222827"/>
    <w:rsid w:val="00224698"/>
    <w:rsid w:val="002326D3"/>
    <w:rsid w:val="00236755"/>
    <w:rsid w:val="0023778C"/>
    <w:rsid w:val="0024616B"/>
    <w:rsid w:val="00247E91"/>
    <w:rsid w:val="002518F7"/>
    <w:rsid w:val="00251FBA"/>
    <w:rsid w:val="00254B34"/>
    <w:rsid w:val="00262966"/>
    <w:rsid w:val="002662BD"/>
    <w:rsid w:val="002813A9"/>
    <w:rsid w:val="002916F7"/>
    <w:rsid w:val="00292D01"/>
    <w:rsid w:val="00293C9F"/>
    <w:rsid w:val="002B347B"/>
    <w:rsid w:val="002B3BB1"/>
    <w:rsid w:val="002B4CDA"/>
    <w:rsid w:val="002B65E3"/>
    <w:rsid w:val="002C274A"/>
    <w:rsid w:val="002C5147"/>
    <w:rsid w:val="002D4F4D"/>
    <w:rsid w:val="002E0206"/>
    <w:rsid w:val="002E70CA"/>
    <w:rsid w:val="002F26C5"/>
    <w:rsid w:val="002F7139"/>
    <w:rsid w:val="00306AFC"/>
    <w:rsid w:val="00314EFD"/>
    <w:rsid w:val="00314F32"/>
    <w:rsid w:val="00323497"/>
    <w:rsid w:val="003262C2"/>
    <w:rsid w:val="003370F3"/>
    <w:rsid w:val="00341CE9"/>
    <w:rsid w:val="0034295E"/>
    <w:rsid w:val="003461C8"/>
    <w:rsid w:val="00353CFC"/>
    <w:rsid w:val="00370B80"/>
    <w:rsid w:val="00370F1F"/>
    <w:rsid w:val="00376498"/>
    <w:rsid w:val="00376F93"/>
    <w:rsid w:val="00381D97"/>
    <w:rsid w:val="00383B1E"/>
    <w:rsid w:val="00390524"/>
    <w:rsid w:val="003A36EF"/>
    <w:rsid w:val="003B5673"/>
    <w:rsid w:val="003C00AF"/>
    <w:rsid w:val="003C2774"/>
    <w:rsid w:val="003C5FB7"/>
    <w:rsid w:val="003C74DC"/>
    <w:rsid w:val="003D08F8"/>
    <w:rsid w:val="003D3A97"/>
    <w:rsid w:val="003D68C0"/>
    <w:rsid w:val="003E7311"/>
    <w:rsid w:val="003F514C"/>
    <w:rsid w:val="003F55C0"/>
    <w:rsid w:val="003F745E"/>
    <w:rsid w:val="00405A65"/>
    <w:rsid w:val="00407EC7"/>
    <w:rsid w:val="00411999"/>
    <w:rsid w:val="00411B57"/>
    <w:rsid w:val="004248F7"/>
    <w:rsid w:val="00430349"/>
    <w:rsid w:val="00432632"/>
    <w:rsid w:val="00444FF4"/>
    <w:rsid w:val="00447B01"/>
    <w:rsid w:val="00455F9D"/>
    <w:rsid w:val="004631BB"/>
    <w:rsid w:val="0046322C"/>
    <w:rsid w:val="00477687"/>
    <w:rsid w:val="004917CF"/>
    <w:rsid w:val="00494135"/>
    <w:rsid w:val="004B05C4"/>
    <w:rsid w:val="004B33F1"/>
    <w:rsid w:val="004B4B5D"/>
    <w:rsid w:val="004C5D0E"/>
    <w:rsid w:val="004E1FB9"/>
    <w:rsid w:val="004F05D9"/>
    <w:rsid w:val="004F572A"/>
    <w:rsid w:val="0050284A"/>
    <w:rsid w:val="0051668F"/>
    <w:rsid w:val="0051694A"/>
    <w:rsid w:val="00522D5B"/>
    <w:rsid w:val="00535853"/>
    <w:rsid w:val="0054254C"/>
    <w:rsid w:val="005469A4"/>
    <w:rsid w:val="005610D4"/>
    <w:rsid w:val="00564C06"/>
    <w:rsid w:val="00573381"/>
    <w:rsid w:val="00580936"/>
    <w:rsid w:val="00587790"/>
    <w:rsid w:val="0059409E"/>
    <w:rsid w:val="00596EE0"/>
    <w:rsid w:val="005A200A"/>
    <w:rsid w:val="005B0DD9"/>
    <w:rsid w:val="005B25DF"/>
    <w:rsid w:val="005D2C52"/>
    <w:rsid w:val="005E4E97"/>
    <w:rsid w:val="005E75C4"/>
    <w:rsid w:val="005F1BB8"/>
    <w:rsid w:val="005F425E"/>
    <w:rsid w:val="005F46C6"/>
    <w:rsid w:val="00603AAF"/>
    <w:rsid w:val="00603AD8"/>
    <w:rsid w:val="00610EB4"/>
    <w:rsid w:val="006111D6"/>
    <w:rsid w:val="006148E4"/>
    <w:rsid w:val="00623E6B"/>
    <w:rsid w:val="00627414"/>
    <w:rsid w:val="00630830"/>
    <w:rsid w:val="006378F2"/>
    <w:rsid w:val="00664B66"/>
    <w:rsid w:val="00671214"/>
    <w:rsid w:val="0067299F"/>
    <w:rsid w:val="00685693"/>
    <w:rsid w:val="00696FD7"/>
    <w:rsid w:val="006A3698"/>
    <w:rsid w:val="006A62D9"/>
    <w:rsid w:val="006B708A"/>
    <w:rsid w:val="006C2786"/>
    <w:rsid w:val="006C3DDC"/>
    <w:rsid w:val="006C432E"/>
    <w:rsid w:val="006C5797"/>
    <w:rsid w:val="006C7386"/>
    <w:rsid w:val="006D1392"/>
    <w:rsid w:val="006D15C9"/>
    <w:rsid w:val="00701B30"/>
    <w:rsid w:val="00716EB8"/>
    <w:rsid w:val="00720B73"/>
    <w:rsid w:val="00723536"/>
    <w:rsid w:val="007365EF"/>
    <w:rsid w:val="007370D5"/>
    <w:rsid w:val="0074111F"/>
    <w:rsid w:val="00745918"/>
    <w:rsid w:val="00747212"/>
    <w:rsid w:val="007528FE"/>
    <w:rsid w:val="00762A7A"/>
    <w:rsid w:val="00762EA6"/>
    <w:rsid w:val="0076310E"/>
    <w:rsid w:val="00772140"/>
    <w:rsid w:val="00773554"/>
    <w:rsid w:val="00781459"/>
    <w:rsid w:val="00790D0C"/>
    <w:rsid w:val="00793684"/>
    <w:rsid w:val="007B4096"/>
    <w:rsid w:val="007B5675"/>
    <w:rsid w:val="007B5FFC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31E51"/>
    <w:rsid w:val="00836BED"/>
    <w:rsid w:val="0084044A"/>
    <w:rsid w:val="00852036"/>
    <w:rsid w:val="00852631"/>
    <w:rsid w:val="008573C0"/>
    <w:rsid w:val="008859F1"/>
    <w:rsid w:val="00885F02"/>
    <w:rsid w:val="00886735"/>
    <w:rsid w:val="00890F22"/>
    <w:rsid w:val="008920C6"/>
    <w:rsid w:val="008B38E5"/>
    <w:rsid w:val="008B4F71"/>
    <w:rsid w:val="008B5FC2"/>
    <w:rsid w:val="008B68ED"/>
    <w:rsid w:val="008C294E"/>
    <w:rsid w:val="008C478C"/>
    <w:rsid w:val="008C6A2D"/>
    <w:rsid w:val="008D0E2E"/>
    <w:rsid w:val="008D68F4"/>
    <w:rsid w:val="008E14CA"/>
    <w:rsid w:val="008E6115"/>
    <w:rsid w:val="008F6EF5"/>
    <w:rsid w:val="00901AB5"/>
    <w:rsid w:val="00911512"/>
    <w:rsid w:val="00916817"/>
    <w:rsid w:val="0092668F"/>
    <w:rsid w:val="00926A73"/>
    <w:rsid w:val="0094321B"/>
    <w:rsid w:val="00954ADC"/>
    <w:rsid w:val="00962CDD"/>
    <w:rsid w:val="009646DD"/>
    <w:rsid w:val="00965138"/>
    <w:rsid w:val="00965AA8"/>
    <w:rsid w:val="009806CB"/>
    <w:rsid w:val="009846B0"/>
    <w:rsid w:val="00990135"/>
    <w:rsid w:val="00992923"/>
    <w:rsid w:val="00996B06"/>
    <w:rsid w:val="009A1B99"/>
    <w:rsid w:val="009A4B2E"/>
    <w:rsid w:val="009A67F1"/>
    <w:rsid w:val="009B313B"/>
    <w:rsid w:val="009B40D2"/>
    <w:rsid w:val="009B5368"/>
    <w:rsid w:val="009D3AF1"/>
    <w:rsid w:val="009D4F18"/>
    <w:rsid w:val="009F0D89"/>
    <w:rsid w:val="009F2FC3"/>
    <w:rsid w:val="009F4266"/>
    <w:rsid w:val="00A070FE"/>
    <w:rsid w:val="00A131CC"/>
    <w:rsid w:val="00A1587B"/>
    <w:rsid w:val="00A22B17"/>
    <w:rsid w:val="00A2598E"/>
    <w:rsid w:val="00A3063B"/>
    <w:rsid w:val="00A37C87"/>
    <w:rsid w:val="00A43630"/>
    <w:rsid w:val="00A57AE1"/>
    <w:rsid w:val="00A73717"/>
    <w:rsid w:val="00A74CBE"/>
    <w:rsid w:val="00A776F6"/>
    <w:rsid w:val="00A84EC9"/>
    <w:rsid w:val="00A85843"/>
    <w:rsid w:val="00AA18A5"/>
    <w:rsid w:val="00AA7AE4"/>
    <w:rsid w:val="00AB073C"/>
    <w:rsid w:val="00AB0F28"/>
    <w:rsid w:val="00AB51C5"/>
    <w:rsid w:val="00AC035D"/>
    <w:rsid w:val="00AC1409"/>
    <w:rsid w:val="00AD752C"/>
    <w:rsid w:val="00AE2FCE"/>
    <w:rsid w:val="00AF545E"/>
    <w:rsid w:val="00B05CE2"/>
    <w:rsid w:val="00B06151"/>
    <w:rsid w:val="00B11478"/>
    <w:rsid w:val="00B2239C"/>
    <w:rsid w:val="00B350B0"/>
    <w:rsid w:val="00B358ED"/>
    <w:rsid w:val="00B634FF"/>
    <w:rsid w:val="00B72459"/>
    <w:rsid w:val="00B72BEF"/>
    <w:rsid w:val="00B738DD"/>
    <w:rsid w:val="00B76CB0"/>
    <w:rsid w:val="00B82F58"/>
    <w:rsid w:val="00B91C07"/>
    <w:rsid w:val="00B952C7"/>
    <w:rsid w:val="00BA1FB1"/>
    <w:rsid w:val="00BB178E"/>
    <w:rsid w:val="00BB4894"/>
    <w:rsid w:val="00BB564A"/>
    <w:rsid w:val="00BB620C"/>
    <w:rsid w:val="00BC0160"/>
    <w:rsid w:val="00BC35DD"/>
    <w:rsid w:val="00BE24F5"/>
    <w:rsid w:val="00BE4649"/>
    <w:rsid w:val="00BE678B"/>
    <w:rsid w:val="00BF0786"/>
    <w:rsid w:val="00C000F3"/>
    <w:rsid w:val="00C0046F"/>
    <w:rsid w:val="00C02059"/>
    <w:rsid w:val="00C10808"/>
    <w:rsid w:val="00C22F8E"/>
    <w:rsid w:val="00C3007D"/>
    <w:rsid w:val="00C31735"/>
    <w:rsid w:val="00C423F9"/>
    <w:rsid w:val="00C42734"/>
    <w:rsid w:val="00C44DDE"/>
    <w:rsid w:val="00C45FFD"/>
    <w:rsid w:val="00C46BC5"/>
    <w:rsid w:val="00C56A6C"/>
    <w:rsid w:val="00C6064D"/>
    <w:rsid w:val="00C67196"/>
    <w:rsid w:val="00C704F6"/>
    <w:rsid w:val="00C81704"/>
    <w:rsid w:val="00C94D6E"/>
    <w:rsid w:val="00C961EE"/>
    <w:rsid w:val="00C9754C"/>
    <w:rsid w:val="00CA4807"/>
    <w:rsid w:val="00CB13A6"/>
    <w:rsid w:val="00CB589E"/>
    <w:rsid w:val="00CD398B"/>
    <w:rsid w:val="00CD3BA0"/>
    <w:rsid w:val="00CD7CCF"/>
    <w:rsid w:val="00CE0924"/>
    <w:rsid w:val="00CE2ACE"/>
    <w:rsid w:val="00CE550D"/>
    <w:rsid w:val="00CE73C6"/>
    <w:rsid w:val="00D11755"/>
    <w:rsid w:val="00D1753B"/>
    <w:rsid w:val="00D2169A"/>
    <w:rsid w:val="00D27885"/>
    <w:rsid w:val="00D41123"/>
    <w:rsid w:val="00D412D2"/>
    <w:rsid w:val="00D4388B"/>
    <w:rsid w:val="00D4739A"/>
    <w:rsid w:val="00D51DEE"/>
    <w:rsid w:val="00D65743"/>
    <w:rsid w:val="00D65C1D"/>
    <w:rsid w:val="00D74144"/>
    <w:rsid w:val="00D83B7A"/>
    <w:rsid w:val="00D871C2"/>
    <w:rsid w:val="00D92795"/>
    <w:rsid w:val="00D9305C"/>
    <w:rsid w:val="00D955ED"/>
    <w:rsid w:val="00D95BBB"/>
    <w:rsid w:val="00D95DE0"/>
    <w:rsid w:val="00DA0A55"/>
    <w:rsid w:val="00DA1C7A"/>
    <w:rsid w:val="00DB252A"/>
    <w:rsid w:val="00DC401A"/>
    <w:rsid w:val="00DD5C6E"/>
    <w:rsid w:val="00DD7E38"/>
    <w:rsid w:val="00DE39FA"/>
    <w:rsid w:val="00DE570B"/>
    <w:rsid w:val="00DE71F8"/>
    <w:rsid w:val="00DF01A8"/>
    <w:rsid w:val="00DF2896"/>
    <w:rsid w:val="00E274ED"/>
    <w:rsid w:val="00E3586A"/>
    <w:rsid w:val="00E36F3B"/>
    <w:rsid w:val="00E37209"/>
    <w:rsid w:val="00E401D3"/>
    <w:rsid w:val="00E506D6"/>
    <w:rsid w:val="00E51F1C"/>
    <w:rsid w:val="00E560A2"/>
    <w:rsid w:val="00E66B3C"/>
    <w:rsid w:val="00E71B5B"/>
    <w:rsid w:val="00E761FB"/>
    <w:rsid w:val="00E77EE7"/>
    <w:rsid w:val="00E823EF"/>
    <w:rsid w:val="00EA16A9"/>
    <w:rsid w:val="00EB06F5"/>
    <w:rsid w:val="00EB3A8D"/>
    <w:rsid w:val="00EB6742"/>
    <w:rsid w:val="00ED0D07"/>
    <w:rsid w:val="00ED1AC5"/>
    <w:rsid w:val="00EE2D45"/>
    <w:rsid w:val="00EE4FA1"/>
    <w:rsid w:val="00EF6656"/>
    <w:rsid w:val="00F070A1"/>
    <w:rsid w:val="00F2541E"/>
    <w:rsid w:val="00F36BBD"/>
    <w:rsid w:val="00F36F81"/>
    <w:rsid w:val="00F43C6B"/>
    <w:rsid w:val="00F4584B"/>
    <w:rsid w:val="00F47886"/>
    <w:rsid w:val="00F50284"/>
    <w:rsid w:val="00F537FA"/>
    <w:rsid w:val="00F6551D"/>
    <w:rsid w:val="00F67CC6"/>
    <w:rsid w:val="00F712EA"/>
    <w:rsid w:val="00F71852"/>
    <w:rsid w:val="00F759A5"/>
    <w:rsid w:val="00F77CF4"/>
    <w:rsid w:val="00F805DF"/>
    <w:rsid w:val="00F83360"/>
    <w:rsid w:val="00F84DA2"/>
    <w:rsid w:val="00F91A3F"/>
    <w:rsid w:val="00FA419B"/>
    <w:rsid w:val="00FA7F0A"/>
    <w:rsid w:val="00FC5FD8"/>
    <w:rsid w:val="00FC6A95"/>
    <w:rsid w:val="00FE7E7B"/>
    <w:rsid w:val="00FF2437"/>
    <w:rsid w:val="00FF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1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1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1"/>
    <w:uiPriority w:val="99"/>
    <w:unhideWhenUsed/>
    <w:rsid w:val="00D65C1D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D65C1D"/>
  </w:style>
  <w:style w:type="character" w:customStyle="1" w:styleId="xfmc1">
    <w:name w:val="xfmc1"/>
    <w:basedOn w:val="a1"/>
    <w:rsid w:val="006D15C9"/>
  </w:style>
  <w:style w:type="paragraph" w:styleId="a6">
    <w:name w:val="Body Text"/>
    <w:basedOn w:val="a0"/>
    <w:link w:val="a7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0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1"/>
    <w:rsid w:val="00043243"/>
  </w:style>
  <w:style w:type="character" w:styleId="a9">
    <w:name w:val="Strong"/>
    <w:basedOn w:val="a1"/>
    <w:uiPriority w:val="22"/>
    <w:qFormat/>
    <w:rsid w:val="00D2169A"/>
    <w:rPr>
      <w:b/>
      <w:bCs/>
    </w:rPr>
  </w:style>
  <w:style w:type="paragraph" w:styleId="aa">
    <w:name w:val="header"/>
    <w:basedOn w:val="a0"/>
    <w:link w:val="ab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c">
    <w:name w:val="footer"/>
    <w:basedOn w:val="a0"/>
    <w:link w:val="ad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920C6"/>
    <w:rPr>
      <w:rFonts w:ascii="Times New Roman" w:hAnsi="Times New Roman" w:cs="Times New Roman"/>
      <w:sz w:val="28"/>
    </w:rPr>
  </w:style>
  <w:style w:type="table" w:styleId="ae">
    <w:name w:val="Table Grid"/>
    <w:basedOn w:val="a2"/>
    <w:uiPriority w:val="59"/>
    <w:rsid w:val="00091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ий текст_"/>
    <w:basedOn w:val="a1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0"/>
    <w:link w:val="af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2"/>
    <w:basedOn w:val="a0"/>
    <w:link w:val="22"/>
    <w:uiPriority w:val="99"/>
    <w:unhideWhenUsed/>
    <w:rsid w:val="00C0046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C0046F"/>
    <w:rPr>
      <w:rFonts w:ascii="Times New Roman" w:hAnsi="Times New Roman" w:cs="Times New Roman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D51DEE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af0">
    <w:name w:val="стандарт"/>
    <w:basedOn w:val="a0"/>
    <w:link w:val="af1"/>
    <w:qFormat/>
    <w:rsid w:val="00793684"/>
    <w:pPr>
      <w:spacing w:after="0"/>
      <w:ind w:firstLine="708"/>
    </w:pPr>
    <w:rPr>
      <w:rFonts w:ascii="Arial" w:hAnsi="Arial" w:cs="Arial"/>
      <w:sz w:val="24"/>
      <w:lang w:eastAsia="ru-RU"/>
    </w:rPr>
  </w:style>
  <w:style w:type="character" w:customStyle="1" w:styleId="af1">
    <w:name w:val="стандарт Знак"/>
    <w:link w:val="af0"/>
    <w:rsid w:val="00793684"/>
    <w:rPr>
      <w:rFonts w:ascii="Arial" w:hAnsi="Arial" w:cs="Arial"/>
      <w:sz w:val="24"/>
      <w:lang w:eastAsia="ru-RU"/>
    </w:rPr>
  </w:style>
  <w:style w:type="paragraph" w:customStyle="1" w:styleId="a">
    <w:name w:val="нумерація"/>
    <w:basedOn w:val="a8"/>
    <w:link w:val="af2"/>
    <w:qFormat/>
    <w:rsid w:val="00AF545E"/>
    <w:pPr>
      <w:numPr>
        <w:numId w:val="29"/>
      </w:numPr>
      <w:tabs>
        <w:tab w:val="left" w:pos="709"/>
      </w:tabs>
      <w:autoSpaceDE w:val="0"/>
      <w:autoSpaceDN w:val="0"/>
      <w:adjustRightInd w:val="0"/>
      <w:spacing w:after="0"/>
      <w:ind w:left="0" w:firstLine="567"/>
    </w:pPr>
    <w:rPr>
      <w:rFonts w:ascii="Arial" w:hAnsi="Arial" w:cs="Arial"/>
      <w:sz w:val="24"/>
      <w:szCs w:val="24"/>
      <w:lang w:val="uk-UA" w:eastAsia="ru-RU"/>
    </w:rPr>
  </w:style>
  <w:style w:type="character" w:customStyle="1" w:styleId="af2">
    <w:name w:val="нумерація Знак"/>
    <w:link w:val="a"/>
    <w:rsid w:val="00AF545E"/>
    <w:rPr>
      <w:rFonts w:ascii="Arial" w:hAnsi="Arial" w:cs="Arial"/>
      <w:sz w:val="24"/>
      <w:szCs w:val="24"/>
      <w:lang w:val="uk-UA"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2F71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2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9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7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2%D0%B8%D1%81%D0%BC%D0%B5%D0%BD%D0%B8%D1%86%D1%8F_(%D0%BF%D1%80%D0%B8%D1%82%D0%BE%D0%BA%D0%B0_%D0%91%D0%B8%D1%81%D1%82%D1%80%D0%B8%D1%86%D1%96_%D0%A2%D0%B8%D1%81%D0%BC%D0%B5%D0%BD%D0%B8%D1%86%D1%8C%D0%BA%D0%BE%D1%97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F%D1%80%D0%B8%D1%82%D0%BE%D0%BA%D0%B0" TargetMode="External"/><Relationship Id="rId12" Type="http://schemas.openxmlformats.org/officeDocument/2006/relationships/hyperlink" Target="tel:(03244)%203%2084%205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to:office@drohobych-rda.gov.u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4%D0%BD%D1%96%D1%81%D1%82%D0%B5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1%D0%B0%D1%81%D0%B5%D0%B9%D0%BD_%D1%80%D1%96%D1%87%D0%BA%D0%B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11636</Words>
  <Characters>6634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Компютер</cp:lastModifiedBy>
  <cp:revision>3</cp:revision>
  <dcterms:created xsi:type="dcterms:W3CDTF">2021-07-28T06:28:00Z</dcterms:created>
  <dcterms:modified xsi:type="dcterms:W3CDTF">2021-08-27T06:25:00Z</dcterms:modified>
</cp:coreProperties>
</file>