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AC1" w:rsidRDefault="00ED0D1D"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7360" cy="606425"/>
            <wp:effectExtent l="0" t="0" r="8890" b="317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360" cy="606425"/>
                    </a:xfrm>
                    <a:prstGeom prst="rect">
                      <a:avLst/>
                    </a:prstGeom>
                    <a:noFill/>
                    <a:ln>
                      <a:noFill/>
                    </a:ln>
                  </pic:spPr>
                </pic:pic>
              </a:graphicData>
            </a:graphic>
          </wp:inline>
        </w:drawing>
      </w:r>
    </w:p>
    <w:p w:rsidR="00002AC1" w:rsidRPr="00B441A1" w:rsidRDefault="00002AC1" w:rsidP="00BF1592">
      <w:pPr>
        <w:spacing w:after="0"/>
        <w:ind w:left="-426"/>
        <w:jc w:val="center"/>
        <w:rPr>
          <w:rFonts w:ascii="Times New Roman" w:hAnsi="Times New Roman"/>
          <w:sz w:val="12"/>
          <w:szCs w:val="12"/>
        </w:rPr>
      </w:pPr>
    </w:p>
    <w:p w:rsidR="00002AC1" w:rsidRDefault="00002AC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02AC1" w:rsidRPr="00DC0A81" w:rsidRDefault="00002AC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02AC1" w:rsidRPr="00DC0A81" w:rsidRDefault="00002AC1" w:rsidP="00BF1592">
      <w:pPr>
        <w:spacing w:after="0" w:line="240" w:lineRule="auto"/>
        <w:jc w:val="center"/>
        <w:rPr>
          <w:rFonts w:ascii="Times New Roman" w:hAnsi="Times New Roman"/>
          <w:b/>
          <w:caps/>
          <w:color w:val="1D68FF"/>
          <w:sz w:val="12"/>
          <w:szCs w:val="12"/>
        </w:rPr>
      </w:pPr>
    </w:p>
    <w:p w:rsidR="00002AC1" w:rsidRPr="004A2A94" w:rsidRDefault="00002AC1"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02AC1" w:rsidRPr="004A2A94" w:rsidRDefault="00002AC1" w:rsidP="00BF1592">
      <w:pPr>
        <w:spacing w:after="0" w:line="240" w:lineRule="auto"/>
        <w:jc w:val="center"/>
        <w:rPr>
          <w:rFonts w:ascii="Times New Roman" w:hAnsi="Times New Roman"/>
          <w:b/>
          <w:color w:val="1D68FF"/>
          <w:spacing w:val="60"/>
          <w:sz w:val="24"/>
          <w:szCs w:val="24"/>
        </w:rPr>
      </w:pPr>
    </w:p>
    <w:p w:rsidR="00002AC1" w:rsidRPr="00BF1592" w:rsidRDefault="00002AC1"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02AC1" w:rsidRPr="00BF1592" w:rsidRDefault="00002AC1" w:rsidP="00BF1592">
      <w:pPr>
        <w:spacing w:after="0" w:line="240" w:lineRule="auto"/>
        <w:jc w:val="center"/>
        <w:rPr>
          <w:rFonts w:ascii="Times New Roman" w:hAnsi="Times New Roman"/>
          <w:color w:val="1D68FF"/>
          <w:sz w:val="28"/>
          <w:szCs w:val="28"/>
        </w:rPr>
      </w:pPr>
    </w:p>
    <w:p w:rsidR="00002AC1" w:rsidRPr="00DC0A81" w:rsidRDefault="005C5ECA" w:rsidP="005C5ECA">
      <w:pPr>
        <w:spacing w:after="0" w:line="240" w:lineRule="auto"/>
        <w:jc w:val="both"/>
        <w:rPr>
          <w:rFonts w:ascii="Times New Roman" w:hAnsi="Times New Roman"/>
          <w:color w:val="1D68FF"/>
          <w:sz w:val="28"/>
          <w:szCs w:val="28"/>
        </w:rPr>
      </w:pPr>
      <w:r>
        <w:rPr>
          <w:rFonts w:ascii="Times New Roman" w:hAnsi="Times New Roman"/>
          <w:color w:val="1D68FF"/>
          <w:sz w:val="28"/>
          <w:szCs w:val="28"/>
        </w:rPr>
        <w:t>28 квітня 2022 року</w:t>
      </w:r>
      <w:r w:rsidR="00002AC1" w:rsidRPr="00DC0A81">
        <w:rPr>
          <w:rFonts w:ascii="Times New Roman" w:hAnsi="Times New Roman"/>
          <w:color w:val="1D68FF"/>
          <w:sz w:val="28"/>
          <w:szCs w:val="28"/>
        </w:rPr>
        <w:t xml:space="preserve"> </w:t>
      </w:r>
      <w:r w:rsidR="00002AC1" w:rsidRPr="00DC0A81">
        <w:rPr>
          <w:rFonts w:ascii="Times New Roman" w:hAnsi="Times New Roman"/>
          <w:color w:val="1D68FF"/>
          <w:sz w:val="28"/>
          <w:szCs w:val="28"/>
        </w:rPr>
        <w:tab/>
        <w:t xml:space="preserve">                   </w:t>
      </w:r>
      <w:r w:rsidR="00002AC1">
        <w:rPr>
          <w:rFonts w:ascii="Times New Roman" w:hAnsi="Times New Roman"/>
          <w:color w:val="1D68FF"/>
          <w:sz w:val="28"/>
          <w:szCs w:val="28"/>
        </w:rPr>
        <w:t>Дрогобич</w:t>
      </w:r>
      <w:r w:rsidR="00002AC1"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r w:rsidR="00002AC1" w:rsidRPr="00DC0A81">
        <w:rPr>
          <w:rFonts w:ascii="Times New Roman" w:hAnsi="Times New Roman"/>
          <w:color w:val="1D68FF"/>
          <w:sz w:val="28"/>
          <w:szCs w:val="28"/>
        </w:rPr>
        <w:t xml:space="preserve">№ </w:t>
      </w:r>
      <w:r>
        <w:rPr>
          <w:rFonts w:ascii="Times New Roman" w:hAnsi="Times New Roman"/>
          <w:color w:val="1D68FF"/>
          <w:sz w:val="28"/>
          <w:szCs w:val="28"/>
        </w:rPr>
        <w:t>46</w:t>
      </w:r>
    </w:p>
    <w:p w:rsidR="00002AC1" w:rsidRPr="001C7514" w:rsidRDefault="00002AC1" w:rsidP="001C7514">
      <w:pPr>
        <w:spacing w:line="360" w:lineRule="auto"/>
        <w:rPr>
          <w:sz w:val="26"/>
          <w:szCs w:val="26"/>
        </w:rPr>
      </w:pPr>
    </w:p>
    <w:p w:rsidR="00002AC1" w:rsidRPr="003C7D13" w:rsidRDefault="00002AC1"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 xml:space="preserve">Про </w:t>
      </w:r>
      <w:r w:rsidR="007B6DD2">
        <w:rPr>
          <w:rFonts w:ascii="TimesNewRomanPS-BoldItalicMT" w:hAnsi="TimesNewRomanPS-BoldItalicMT" w:cs="TimesNewRomanPS-BoldItalicMT"/>
          <w:b/>
          <w:bCs/>
          <w:i/>
          <w:iCs/>
          <w:sz w:val="26"/>
          <w:szCs w:val="26"/>
        </w:rPr>
        <w:t>уточнення</w:t>
      </w:r>
      <w:r w:rsidRPr="003C7D13">
        <w:rPr>
          <w:rFonts w:ascii="TimesNewRomanPS-BoldItalicMT" w:hAnsi="TimesNewRomanPS-BoldItalicMT" w:cs="TimesNewRomanPS-BoldItalicMT"/>
          <w:b/>
          <w:bCs/>
          <w:i/>
          <w:iCs/>
          <w:sz w:val="26"/>
          <w:szCs w:val="26"/>
        </w:rPr>
        <w:t xml:space="preserve"> </w:t>
      </w:r>
      <w:r>
        <w:rPr>
          <w:rFonts w:ascii="TimesNewRomanPS-BoldItalicMT" w:hAnsi="TimesNewRomanPS-BoldItalicMT" w:cs="TimesNewRomanPS-BoldItalicMT"/>
          <w:b/>
          <w:bCs/>
          <w:i/>
          <w:iCs/>
          <w:sz w:val="26"/>
          <w:szCs w:val="26"/>
        </w:rPr>
        <w:t>субвенці</w:t>
      </w:r>
      <w:r w:rsidR="007B6DD2">
        <w:rPr>
          <w:rFonts w:ascii="TimesNewRomanPS-BoldItalicMT" w:hAnsi="TimesNewRomanPS-BoldItalicMT" w:cs="TimesNewRomanPS-BoldItalicMT"/>
          <w:b/>
          <w:bCs/>
          <w:i/>
          <w:iCs/>
          <w:sz w:val="26"/>
          <w:szCs w:val="26"/>
        </w:rPr>
        <w:t>ї</w:t>
      </w:r>
    </w:p>
    <w:p w:rsidR="00002AC1" w:rsidRPr="003C7D13" w:rsidRDefault="00002AC1" w:rsidP="003C7D13">
      <w:pPr>
        <w:pStyle w:val="a4"/>
        <w:ind w:firstLine="15"/>
        <w:jc w:val="both"/>
        <w:rPr>
          <w:rFonts w:ascii="Times New Roman" w:hAnsi="Times New Roman"/>
          <w:b/>
          <w:i/>
          <w:sz w:val="26"/>
          <w:szCs w:val="26"/>
        </w:rPr>
      </w:pPr>
    </w:p>
    <w:p w:rsidR="00002AC1" w:rsidRDefault="007B6DD2" w:rsidP="006060A4">
      <w:pPr>
        <w:pStyle w:val="a4"/>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w:t>
      </w:r>
      <w:r w:rsidR="00C82AB1">
        <w:rPr>
          <w:rFonts w:ascii="Times New Roman" w:hAnsi="Times New Roman"/>
          <w:sz w:val="26"/>
          <w:szCs w:val="26"/>
        </w:rPr>
        <w:t xml:space="preserve"> та </w:t>
      </w:r>
      <w:r w:rsidR="00BE7274">
        <w:rPr>
          <w:rFonts w:ascii="Times New Roman" w:hAnsi="Times New Roman"/>
          <w:sz w:val="26"/>
          <w:szCs w:val="26"/>
        </w:rPr>
        <w:t xml:space="preserve"> у зв’язку з необхідністю</w:t>
      </w:r>
      <w:r w:rsidR="00002AC1">
        <w:rPr>
          <w:rFonts w:ascii="Times New Roman" w:hAnsi="Times New Roman"/>
          <w:sz w:val="26"/>
          <w:szCs w:val="26"/>
        </w:rPr>
        <w:t>:</w:t>
      </w:r>
    </w:p>
    <w:p w:rsidR="00002AC1" w:rsidRPr="003C7D13" w:rsidRDefault="00002AC1" w:rsidP="003C7D13">
      <w:pPr>
        <w:autoSpaceDE w:val="0"/>
        <w:autoSpaceDN w:val="0"/>
        <w:adjustRightInd w:val="0"/>
        <w:spacing w:after="0" w:line="240" w:lineRule="auto"/>
        <w:jc w:val="both"/>
        <w:rPr>
          <w:rFonts w:ascii="Times New Roman" w:hAnsi="Times New Roman"/>
          <w:b/>
          <w:bCs/>
          <w:sz w:val="26"/>
          <w:szCs w:val="26"/>
        </w:rPr>
      </w:pPr>
    </w:p>
    <w:p w:rsidR="00002AC1" w:rsidRDefault="005543D5" w:rsidP="003C7D13">
      <w:pPr>
        <w:pStyle w:val="a7"/>
        <w:tabs>
          <w:tab w:val="left" w:pos="10773"/>
        </w:tabs>
        <w:spacing w:before="0"/>
      </w:pPr>
      <w:r>
        <w:t xml:space="preserve">        1.</w:t>
      </w:r>
      <w:r w:rsidR="007B6DD2">
        <w:t>Зменшити бюджетні призначення</w:t>
      </w:r>
      <w:r w:rsidR="00002AC1" w:rsidRPr="003C7D13">
        <w:t xml:space="preserve"> </w:t>
      </w:r>
      <w:r w:rsidR="007B6DD2">
        <w:t xml:space="preserve">Дрогобицькій районній державній адміністрації (військовій адміністрації) по загальному фонду (утворені за рахунок </w:t>
      </w:r>
      <w:r w:rsidR="00002AC1">
        <w:t xml:space="preserve">субвенції </w:t>
      </w:r>
      <w:r w:rsidR="007B6DD2">
        <w:t xml:space="preserve">з бюджету Дрогобицької міської ради) за КПКВК 0218110 </w:t>
      </w:r>
      <w:r w:rsidR="007B6DD2" w:rsidRPr="00B24130">
        <w:t>”</w:t>
      </w:r>
      <w:r w:rsidR="007B6DD2">
        <w:t>Заходи запобігання та ліквідації надзвичайних ситуацій та наслідки стихійного лиха</w:t>
      </w:r>
      <w:r w:rsidR="007B6DD2" w:rsidRPr="00B24130">
        <w:t>”</w:t>
      </w:r>
      <w:r w:rsidR="007B6DD2">
        <w:t xml:space="preserve"> КЕКВ 2210 </w:t>
      </w:r>
      <w:r w:rsidR="007B6DD2" w:rsidRPr="00014016">
        <w:t>”</w:t>
      </w:r>
      <w:r w:rsidR="007B6DD2" w:rsidRPr="00182A1D">
        <w:t>Предмети, матеріали, обладнання та інвентар</w:t>
      </w:r>
      <w:r w:rsidR="007B6DD2" w:rsidRPr="00014016">
        <w:t xml:space="preserve"> ”</w:t>
      </w:r>
      <w:r w:rsidR="007B6DD2">
        <w:t xml:space="preserve"> </w:t>
      </w:r>
      <w:r w:rsidR="00472091">
        <w:t xml:space="preserve">для поповнення матеріального резерву </w:t>
      </w:r>
      <w:r w:rsidR="007B6DD2">
        <w:t xml:space="preserve">в сумі 180060 грн. та відповідно збільшити бюджетні призначення </w:t>
      </w:r>
      <w:r w:rsidR="00580FC7">
        <w:t xml:space="preserve">на цю ж суму </w:t>
      </w:r>
      <w:r w:rsidR="007B6DD2">
        <w:t xml:space="preserve">по КПКВК 0218240 </w:t>
      </w:r>
      <w:r w:rsidR="007B6DD2" w:rsidRPr="007B6DD2">
        <w:t>”</w:t>
      </w:r>
      <w:r w:rsidR="007B6DD2">
        <w:t>Заходи та роботи з територіальної оборони</w:t>
      </w:r>
      <w:r w:rsidR="007B6DD2" w:rsidRPr="007B6DD2">
        <w:t xml:space="preserve">” </w:t>
      </w:r>
      <w:r w:rsidR="007B6DD2">
        <w:t xml:space="preserve"> КЕКВ 2210 </w:t>
      </w:r>
      <w:r w:rsidR="007B6DD2" w:rsidRPr="007B6DD2">
        <w:t>”Предмети, матеріали, обладнання та інвентар”</w:t>
      </w:r>
      <w:r w:rsidR="007B6DD2">
        <w:t xml:space="preserve"> на територіальну оборону</w:t>
      </w:r>
      <w:r w:rsidR="00580FC7">
        <w:t>.</w:t>
      </w:r>
    </w:p>
    <w:p w:rsidR="00C55281" w:rsidRDefault="005543D5" w:rsidP="003C7D13">
      <w:pPr>
        <w:pStyle w:val="a7"/>
        <w:tabs>
          <w:tab w:val="left" w:pos="10773"/>
        </w:tabs>
        <w:spacing w:before="0"/>
      </w:pPr>
      <w:r>
        <w:t xml:space="preserve">        </w:t>
      </w:r>
      <w:r w:rsidR="00C55281">
        <w:t>2.Зменшити бюджетні призначення</w:t>
      </w:r>
      <w:r w:rsidR="00C55281" w:rsidRPr="003C7D13">
        <w:t xml:space="preserve"> </w:t>
      </w:r>
      <w:r w:rsidR="00C55281">
        <w:t>Дрогобицькій районній державній адміністрації (військовій адміністрації)</w:t>
      </w:r>
      <w:r>
        <w:t xml:space="preserve"> </w:t>
      </w:r>
      <w:r w:rsidR="00C55281">
        <w:t xml:space="preserve">по спеціальному фонду (утворені за рахунок субвенції з бюджету Східницької селищної ради) в сумі 100 000 грн. за </w:t>
      </w:r>
      <w:r>
        <w:t xml:space="preserve">             </w:t>
      </w:r>
      <w:r w:rsidR="00C55281">
        <w:t xml:space="preserve">КПКВК 0218110 </w:t>
      </w:r>
      <w:r w:rsidR="00C55281" w:rsidRPr="00B24130">
        <w:t>”</w:t>
      </w:r>
      <w:r w:rsidR="00C55281">
        <w:t>Заходи запобігання та ліквідації надзвичайних ситуацій та наслідки стихійного лиха</w:t>
      </w:r>
      <w:r w:rsidR="00C55281" w:rsidRPr="00B24130">
        <w:t>”</w:t>
      </w:r>
      <w:r w:rsidR="00C55281">
        <w:t xml:space="preserve"> </w:t>
      </w:r>
      <w:r>
        <w:t xml:space="preserve"> </w:t>
      </w:r>
      <w:r w:rsidR="00C55281">
        <w:t xml:space="preserve">КЕКВ 3110 </w:t>
      </w:r>
      <w:r w:rsidR="00C55281" w:rsidRPr="00014016">
        <w:t>”Придбання обладнання і предметів довгострокового користування”</w:t>
      </w:r>
      <w:r w:rsidR="00C55281">
        <w:t xml:space="preserve"> для поповнення матеріального резерву та відповідно збільшити бюджетні призначення на цю ж суму по КПКВК 0218240 </w:t>
      </w:r>
      <w:r w:rsidR="00C55281" w:rsidRPr="007B6DD2">
        <w:t>”</w:t>
      </w:r>
      <w:r w:rsidR="00C55281">
        <w:t>Заходи та роботи з територіальної оборони</w:t>
      </w:r>
      <w:r>
        <w:t xml:space="preserve">” </w:t>
      </w:r>
      <w:r w:rsidR="00C55281">
        <w:t xml:space="preserve">КЕКВ 3110 </w:t>
      </w:r>
      <w:r w:rsidR="00C55281" w:rsidRPr="00014016">
        <w:t>”Придбання обладнання і предметів довгострокового користування”</w:t>
      </w:r>
      <w:r w:rsidR="00C55281">
        <w:t xml:space="preserve">  на територіальну оборону.</w:t>
      </w:r>
    </w:p>
    <w:p w:rsidR="00580FC7" w:rsidRPr="00923D46" w:rsidRDefault="00580FC7" w:rsidP="00580FC7">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002AC1" w:rsidRPr="00036CBE" w:rsidRDefault="00580FC7" w:rsidP="003C7D13">
      <w:pPr>
        <w:pStyle w:val="a7"/>
        <w:tabs>
          <w:tab w:val="left" w:pos="10773"/>
        </w:tabs>
        <w:spacing w:before="0"/>
        <w:ind w:firstLine="567"/>
      </w:pPr>
      <w:r>
        <w:t>3</w:t>
      </w:r>
      <w:r w:rsidR="00002AC1" w:rsidRPr="00036CBE">
        <w:t xml:space="preserve">. Відділу </w:t>
      </w:r>
      <w:r w:rsidR="00002AC1">
        <w:t xml:space="preserve">фінансово-господарського забезпечення апарату </w:t>
      </w:r>
      <w:r w:rsidR="00002AC1" w:rsidRPr="00036CBE">
        <w:t xml:space="preserve"> районної </w:t>
      </w:r>
      <w:r w:rsidR="00501F47">
        <w:t>державної</w:t>
      </w:r>
      <w:r w:rsidR="00002AC1" w:rsidRPr="00036CBE">
        <w:t xml:space="preserve"> адміністрації</w:t>
      </w:r>
      <w:r w:rsidR="00501F47">
        <w:t xml:space="preserve"> (військової адміністрації)</w:t>
      </w:r>
      <w:r w:rsidR="00002AC1">
        <w:t xml:space="preserve"> (Р.Боднарук)</w:t>
      </w:r>
      <w:r w:rsidR="00002AC1" w:rsidRPr="00036CBE">
        <w:t xml:space="preserve">  забезпечити</w:t>
      </w:r>
      <w:r w:rsidR="00002AC1">
        <w:t xml:space="preserve"> цільове використання коштів</w:t>
      </w:r>
      <w:r w:rsidR="00002AC1" w:rsidRPr="00036CBE">
        <w:t>.</w:t>
      </w:r>
    </w:p>
    <w:p w:rsidR="00002AC1" w:rsidRPr="003C7D13" w:rsidRDefault="00580FC7" w:rsidP="003C7D13">
      <w:pPr>
        <w:pStyle w:val="a4"/>
        <w:ind w:firstLine="567"/>
        <w:jc w:val="both"/>
        <w:rPr>
          <w:rFonts w:ascii="Times New Roman" w:hAnsi="Times New Roman"/>
          <w:color w:val="000000"/>
          <w:sz w:val="26"/>
          <w:szCs w:val="26"/>
          <w:lang w:eastAsia="uk-UA"/>
        </w:rPr>
      </w:pPr>
      <w:r>
        <w:rPr>
          <w:rFonts w:ascii="Times New Roman" w:hAnsi="Times New Roman"/>
          <w:sz w:val="26"/>
          <w:szCs w:val="26"/>
        </w:rPr>
        <w:t>4</w:t>
      </w:r>
      <w:r w:rsidR="00002AC1" w:rsidRPr="003C7D13">
        <w:rPr>
          <w:rFonts w:ascii="Times New Roman" w:hAnsi="Times New Roman"/>
          <w:sz w:val="26"/>
          <w:szCs w:val="26"/>
        </w:rPr>
        <w:t>. Контроль за виконанням розпорядження залишаю за собою.</w:t>
      </w:r>
    </w:p>
    <w:p w:rsidR="00002AC1" w:rsidRDefault="00002AC1" w:rsidP="001B2779">
      <w:pPr>
        <w:shd w:val="clear" w:color="auto" w:fill="FFFFFF"/>
        <w:spacing w:after="0" w:line="240" w:lineRule="auto"/>
        <w:rPr>
          <w:rFonts w:ascii="Times New Roman" w:hAnsi="Times New Roman"/>
          <w:b/>
          <w:color w:val="000000"/>
          <w:sz w:val="26"/>
          <w:szCs w:val="26"/>
          <w:lang w:eastAsia="uk-UA"/>
        </w:rPr>
      </w:pPr>
    </w:p>
    <w:p w:rsidR="00002AC1" w:rsidRDefault="00002AC1" w:rsidP="001B2779">
      <w:pPr>
        <w:shd w:val="clear" w:color="auto" w:fill="FFFFFF"/>
        <w:spacing w:after="0" w:line="240" w:lineRule="auto"/>
        <w:rPr>
          <w:rFonts w:ascii="Times New Roman" w:hAnsi="Times New Roman"/>
          <w:b/>
          <w:color w:val="000000"/>
          <w:sz w:val="26"/>
          <w:szCs w:val="26"/>
          <w:lang w:eastAsia="uk-UA"/>
        </w:rPr>
      </w:pPr>
    </w:p>
    <w:p w:rsidR="00002AC1" w:rsidRPr="001E32BE" w:rsidRDefault="00002AC1"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002AC1" w:rsidRDefault="00002AC1" w:rsidP="005E1573">
      <w:pPr>
        <w:spacing w:after="0" w:line="240" w:lineRule="auto"/>
      </w:pPr>
      <w:bookmarkStart w:id="0" w:name="_GoBack"/>
      <w:bookmarkEnd w:id="0"/>
    </w:p>
    <w:sectPr w:rsidR="00002AC1"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22247"/>
    <w:rsid w:val="00036CBE"/>
    <w:rsid w:val="00055A1E"/>
    <w:rsid w:val="00055C3E"/>
    <w:rsid w:val="000605D5"/>
    <w:rsid w:val="0007540E"/>
    <w:rsid w:val="00077D24"/>
    <w:rsid w:val="000A5C06"/>
    <w:rsid w:val="000F365A"/>
    <w:rsid w:val="00177D05"/>
    <w:rsid w:val="001924F1"/>
    <w:rsid w:val="00196523"/>
    <w:rsid w:val="001B2779"/>
    <w:rsid w:val="001B65E9"/>
    <w:rsid w:val="001C0A59"/>
    <w:rsid w:val="001C7514"/>
    <w:rsid w:val="001E32BE"/>
    <w:rsid w:val="00214FB3"/>
    <w:rsid w:val="00240BEC"/>
    <w:rsid w:val="002470EB"/>
    <w:rsid w:val="0025072B"/>
    <w:rsid w:val="00253E6F"/>
    <w:rsid w:val="002554F6"/>
    <w:rsid w:val="00296FC4"/>
    <w:rsid w:val="002B55C8"/>
    <w:rsid w:val="002D2946"/>
    <w:rsid w:val="0030001C"/>
    <w:rsid w:val="00307341"/>
    <w:rsid w:val="00310634"/>
    <w:rsid w:val="003535E5"/>
    <w:rsid w:val="00367561"/>
    <w:rsid w:val="003A5A50"/>
    <w:rsid w:val="003C7D13"/>
    <w:rsid w:val="00406366"/>
    <w:rsid w:val="0044447A"/>
    <w:rsid w:val="004678C4"/>
    <w:rsid w:val="00472091"/>
    <w:rsid w:val="004741FE"/>
    <w:rsid w:val="0049033C"/>
    <w:rsid w:val="00497AC1"/>
    <w:rsid w:val="004A2A94"/>
    <w:rsid w:val="004C4904"/>
    <w:rsid w:val="004D185B"/>
    <w:rsid w:val="004F6E9A"/>
    <w:rsid w:val="00501F47"/>
    <w:rsid w:val="00542B36"/>
    <w:rsid w:val="005543D5"/>
    <w:rsid w:val="00572C9F"/>
    <w:rsid w:val="00580FC7"/>
    <w:rsid w:val="005C5ECA"/>
    <w:rsid w:val="005E1573"/>
    <w:rsid w:val="005F18C4"/>
    <w:rsid w:val="0060279A"/>
    <w:rsid w:val="00604A1C"/>
    <w:rsid w:val="006060A4"/>
    <w:rsid w:val="006A0C8E"/>
    <w:rsid w:val="00734AE6"/>
    <w:rsid w:val="00772739"/>
    <w:rsid w:val="007B6DD2"/>
    <w:rsid w:val="008306E7"/>
    <w:rsid w:val="00867347"/>
    <w:rsid w:val="008A7A24"/>
    <w:rsid w:val="008B2723"/>
    <w:rsid w:val="008C0B13"/>
    <w:rsid w:val="008C5D10"/>
    <w:rsid w:val="00904A88"/>
    <w:rsid w:val="00906C9E"/>
    <w:rsid w:val="00906D74"/>
    <w:rsid w:val="00912C31"/>
    <w:rsid w:val="00957C95"/>
    <w:rsid w:val="0098106E"/>
    <w:rsid w:val="009E6C0F"/>
    <w:rsid w:val="009F5F16"/>
    <w:rsid w:val="00A4083D"/>
    <w:rsid w:val="00A504C2"/>
    <w:rsid w:val="00A56CAF"/>
    <w:rsid w:val="00A773A5"/>
    <w:rsid w:val="00A94696"/>
    <w:rsid w:val="00AB3CB1"/>
    <w:rsid w:val="00AC429A"/>
    <w:rsid w:val="00AD3F6A"/>
    <w:rsid w:val="00AF461D"/>
    <w:rsid w:val="00B024F2"/>
    <w:rsid w:val="00B17069"/>
    <w:rsid w:val="00B222E5"/>
    <w:rsid w:val="00B4209D"/>
    <w:rsid w:val="00B441A1"/>
    <w:rsid w:val="00B979DF"/>
    <w:rsid w:val="00BA3A65"/>
    <w:rsid w:val="00BE7274"/>
    <w:rsid w:val="00BF1592"/>
    <w:rsid w:val="00BF3CE8"/>
    <w:rsid w:val="00BF421A"/>
    <w:rsid w:val="00C227CF"/>
    <w:rsid w:val="00C2774A"/>
    <w:rsid w:val="00C55281"/>
    <w:rsid w:val="00C82AB1"/>
    <w:rsid w:val="00CD66E2"/>
    <w:rsid w:val="00CE091B"/>
    <w:rsid w:val="00CE3FE0"/>
    <w:rsid w:val="00CE6237"/>
    <w:rsid w:val="00CF382B"/>
    <w:rsid w:val="00D110F5"/>
    <w:rsid w:val="00D2038E"/>
    <w:rsid w:val="00D4104E"/>
    <w:rsid w:val="00D92191"/>
    <w:rsid w:val="00DC0A81"/>
    <w:rsid w:val="00DD7EF8"/>
    <w:rsid w:val="00DE5DD1"/>
    <w:rsid w:val="00DE5E20"/>
    <w:rsid w:val="00E02B6B"/>
    <w:rsid w:val="00E03371"/>
    <w:rsid w:val="00E0701F"/>
    <w:rsid w:val="00E61B7B"/>
    <w:rsid w:val="00E820EC"/>
    <w:rsid w:val="00E93E38"/>
    <w:rsid w:val="00E95813"/>
    <w:rsid w:val="00EB6779"/>
    <w:rsid w:val="00ED0D1D"/>
    <w:rsid w:val="00ED6209"/>
    <w:rsid w:val="00EF53FC"/>
    <w:rsid w:val="00F141CF"/>
    <w:rsid w:val="00F36602"/>
    <w:rsid w:val="00F94BCE"/>
    <w:rsid w:val="00F97DDB"/>
    <w:rsid w:val="00FB0EAF"/>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076514">
      <w:marLeft w:val="0"/>
      <w:marRight w:val="0"/>
      <w:marTop w:val="0"/>
      <w:marBottom w:val="0"/>
      <w:divBdr>
        <w:top w:val="none" w:sz="0" w:space="0" w:color="auto"/>
        <w:left w:val="none" w:sz="0" w:space="0" w:color="auto"/>
        <w:bottom w:val="none" w:sz="0" w:space="0" w:color="auto"/>
        <w:right w:val="none" w:sz="0" w:space="0" w:color="auto"/>
      </w:divBdr>
    </w:div>
    <w:div w:id="2076076515">
      <w:marLeft w:val="0"/>
      <w:marRight w:val="0"/>
      <w:marTop w:val="0"/>
      <w:marBottom w:val="0"/>
      <w:divBdr>
        <w:top w:val="none" w:sz="0" w:space="0" w:color="auto"/>
        <w:left w:val="none" w:sz="0" w:space="0" w:color="auto"/>
        <w:bottom w:val="none" w:sz="0" w:space="0" w:color="auto"/>
        <w:right w:val="none" w:sz="0" w:space="0" w:color="auto"/>
      </w:divBdr>
    </w:div>
    <w:div w:id="2076076516">
      <w:marLeft w:val="0"/>
      <w:marRight w:val="0"/>
      <w:marTop w:val="0"/>
      <w:marBottom w:val="0"/>
      <w:divBdr>
        <w:top w:val="none" w:sz="0" w:space="0" w:color="auto"/>
        <w:left w:val="none" w:sz="0" w:space="0" w:color="auto"/>
        <w:bottom w:val="none" w:sz="0" w:space="0" w:color="auto"/>
        <w:right w:val="none" w:sz="0" w:space="0" w:color="auto"/>
      </w:divBdr>
    </w:div>
    <w:div w:id="2076076517">
      <w:marLeft w:val="0"/>
      <w:marRight w:val="0"/>
      <w:marTop w:val="0"/>
      <w:marBottom w:val="0"/>
      <w:divBdr>
        <w:top w:val="none" w:sz="0" w:space="0" w:color="auto"/>
        <w:left w:val="none" w:sz="0" w:space="0" w:color="auto"/>
        <w:bottom w:val="none" w:sz="0" w:space="0" w:color="auto"/>
        <w:right w:val="none" w:sz="0" w:space="0" w:color="auto"/>
      </w:divBdr>
    </w:div>
    <w:div w:id="20760765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1479</Words>
  <Characters>844</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2022-04-28T10:59:00Z</cp:lastPrinted>
  <dcterms:created xsi:type="dcterms:W3CDTF">2022-04-28T11:03:00Z</dcterms:created>
  <dcterms:modified xsi:type="dcterms:W3CDTF">2022-04-28T11:03:00Z</dcterms:modified>
</cp:coreProperties>
</file>