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3F3D47"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D027BB" w:rsidRDefault="00D027BB" w:rsidP="00D027BB">
      <w:pPr>
        <w:spacing w:after="0" w:line="240" w:lineRule="auto"/>
        <w:jc w:val="both"/>
        <w:rPr>
          <w:rFonts w:ascii="Times New Roman" w:hAnsi="Times New Roman"/>
          <w:color w:val="1D68FF"/>
          <w:sz w:val="24"/>
          <w:szCs w:val="24"/>
        </w:rPr>
      </w:pPr>
      <w:r w:rsidRPr="00D027BB">
        <w:rPr>
          <w:rFonts w:ascii="Times New Roman" w:hAnsi="Times New Roman"/>
          <w:color w:val="1D68FF"/>
          <w:sz w:val="24"/>
          <w:szCs w:val="24"/>
        </w:rPr>
        <w:t>18 березня 2022 року</w:t>
      </w:r>
      <w:r w:rsidR="00CC168E" w:rsidRPr="00D027BB">
        <w:rPr>
          <w:rFonts w:ascii="Times New Roman" w:hAnsi="Times New Roman"/>
          <w:color w:val="1D68FF"/>
          <w:sz w:val="24"/>
          <w:szCs w:val="24"/>
        </w:rPr>
        <w:t xml:space="preserve"> </w:t>
      </w:r>
      <w:r w:rsidR="00CC168E" w:rsidRPr="00D027BB">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bookmarkStart w:id="0" w:name="_GoBack"/>
      <w:bookmarkEnd w:id="0"/>
      <w:r w:rsidR="00CC168E" w:rsidRPr="00D027BB">
        <w:rPr>
          <w:rFonts w:ascii="Times New Roman" w:hAnsi="Times New Roman"/>
          <w:color w:val="1D68FF"/>
          <w:sz w:val="24"/>
          <w:szCs w:val="24"/>
        </w:rPr>
        <w:t xml:space="preserve">  № </w:t>
      </w:r>
      <w:r w:rsidRPr="00D027BB">
        <w:rPr>
          <w:rFonts w:ascii="Times New Roman" w:hAnsi="Times New Roman"/>
          <w:color w:val="1D68FF"/>
          <w:sz w:val="24"/>
          <w:szCs w:val="24"/>
        </w:rPr>
        <w:t>21</w:t>
      </w:r>
    </w:p>
    <w:p w:rsidR="00CC168E" w:rsidRPr="001C7514" w:rsidRDefault="00CC168E" w:rsidP="001C7514">
      <w:pPr>
        <w:spacing w:line="360" w:lineRule="auto"/>
        <w:rPr>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CC168E" w:rsidRPr="003C7D13" w:rsidRDefault="00CC168E" w:rsidP="003C7D13">
      <w:pPr>
        <w:pStyle w:val="a4"/>
        <w:ind w:firstLine="15"/>
        <w:jc w:val="both"/>
        <w:rPr>
          <w:rFonts w:ascii="Times New Roman" w:hAnsi="Times New Roman"/>
          <w:b/>
          <w:i/>
          <w:sz w:val="26"/>
          <w:szCs w:val="26"/>
        </w:rPr>
      </w:pPr>
    </w:p>
    <w:p w:rsidR="00CC168E" w:rsidRPr="00D872EC" w:rsidRDefault="00CC168E" w:rsidP="00D872EC">
      <w:pPr>
        <w:autoSpaceDE w:val="0"/>
        <w:autoSpaceDN w:val="0"/>
        <w:adjustRightInd w:val="0"/>
        <w:spacing w:after="0" w:line="240" w:lineRule="auto"/>
        <w:ind w:firstLine="708"/>
        <w:jc w:val="both"/>
        <w:rPr>
          <w:rFonts w:ascii="Times New Roman" w:hAnsi="Times New Roman"/>
          <w:sz w:val="26"/>
          <w:szCs w:val="26"/>
        </w:rPr>
      </w:pPr>
      <w:r w:rsidRPr="00D872EC">
        <w:rPr>
          <w:rFonts w:ascii="Times New Roman" w:hAnsi="Times New Roman"/>
          <w:sz w:val="26"/>
          <w:szCs w:val="26"/>
        </w:rPr>
        <w:t xml:space="preserve">Керуючись  Указом Президента України від 24.02.2022 року №68/2022 </w:t>
      </w:r>
      <w:r w:rsidRPr="00D872EC">
        <w:rPr>
          <w:rFonts w:ascii="Times New Roman" w:hAnsi="Times New Roman"/>
          <w:sz w:val="26"/>
          <w:szCs w:val="26"/>
          <w:lang w:val="ru-RU"/>
        </w:rPr>
        <w:t>“</w:t>
      </w:r>
      <w:r w:rsidRPr="00D872EC">
        <w:rPr>
          <w:rFonts w:ascii="Times New Roman" w:hAnsi="Times New Roman"/>
          <w:sz w:val="26"/>
          <w:szCs w:val="26"/>
        </w:rPr>
        <w:t>Про утворення військових адміністрацій</w:t>
      </w:r>
      <w:r w:rsidRPr="00D872EC">
        <w:rPr>
          <w:rFonts w:ascii="Times New Roman" w:hAnsi="Times New Roman"/>
          <w:sz w:val="26"/>
          <w:szCs w:val="26"/>
          <w:lang w:val="ru-RU"/>
        </w:rPr>
        <w:t>”</w:t>
      </w:r>
      <w:r w:rsidRPr="00D872EC">
        <w:rPr>
          <w:rFonts w:ascii="Times New Roman" w:hAnsi="Times New Roman"/>
          <w:sz w:val="26"/>
          <w:szCs w:val="26"/>
        </w:rPr>
        <w:t>,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рішенням Бориславської міської ради від 24.02.2022 року №</w:t>
      </w:r>
      <w:r w:rsidRPr="00D872EC">
        <w:rPr>
          <w:rFonts w:ascii="Times New Roman" w:hAnsi="Times New Roman"/>
          <w:sz w:val="26"/>
          <w:szCs w:val="26"/>
          <w:lang w:eastAsia="uk-UA"/>
        </w:rPr>
        <w:t>920 “Про внесення змiн до пп.2 п.1 рiшення міської ради від 23.12.2021 року №755 “Про бюджет  Бориславської міської територіальної  громади на 2022 pік” за загальним та спецiальним фондом та в додатки 2,</w:t>
      </w:r>
      <w:r>
        <w:rPr>
          <w:rFonts w:ascii="Times New Roman" w:hAnsi="Times New Roman"/>
          <w:sz w:val="26"/>
          <w:szCs w:val="26"/>
          <w:lang w:eastAsia="uk-UA"/>
        </w:rPr>
        <w:t>3</w:t>
      </w:r>
      <w:r w:rsidRPr="00D872EC">
        <w:rPr>
          <w:rFonts w:ascii="Times New Roman" w:hAnsi="Times New Roman"/>
          <w:sz w:val="26"/>
          <w:szCs w:val="26"/>
          <w:lang w:eastAsia="uk-UA"/>
        </w:rPr>
        <w:t>,4,5,6 до нього”</w:t>
      </w:r>
      <w:r w:rsidRPr="00D872EC">
        <w:rPr>
          <w:rFonts w:ascii="Times New Roman" w:hAnsi="Times New Roman"/>
          <w:sz w:val="26"/>
          <w:szCs w:val="26"/>
        </w:rPr>
        <w:t>:</w:t>
      </w:r>
    </w:p>
    <w:p w:rsidR="00CC168E" w:rsidRPr="003C7D13" w:rsidRDefault="00CC168E" w:rsidP="003C7D13">
      <w:pPr>
        <w:autoSpaceDE w:val="0"/>
        <w:autoSpaceDN w:val="0"/>
        <w:adjustRightInd w:val="0"/>
        <w:spacing w:after="0" w:line="240" w:lineRule="auto"/>
        <w:jc w:val="both"/>
        <w:rPr>
          <w:rFonts w:ascii="Times New Roman" w:hAnsi="Times New Roman"/>
          <w:b/>
          <w:bCs/>
          <w:sz w:val="26"/>
          <w:szCs w:val="26"/>
        </w:rPr>
      </w:pPr>
    </w:p>
    <w:p w:rsidR="00CC168E" w:rsidRDefault="00CC168E" w:rsidP="003C7D13">
      <w:pPr>
        <w:pStyle w:val="a7"/>
        <w:tabs>
          <w:tab w:val="left" w:pos="10773"/>
        </w:tabs>
        <w:spacing w:before="0"/>
      </w:pPr>
      <w:r>
        <w:t xml:space="preserve">        1.  </w:t>
      </w:r>
      <w:r w:rsidRPr="003C7D13">
        <w:t xml:space="preserve">Затвердити </w:t>
      </w:r>
      <w:r>
        <w:t xml:space="preserve">по </w:t>
      </w:r>
      <w:r w:rsidRPr="00DC048F">
        <w:t>загаль</w:t>
      </w:r>
      <w:r>
        <w:t xml:space="preserve">ному фонду районного бюджету субвенцію, виділену з  бюджету Бориславської міської ради в сумі 200 000 грн. та спрямувати її Дрогобицькій районній державній адміністрації </w:t>
      </w:r>
      <w:r w:rsidRPr="00624E66">
        <w:t>(військов</w:t>
      </w:r>
      <w:r>
        <w:t>ій</w:t>
      </w:r>
      <w:r w:rsidRPr="00624E66">
        <w:t xml:space="preserve"> адміністрації)</w:t>
      </w:r>
      <w:r w:rsidRPr="00923D46">
        <w:t xml:space="preserve"> </w:t>
      </w:r>
      <w:r>
        <w:t xml:space="preserve"> за   КПКВК 0218110 </w:t>
      </w:r>
      <w:r w:rsidRPr="00B24130">
        <w:t>”</w:t>
      </w:r>
      <w:r>
        <w:t>Заходи запобігання та ліквідації надзвичайних ситуацій та наслідки стихійного лиха</w:t>
      </w:r>
      <w:r w:rsidRPr="00B24130">
        <w:t>”</w:t>
      </w:r>
      <w:r>
        <w:t xml:space="preserve"> КЕКВ 2210 </w:t>
      </w:r>
      <w:r w:rsidRPr="00014016">
        <w:t>”</w:t>
      </w:r>
      <w:r w:rsidRPr="00182A1D">
        <w:t>Предмети, матеріали, обладнання та інвентар</w:t>
      </w:r>
      <w:r w:rsidRPr="00014016">
        <w:t xml:space="preserve"> ”</w:t>
      </w:r>
      <w:r>
        <w:t xml:space="preserve"> для поповнення матеріального резерву.</w:t>
      </w:r>
    </w:p>
    <w:p w:rsidR="00CC168E" w:rsidRPr="00923D46" w:rsidRDefault="00CC168E" w:rsidP="00923D46">
      <w:pPr>
        <w:spacing w:after="0" w:line="240" w:lineRule="auto"/>
        <w:jc w:val="both"/>
        <w:rPr>
          <w:rFonts w:ascii="Times New Roman" w:hAnsi="Times New Roman"/>
          <w:sz w:val="26"/>
          <w:szCs w:val="26"/>
        </w:rPr>
      </w:pPr>
      <w:r>
        <w:rPr>
          <w:sz w:val="26"/>
          <w:szCs w:val="26"/>
        </w:rPr>
        <w:t xml:space="preserve">          </w:t>
      </w:r>
      <w:r w:rsidRPr="00923D46">
        <w:rPr>
          <w:rFonts w:ascii="Times New Roman" w:hAnsi="Times New Roman"/>
          <w:sz w:val="26"/>
          <w:szCs w:val="26"/>
        </w:rPr>
        <w:t xml:space="preserve">2. </w:t>
      </w:r>
      <w:r>
        <w:rPr>
          <w:rFonts w:ascii="Times New Roman" w:hAnsi="Times New Roman"/>
          <w:sz w:val="26"/>
          <w:szCs w:val="26"/>
        </w:rPr>
        <w:t>Відділу фінансів</w:t>
      </w:r>
      <w:r w:rsidRPr="00923D46">
        <w:rPr>
          <w:rFonts w:ascii="Times New Roman" w:hAnsi="Times New Roman"/>
          <w:sz w:val="26"/>
          <w:szCs w:val="26"/>
        </w:rPr>
        <w:t xml:space="preserve"> </w:t>
      </w:r>
      <w:r w:rsidRPr="000F5254">
        <w:rPr>
          <w:rFonts w:ascii="Times New Roman" w:hAnsi="Times New Roman"/>
          <w:sz w:val="26"/>
          <w:szCs w:val="26"/>
        </w:rPr>
        <w:t>районної державної  адміністрації (військової адміністрації)</w:t>
      </w:r>
      <w:r w:rsidRPr="00923D46">
        <w:rPr>
          <w:rFonts w:ascii="Times New Roman" w:hAnsi="Times New Roman"/>
          <w:sz w:val="26"/>
          <w:szCs w:val="26"/>
        </w:rPr>
        <w:t xml:space="preserve"> (</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CC168E" w:rsidRPr="00036CBE" w:rsidRDefault="00CC168E" w:rsidP="00710492">
      <w:pPr>
        <w:pStyle w:val="a7"/>
        <w:tabs>
          <w:tab w:val="left" w:pos="10773"/>
        </w:tabs>
        <w:spacing w:before="0"/>
        <w:ind w:firstLine="567"/>
      </w:pPr>
      <w:r>
        <w:t>3</w:t>
      </w:r>
      <w:r w:rsidRPr="00036CBE">
        <w:t xml:space="preserve">. Відділу </w:t>
      </w:r>
      <w:r>
        <w:t xml:space="preserve">фінансово-господарського забезпечення апарату </w:t>
      </w:r>
      <w:r w:rsidRPr="00036CBE">
        <w:t xml:space="preserve"> </w:t>
      </w:r>
      <w:r w:rsidRPr="00624E66">
        <w:t>районної державної  адміністрації</w:t>
      </w:r>
      <w:r>
        <w:t xml:space="preserve"> </w:t>
      </w:r>
      <w:r w:rsidRPr="00624E66">
        <w:t>(військової адміністрації)</w:t>
      </w:r>
      <w:r>
        <w:t xml:space="preserve"> (Р.Боднарук) з</w:t>
      </w:r>
      <w:r w:rsidRPr="00036CBE">
        <w:t>абезпечити</w:t>
      </w:r>
      <w:r>
        <w:t xml:space="preserve"> цільове використання коштів</w:t>
      </w:r>
      <w:r w:rsidRPr="00036CBE">
        <w:t>.</w:t>
      </w:r>
    </w:p>
    <w:p w:rsidR="00CC168E" w:rsidRDefault="00CC168E"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Контроль за виконанням розпорядження залишаю за собою.</w:t>
      </w:r>
    </w:p>
    <w:p w:rsidR="00CC168E" w:rsidRPr="003C7D13" w:rsidRDefault="00CC168E" w:rsidP="003C7D13">
      <w:pPr>
        <w:pStyle w:val="a4"/>
        <w:ind w:firstLine="567"/>
        <w:jc w:val="both"/>
        <w:rPr>
          <w:rFonts w:ascii="Times New Roman" w:hAnsi="Times New Roman"/>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Pr="001E32BE" w:rsidRDefault="00CC168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168E" w:rsidRDefault="00CC168E"/>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sectPr w:rsidR="00CC168E"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charset w:val="CC"/>
    <w:family w:val="roman"/>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7540E"/>
    <w:rsid w:val="00077D24"/>
    <w:rsid w:val="000A5C06"/>
    <w:rsid w:val="000D1B1B"/>
    <w:rsid w:val="000F365A"/>
    <w:rsid w:val="000F5254"/>
    <w:rsid w:val="001055B0"/>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70EB"/>
    <w:rsid w:val="00247151"/>
    <w:rsid w:val="0025072B"/>
    <w:rsid w:val="00253E6F"/>
    <w:rsid w:val="002554F6"/>
    <w:rsid w:val="00292D45"/>
    <w:rsid w:val="00296FC4"/>
    <w:rsid w:val="002B55C8"/>
    <w:rsid w:val="002D2946"/>
    <w:rsid w:val="0030001C"/>
    <w:rsid w:val="003023F0"/>
    <w:rsid w:val="00307341"/>
    <w:rsid w:val="00310634"/>
    <w:rsid w:val="003535E5"/>
    <w:rsid w:val="00367561"/>
    <w:rsid w:val="003903B1"/>
    <w:rsid w:val="003A5A50"/>
    <w:rsid w:val="003B5DE8"/>
    <w:rsid w:val="003C7D13"/>
    <w:rsid w:val="003D4B8A"/>
    <w:rsid w:val="003F3D47"/>
    <w:rsid w:val="003F4A59"/>
    <w:rsid w:val="0043305C"/>
    <w:rsid w:val="0044447A"/>
    <w:rsid w:val="004678C4"/>
    <w:rsid w:val="00473480"/>
    <w:rsid w:val="004741FE"/>
    <w:rsid w:val="0049033C"/>
    <w:rsid w:val="00497AC1"/>
    <w:rsid w:val="004A2A94"/>
    <w:rsid w:val="004C4904"/>
    <w:rsid w:val="004D185B"/>
    <w:rsid w:val="004F6E9A"/>
    <w:rsid w:val="00531A13"/>
    <w:rsid w:val="00542B36"/>
    <w:rsid w:val="005560FB"/>
    <w:rsid w:val="00572C9F"/>
    <w:rsid w:val="00586E66"/>
    <w:rsid w:val="00587F14"/>
    <w:rsid w:val="005E1573"/>
    <w:rsid w:val="005F18C4"/>
    <w:rsid w:val="0060279A"/>
    <w:rsid w:val="006029D6"/>
    <w:rsid w:val="00604A1C"/>
    <w:rsid w:val="006060A4"/>
    <w:rsid w:val="00624E66"/>
    <w:rsid w:val="006606AD"/>
    <w:rsid w:val="00671B99"/>
    <w:rsid w:val="006A0C8E"/>
    <w:rsid w:val="006C03E0"/>
    <w:rsid w:val="006C50B9"/>
    <w:rsid w:val="006C6EA3"/>
    <w:rsid w:val="006C7776"/>
    <w:rsid w:val="00710492"/>
    <w:rsid w:val="007303E6"/>
    <w:rsid w:val="00734AE6"/>
    <w:rsid w:val="00735452"/>
    <w:rsid w:val="00772739"/>
    <w:rsid w:val="007940B2"/>
    <w:rsid w:val="00794696"/>
    <w:rsid w:val="007B2108"/>
    <w:rsid w:val="007B2221"/>
    <w:rsid w:val="008306E7"/>
    <w:rsid w:val="008469CD"/>
    <w:rsid w:val="00867347"/>
    <w:rsid w:val="00890CB5"/>
    <w:rsid w:val="00890EA5"/>
    <w:rsid w:val="008A209B"/>
    <w:rsid w:val="008A7A24"/>
    <w:rsid w:val="008B2723"/>
    <w:rsid w:val="008C0B13"/>
    <w:rsid w:val="008C5D10"/>
    <w:rsid w:val="008E06C1"/>
    <w:rsid w:val="00906C9E"/>
    <w:rsid w:val="00906D74"/>
    <w:rsid w:val="00912C31"/>
    <w:rsid w:val="00923D46"/>
    <w:rsid w:val="00936434"/>
    <w:rsid w:val="0095566D"/>
    <w:rsid w:val="00957C95"/>
    <w:rsid w:val="00962DAE"/>
    <w:rsid w:val="0098106E"/>
    <w:rsid w:val="009E2E67"/>
    <w:rsid w:val="009E6C0F"/>
    <w:rsid w:val="009F185C"/>
    <w:rsid w:val="009F5F16"/>
    <w:rsid w:val="00A17F00"/>
    <w:rsid w:val="00A2507F"/>
    <w:rsid w:val="00A504C2"/>
    <w:rsid w:val="00A65E87"/>
    <w:rsid w:val="00A724C8"/>
    <w:rsid w:val="00A773A5"/>
    <w:rsid w:val="00A94696"/>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979DF"/>
    <w:rsid w:val="00BA3A65"/>
    <w:rsid w:val="00BF1592"/>
    <w:rsid w:val="00BF3CE8"/>
    <w:rsid w:val="00BF421A"/>
    <w:rsid w:val="00C15A79"/>
    <w:rsid w:val="00C227CF"/>
    <w:rsid w:val="00C2774A"/>
    <w:rsid w:val="00C4329D"/>
    <w:rsid w:val="00C61CCE"/>
    <w:rsid w:val="00C6537B"/>
    <w:rsid w:val="00CB6010"/>
    <w:rsid w:val="00CC168E"/>
    <w:rsid w:val="00CD66E2"/>
    <w:rsid w:val="00CE091B"/>
    <w:rsid w:val="00CE3FE0"/>
    <w:rsid w:val="00CE6237"/>
    <w:rsid w:val="00CF382B"/>
    <w:rsid w:val="00D027BB"/>
    <w:rsid w:val="00D110F5"/>
    <w:rsid w:val="00D2038E"/>
    <w:rsid w:val="00D4104E"/>
    <w:rsid w:val="00D648F1"/>
    <w:rsid w:val="00D872EC"/>
    <w:rsid w:val="00DA64E6"/>
    <w:rsid w:val="00DC048F"/>
    <w:rsid w:val="00DC0A81"/>
    <w:rsid w:val="00DD7EF8"/>
    <w:rsid w:val="00DE5DD1"/>
    <w:rsid w:val="00DE5E20"/>
    <w:rsid w:val="00DF1DC6"/>
    <w:rsid w:val="00E02B6B"/>
    <w:rsid w:val="00E03371"/>
    <w:rsid w:val="00E04CC3"/>
    <w:rsid w:val="00E0701F"/>
    <w:rsid w:val="00E61B7B"/>
    <w:rsid w:val="00E820EC"/>
    <w:rsid w:val="00E93E38"/>
    <w:rsid w:val="00E95813"/>
    <w:rsid w:val="00EB6779"/>
    <w:rsid w:val="00EC0506"/>
    <w:rsid w:val="00ED6209"/>
    <w:rsid w:val="00ED64B5"/>
    <w:rsid w:val="00EE393B"/>
    <w:rsid w:val="00EE44D0"/>
    <w:rsid w:val="00EF53FC"/>
    <w:rsid w:val="00F141CF"/>
    <w:rsid w:val="00F36602"/>
    <w:rsid w:val="00F40064"/>
    <w:rsid w:val="00F57A23"/>
    <w:rsid w:val="00F94BCE"/>
    <w:rsid w:val="00F97DDB"/>
    <w:rsid w:val="00FB0EAF"/>
    <w:rsid w:val="00FB118C"/>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1110</Words>
  <Characters>633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2022-03-18T11:08:00Z</cp:lastPrinted>
  <dcterms:created xsi:type="dcterms:W3CDTF">2022-03-18T12:16:00Z</dcterms:created>
  <dcterms:modified xsi:type="dcterms:W3CDTF">2022-03-18T12:16:00Z</dcterms:modified>
</cp:coreProperties>
</file>