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CC3" w:rsidRDefault="006602A6" w:rsidP="00BF1592">
      <w:pPr>
        <w:spacing w:after="0"/>
        <w:ind w:left="-426"/>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1010"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09600"/>
                    </a:xfrm>
                    <a:prstGeom prst="rect">
                      <a:avLst/>
                    </a:prstGeom>
                    <a:noFill/>
                    <a:ln>
                      <a:noFill/>
                    </a:ln>
                  </pic:spPr>
                </pic:pic>
              </a:graphicData>
            </a:graphic>
          </wp:inline>
        </w:drawing>
      </w:r>
    </w:p>
    <w:p w:rsidR="00E04CC3" w:rsidRPr="00B441A1" w:rsidRDefault="00E04CC3" w:rsidP="00BF1592">
      <w:pPr>
        <w:spacing w:after="0"/>
        <w:ind w:left="-426"/>
        <w:jc w:val="center"/>
        <w:rPr>
          <w:rFonts w:ascii="Times New Roman" w:hAnsi="Times New Roman"/>
          <w:sz w:val="12"/>
          <w:szCs w:val="12"/>
        </w:rPr>
      </w:pPr>
    </w:p>
    <w:p w:rsidR="00E04CC3" w:rsidRDefault="00E04CC3"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E04CC3" w:rsidRPr="00DC0A81" w:rsidRDefault="00E04CC3"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E04CC3" w:rsidRPr="00DC0A81" w:rsidRDefault="00E04CC3" w:rsidP="00BF1592">
      <w:pPr>
        <w:spacing w:after="0" w:line="240" w:lineRule="auto"/>
        <w:jc w:val="center"/>
        <w:rPr>
          <w:rFonts w:ascii="Times New Roman" w:hAnsi="Times New Roman"/>
          <w:b/>
          <w:caps/>
          <w:color w:val="1D68FF"/>
          <w:sz w:val="12"/>
          <w:szCs w:val="12"/>
        </w:rPr>
      </w:pPr>
    </w:p>
    <w:p w:rsidR="00E04CC3" w:rsidRPr="004A2A94" w:rsidRDefault="00E04CC3"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E04CC3" w:rsidRPr="004A2A94" w:rsidRDefault="00E04CC3" w:rsidP="00BF1592">
      <w:pPr>
        <w:spacing w:after="0" w:line="240" w:lineRule="auto"/>
        <w:jc w:val="center"/>
        <w:rPr>
          <w:rFonts w:ascii="Times New Roman" w:hAnsi="Times New Roman"/>
          <w:b/>
          <w:color w:val="1D68FF"/>
          <w:spacing w:val="60"/>
          <w:sz w:val="24"/>
          <w:szCs w:val="24"/>
        </w:rPr>
      </w:pPr>
    </w:p>
    <w:p w:rsidR="00E04CC3" w:rsidRPr="00BF1592" w:rsidRDefault="00E04CC3"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E04CC3" w:rsidRPr="00BF1592" w:rsidRDefault="00E04CC3" w:rsidP="00BF1592">
      <w:pPr>
        <w:spacing w:after="0" w:line="240" w:lineRule="auto"/>
        <w:jc w:val="center"/>
        <w:rPr>
          <w:rFonts w:ascii="Times New Roman" w:hAnsi="Times New Roman"/>
          <w:color w:val="1D68FF"/>
          <w:sz w:val="28"/>
          <w:szCs w:val="28"/>
        </w:rPr>
      </w:pPr>
    </w:p>
    <w:p w:rsidR="00E04CC3" w:rsidRPr="00B95D87" w:rsidRDefault="00B95D87" w:rsidP="00B95D87">
      <w:pPr>
        <w:spacing w:after="0" w:line="240" w:lineRule="auto"/>
        <w:jc w:val="both"/>
        <w:rPr>
          <w:rFonts w:ascii="Times New Roman" w:hAnsi="Times New Roman"/>
          <w:color w:val="1D68FF"/>
          <w:sz w:val="24"/>
          <w:szCs w:val="24"/>
        </w:rPr>
      </w:pPr>
      <w:r w:rsidRPr="00B95D87">
        <w:rPr>
          <w:rFonts w:ascii="Times New Roman" w:hAnsi="Times New Roman"/>
          <w:color w:val="1D68FF"/>
          <w:sz w:val="24"/>
          <w:szCs w:val="24"/>
        </w:rPr>
        <w:t>28 лютого 2022 року</w:t>
      </w:r>
      <w:r w:rsidR="00E04CC3" w:rsidRPr="00B95D87">
        <w:rPr>
          <w:rFonts w:ascii="Times New Roman" w:hAnsi="Times New Roman"/>
          <w:color w:val="1D68FF"/>
          <w:sz w:val="24"/>
          <w:szCs w:val="24"/>
        </w:rPr>
        <w:t xml:space="preserve"> </w:t>
      </w:r>
      <w:r w:rsidR="00E04CC3" w:rsidRPr="00B95D87">
        <w:rPr>
          <w:rFonts w:ascii="Times New Roman" w:hAnsi="Times New Roman"/>
          <w:color w:val="1D68FF"/>
          <w:sz w:val="24"/>
          <w:szCs w:val="24"/>
        </w:rPr>
        <w:tab/>
        <w:t xml:space="preserve">                   Дрогобич                           </w:t>
      </w:r>
      <w:r>
        <w:rPr>
          <w:rFonts w:ascii="Times New Roman" w:hAnsi="Times New Roman"/>
          <w:color w:val="1D68FF"/>
          <w:sz w:val="24"/>
          <w:szCs w:val="24"/>
        </w:rPr>
        <w:t xml:space="preserve">                            </w:t>
      </w:r>
      <w:bookmarkStart w:id="0" w:name="_GoBack"/>
      <w:bookmarkEnd w:id="0"/>
      <w:r w:rsidR="00E04CC3" w:rsidRPr="00B95D87">
        <w:rPr>
          <w:rFonts w:ascii="Times New Roman" w:hAnsi="Times New Roman"/>
          <w:color w:val="1D68FF"/>
          <w:sz w:val="24"/>
          <w:szCs w:val="24"/>
        </w:rPr>
        <w:t xml:space="preserve">№ </w:t>
      </w:r>
      <w:r w:rsidRPr="00B95D87">
        <w:rPr>
          <w:rFonts w:ascii="Times New Roman" w:hAnsi="Times New Roman"/>
          <w:color w:val="1D68FF"/>
          <w:sz w:val="24"/>
          <w:szCs w:val="24"/>
        </w:rPr>
        <w:t>12</w:t>
      </w:r>
    </w:p>
    <w:p w:rsidR="00E04CC3" w:rsidRPr="001C7514" w:rsidRDefault="00E04CC3" w:rsidP="001C7514">
      <w:pPr>
        <w:spacing w:line="360" w:lineRule="auto"/>
        <w:rPr>
          <w:sz w:val="26"/>
          <w:szCs w:val="26"/>
        </w:rPr>
      </w:pPr>
    </w:p>
    <w:p w:rsidR="00E04CC3" w:rsidRPr="003C7D13" w:rsidRDefault="00E04CC3"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 xml:space="preserve">Про затвердження </w:t>
      </w:r>
      <w:r>
        <w:rPr>
          <w:rFonts w:ascii="TimesNewRomanPS-BoldItalicMT" w:hAnsi="TimesNewRomanPS-BoldItalicMT" w:cs="TimesNewRomanPS-BoldItalicMT"/>
          <w:b/>
          <w:bCs/>
          <w:i/>
          <w:iCs/>
          <w:sz w:val="26"/>
          <w:szCs w:val="26"/>
        </w:rPr>
        <w:t>субвенції</w:t>
      </w:r>
    </w:p>
    <w:p w:rsidR="00E04CC3" w:rsidRPr="003C7D13" w:rsidRDefault="00E04CC3" w:rsidP="003C7D13">
      <w:pPr>
        <w:pStyle w:val="a4"/>
        <w:ind w:firstLine="15"/>
        <w:jc w:val="both"/>
        <w:rPr>
          <w:rFonts w:ascii="Times New Roman" w:hAnsi="Times New Roman"/>
          <w:b/>
          <w:i/>
          <w:sz w:val="26"/>
          <w:szCs w:val="26"/>
        </w:rPr>
      </w:pPr>
    </w:p>
    <w:p w:rsidR="00E04CC3" w:rsidRDefault="00E04CC3" w:rsidP="006060A4">
      <w:pPr>
        <w:pStyle w:val="a4"/>
        <w:ind w:firstLine="708"/>
        <w:jc w:val="both"/>
        <w:rPr>
          <w:rFonts w:ascii="Times New Roman" w:hAnsi="Times New Roman"/>
          <w:sz w:val="26"/>
          <w:szCs w:val="26"/>
        </w:rPr>
      </w:pPr>
      <w:r w:rsidRPr="003C7D13">
        <w:rPr>
          <w:rFonts w:ascii="Times New Roman" w:hAnsi="Times New Roman"/>
          <w:sz w:val="26"/>
          <w:szCs w:val="26"/>
        </w:rPr>
        <w:t xml:space="preserve">Керуючись </w:t>
      </w:r>
      <w:r>
        <w:rPr>
          <w:rFonts w:ascii="Times New Roman" w:hAnsi="Times New Roman"/>
          <w:sz w:val="26"/>
          <w:szCs w:val="26"/>
        </w:rPr>
        <w:t xml:space="preserve"> пунктом 2</w:t>
      </w:r>
      <w:r w:rsidRPr="0025072B">
        <w:rPr>
          <w:rFonts w:ascii="Times New Roman" w:hAnsi="Times New Roman"/>
          <w:sz w:val="26"/>
          <w:szCs w:val="26"/>
        </w:rPr>
        <w:t xml:space="preserve"> </w:t>
      </w:r>
      <w:r>
        <w:rPr>
          <w:rFonts w:ascii="Times New Roman" w:hAnsi="Times New Roman"/>
          <w:sz w:val="26"/>
          <w:szCs w:val="26"/>
        </w:rPr>
        <w:t xml:space="preserve">статті 15  </w:t>
      </w:r>
      <w:r w:rsidRPr="003C7D13">
        <w:rPr>
          <w:rFonts w:ascii="Times New Roman" w:hAnsi="Times New Roman"/>
          <w:sz w:val="26"/>
          <w:szCs w:val="26"/>
        </w:rPr>
        <w:t xml:space="preserve">Бюджетного </w:t>
      </w:r>
      <w:r>
        <w:rPr>
          <w:rFonts w:ascii="Times New Roman" w:hAnsi="Times New Roman"/>
          <w:sz w:val="26"/>
          <w:szCs w:val="26"/>
        </w:rPr>
        <w:t xml:space="preserve">    </w:t>
      </w:r>
      <w:r w:rsidRPr="003C7D13">
        <w:rPr>
          <w:rFonts w:ascii="Times New Roman" w:hAnsi="Times New Roman"/>
          <w:sz w:val="26"/>
          <w:szCs w:val="26"/>
        </w:rPr>
        <w:t xml:space="preserve">кодексу </w:t>
      </w:r>
      <w:r>
        <w:rPr>
          <w:rFonts w:ascii="Times New Roman" w:hAnsi="Times New Roman"/>
          <w:sz w:val="26"/>
          <w:szCs w:val="26"/>
        </w:rPr>
        <w:t xml:space="preserve">   </w:t>
      </w:r>
      <w:r w:rsidRPr="003C7D13">
        <w:rPr>
          <w:rFonts w:ascii="Times New Roman" w:hAnsi="Times New Roman"/>
          <w:sz w:val="26"/>
          <w:szCs w:val="26"/>
        </w:rPr>
        <w:t>України,</w:t>
      </w:r>
      <w:r>
        <w:rPr>
          <w:rFonts w:ascii="Times New Roman" w:hAnsi="Times New Roman"/>
          <w:sz w:val="26"/>
          <w:szCs w:val="26"/>
        </w:rPr>
        <w:t xml:space="preserve"> Указом Президента України від 24.02.2022 року №68/2022 </w:t>
      </w:r>
      <w:r w:rsidRPr="0025072B">
        <w:rPr>
          <w:rFonts w:ascii="Times New Roman" w:hAnsi="Times New Roman"/>
          <w:sz w:val="26"/>
          <w:szCs w:val="26"/>
        </w:rPr>
        <w:t>”</w:t>
      </w:r>
      <w:r>
        <w:rPr>
          <w:rFonts w:ascii="Times New Roman" w:hAnsi="Times New Roman"/>
          <w:sz w:val="26"/>
          <w:szCs w:val="26"/>
        </w:rPr>
        <w:t>Про утворення військових адміністрацій</w:t>
      </w:r>
      <w:r w:rsidRPr="0025072B">
        <w:rPr>
          <w:rFonts w:ascii="Times New Roman" w:hAnsi="Times New Roman"/>
          <w:sz w:val="26"/>
          <w:szCs w:val="26"/>
        </w:rPr>
        <w:t>”</w:t>
      </w:r>
      <w:r>
        <w:rPr>
          <w:rFonts w:ascii="Times New Roman" w:hAnsi="Times New Roman"/>
          <w:sz w:val="26"/>
          <w:szCs w:val="26"/>
        </w:rPr>
        <w:t xml:space="preserve">, беручи до уваги  рішення </w:t>
      </w:r>
      <w:proofErr w:type="spellStart"/>
      <w:r>
        <w:rPr>
          <w:rFonts w:ascii="Times New Roman" w:hAnsi="Times New Roman"/>
          <w:sz w:val="26"/>
          <w:szCs w:val="26"/>
        </w:rPr>
        <w:t>Східницької</w:t>
      </w:r>
      <w:proofErr w:type="spellEnd"/>
      <w:r>
        <w:rPr>
          <w:rFonts w:ascii="Times New Roman" w:hAnsi="Times New Roman"/>
          <w:sz w:val="26"/>
          <w:szCs w:val="26"/>
        </w:rPr>
        <w:t xml:space="preserve"> селищної ради від 24.02.2022 року №715 </w:t>
      </w:r>
      <w:r w:rsidRPr="00604A1C">
        <w:rPr>
          <w:rFonts w:ascii="Times New Roman" w:hAnsi="Times New Roman"/>
          <w:sz w:val="26"/>
          <w:szCs w:val="26"/>
        </w:rPr>
        <w:t>”</w:t>
      </w:r>
      <w:r>
        <w:rPr>
          <w:rFonts w:ascii="Times New Roman" w:hAnsi="Times New Roman"/>
          <w:sz w:val="26"/>
          <w:szCs w:val="26"/>
        </w:rPr>
        <w:t xml:space="preserve">Про внесення змін в рішення селищної ради від 23.12.2021 року №586 </w:t>
      </w:r>
      <w:r w:rsidRPr="00604A1C">
        <w:rPr>
          <w:rFonts w:ascii="Times New Roman" w:hAnsi="Times New Roman"/>
          <w:sz w:val="26"/>
          <w:szCs w:val="26"/>
        </w:rPr>
        <w:t>”</w:t>
      </w:r>
      <w:r>
        <w:rPr>
          <w:rFonts w:ascii="Times New Roman" w:hAnsi="Times New Roman"/>
          <w:sz w:val="26"/>
          <w:szCs w:val="26"/>
        </w:rPr>
        <w:t xml:space="preserve">Про селищний бюджет </w:t>
      </w:r>
      <w:proofErr w:type="spellStart"/>
      <w:r>
        <w:rPr>
          <w:rFonts w:ascii="Times New Roman" w:hAnsi="Times New Roman"/>
          <w:sz w:val="26"/>
          <w:szCs w:val="26"/>
        </w:rPr>
        <w:t>Східницької</w:t>
      </w:r>
      <w:proofErr w:type="spellEnd"/>
      <w:r>
        <w:rPr>
          <w:rFonts w:ascii="Times New Roman" w:hAnsi="Times New Roman"/>
          <w:sz w:val="26"/>
          <w:szCs w:val="26"/>
        </w:rPr>
        <w:t xml:space="preserve"> територіальної громади на 2022 рік</w:t>
      </w:r>
      <w:r w:rsidRPr="00604A1C">
        <w:rPr>
          <w:rFonts w:ascii="Times New Roman" w:hAnsi="Times New Roman"/>
          <w:sz w:val="26"/>
          <w:szCs w:val="26"/>
        </w:rPr>
        <w:t>”</w:t>
      </w:r>
      <w:r>
        <w:rPr>
          <w:rFonts w:ascii="Times New Roman" w:hAnsi="Times New Roman"/>
          <w:sz w:val="26"/>
          <w:szCs w:val="26"/>
        </w:rPr>
        <w:t>:</w:t>
      </w:r>
    </w:p>
    <w:p w:rsidR="00E04CC3" w:rsidRPr="003C7D13" w:rsidRDefault="00E04CC3" w:rsidP="006060A4">
      <w:pPr>
        <w:pStyle w:val="a4"/>
        <w:ind w:firstLine="708"/>
        <w:jc w:val="both"/>
        <w:rPr>
          <w:rFonts w:ascii="Times New Roman" w:hAnsi="Times New Roman"/>
          <w:sz w:val="26"/>
          <w:szCs w:val="26"/>
        </w:rPr>
      </w:pPr>
    </w:p>
    <w:p w:rsidR="00E04CC3" w:rsidRPr="003C7D13" w:rsidRDefault="00E04CC3" w:rsidP="003C7D13">
      <w:pPr>
        <w:autoSpaceDE w:val="0"/>
        <w:autoSpaceDN w:val="0"/>
        <w:adjustRightInd w:val="0"/>
        <w:spacing w:after="0" w:line="240" w:lineRule="auto"/>
        <w:jc w:val="both"/>
        <w:rPr>
          <w:rFonts w:ascii="Times New Roman" w:hAnsi="Times New Roman"/>
          <w:b/>
          <w:bCs/>
          <w:sz w:val="26"/>
          <w:szCs w:val="26"/>
        </w:rPr>
      </w:pPr>
    </w:p>
    <w:p w:rsidR="00E04CC3" w:rsidRPr="003C7D13" w:rsidRDefault="00E04CC3" w:rsidP="003C7D13">
      <w:pPr>
        <w:pStyle w:val="a7"/>
        <w:tabs>
          <w:tab w:val="left" w:pos="10773"/>
        </w:tabs>
        <w:spacing w:before="0"/>
      </w:pPr>
      <w:r>
        <w:t xml:space="preserve">        1. </w:t>
      </w:r>
      <w:r w:rsidRPr="003C7D13">
        <w:t xml:space="preserve">Затвердити </w:t>
      </w:r>
      <w:r>
        <w:t xml:space="preserve">по спеціальному фонду районного бюджету субвенцію виділену зі спеціального фонду бюджету </w:t>
      </w:r>
      <w:proofErr w:type="spellStart"/>
      <w:r>
        <w:t>Східницької</w:t>
      </w:r>
      <w:proofErr w:type="spellEnd"/>
      <w:r>
        <w:t xml:space="preserve"> селищної ради в сумі 100 000 грн. та спрямувати її Дрогобицькій районній державній адміністрації за КПКВК 0218110 </w:t>
      </w:r>
      <w:r w:rsidRPr="00B24130">
        <w:t>”</w:t>
      </w:r>
      <w:r>
        <w:t>Заходи запобігання та ліквідації надзвичайних ситуацій та наслідки стихійного лиха</w:t>
      </w:r>
      <w:r w:rsidRPr="00B24130">
        <w:t>”</w:t>
      </w:r>
      <w:r>
        <w:t xml:space="preserve"> КЕКВ 3110 </w:t>
      </w:r>
      <w:r w:rsidRPr="00014016">
        <w:t>”Придбання обладнання і предметів довгострокового користування”</w:t>
      </w:r>
      <w:r>
        <w:t xml:space="preserve"> для поповнення матеріального резерву територіальної оборони.</w:t>
      </w:r>
      <w:r>
        <w:tab/>
      </w:r>
    </w:p>
    <w:p w:rsidR="00E04CC3" w:rsidRPr="00036CBE" w:rsidRDefault="00E04CC3" w:rsidP="003C7D13">
      <w:pPr>
        <w:pStyle w:val="a7"/>
        <w:tabs>
          <w:tab w:val="left" w:pos="10773"/>
        </w:tabs>
        <w:spacing w:before="0"/>
        <w:ind w:firstLine="567"/>
      </w:pPr>
      <w:r w:rsidRPr="00036CBE">
        <w:t xml:space="preserve">2. Відділу </w:t>
      </w:r>
      <w:r>
        <w:t xml:space="preserve">фінансово-господарського забезпечення апарату </w:t>
      </w:r>
      <w:r w:rsidRPr="00036CBE">
        <w:t xml:space="preserve"> районної </w:t>
      </w:r>
      <w:r>
        <w:t xml:space="preserve">державної </w:t>
      </w:r>
      <w:r w:rsidRPr="00036CBE">
        <w:t xml:space="preserve"> адміністрації</w:t>
      </w:r>
      <w:r>
        <w:t xml:space="preserve"> (</w:t>
      </w:r>
      <w:proofErr w:type="spellStart"/>
      <w:r>
        <w:t>Р.Боднарук</w:t>
      </w:r>
      <w:proofErr w:type="spellEnd"/>
      <w:r>
        <w:t>)</w:t>
      </w:r>
      <w:r w:rsidRPr="00036CBE">
        <w:t xml:space="preserve">  забезпечити</w:t>
      </w:r>
      <w:r>
        <w:t xml:space="preserve"> цільове використання коштів</w:t>
      </w:r>
      <w:r w:rsidRPr="00036CBE">
        <w:t>.</w:t>
      </w:r>
    </w:p>
    <w:p w:rsidR="00E04CC3" w:rsidRDefault="00E04CC3" w:rsidP="003C7D13">
      <w:pPr>
        <w:pStyle w:val="a4"/>
        <w:ind w:firstLine="567"/>
        <w:jc w:val="both"/>
        <w:rPr>
          <w:rFonts w:ascii="Times New Roman" w:hAnsi="Times New Roman"/>
          <w:sz w:val="26"/>
          <w:szCs w:val="26"/>
        </w:rPr>
      </w:pPr>
      <w:r>
        <w:rPr>
          <w:rFonts w:ascii="Times New Roman" w:hAnsi="Times New Roman"/>
          <w:sz w:val="26"/>
          <w:szCs w:val="26"/>
        </w:rPr>
        <w:t>3</w:t>
      </w:r>
      <w:r w:rsidRPr="003C7D13">
        <w:rPr>
          <w:rFonts w:ascii="Times New Roman" w:hAnsi="Times New Roman"/>
          <w:sz w:val="26"/>
          <w:szCs w:val="26"/>
        </w:rPr>
        <w:t>. Контроль за виконанням розпорядження залишаю за собою.</w:t>
      </w:r>
    </w:p>
    <w:p w:rsidR="00E04CC3" w:rsidRPr="003C7D13" w:rsidRDefault="00E04CC3" w:rsidP="003C7D13">
      <w:pPr>
        <w:pStyle w:val="a4"/>
        <w:ind w:firstLine="567"/>
        <w:jc w:val="both"/>
        <w:rPr>
          <w:rFonts w:ascii="Times New Roman" w:hAnsi="Times New Roman"/>
          <w:color w:val="000000"/>
          <w:sz w:val="26"/>
          <w:szCs w:val="26"/>
          <w:lang w:eastAsia="uk-UA"/>
        </w:rPr>
      </w:pPr>
    </w:p>
    <w:p w:rsidR="00E04CC3" w:rsidRDefault="00E04CC3" w:rsidP="001B2779">
      <w:pPr>
        <w:shd w:val="clear" w:color="auto" w:fill="FFFFFF"/>
        <w:spacing w:after="0" w:line="240" w:lineRule="auto"/>
        <w:rPr>
          <w:rFonts w:ascii="Times New Roman" w:hAnsi="Times New Roman"/>
          <w:b/>
          <w:color w:val="000000"/>
          <w:sz w:val="26"/>
          <w:szCs w:val="26"/>
          <w:lang w:eastAsia="uk-UA"/>
        </w:rPr>
      </w:pPr>
    </w:p>
    <w:p w:rsidR="00E04CC3" w:rsidRDefault="00E04CC3" w:rsidP="001B2779">
      <w:pPr>
        <w:shd w:val="clear" w:color="auto" w:fill="FFFFFF"/>
        <w:spacing w:after="0" w:line="240" w:lineRule="auto"/>
        <w:rPr>
          <w:rFonts w:ascii="Times New Roman" w:hAnsi="Times New Roman"/>
          <w:b/>
          <w:color w:val="000000"/>
          <w:sz w:val="26"/>
          <w:szCs w:val="26"/>
          <w:lang w:eastAsia="uk-UA"/>
        </w:rPr>
      </w:pPr>
    </w:p>
    <w:p w:rsidR="00E04CC3" w:rsidRPr="001E32BE" w:rsidRDefault="00E04CC3"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E04CC3" w:rsidRDefault="00E04CC3"/>
    <w:p w:rsidR="00E04CC3" w:rsidRDefault="00E04CC3" w:rsidP="00DE5E20">
      <w:pPr>
        <w:spacing w:after="0" w:line="240" w:lineRule="auto"/>
        <w:rPr>
          <w:rFonts w:ascii="Times New Roman" w:hAnsi="Times New Roman"/>
          <w:b/>
          <w:bCs/>
          <w:sz w:val="26"/>
          <w:szCs w:val="26"/>
          <w:lang w:eastAsia="ru-RU"/>
        </w:rPr>
      </w:pPr>
    </w:p>
    <w:p w:rsidR="00E04CC3" w:rsidRDefault="00E04CC3" w:rsidP="00DE5E20">
      <w:pPr>
        <w:spacing w:after="0" w:line="240" w:lineRule="auto"/>
        <w:rPr>
          <w:rFonts w:ascii="Times New Roman" w:hAnsi="Times New Roman"/>
          <w:b/>
          <w:bCs/>
          <w:sz w:val="26"/>
          <w:szCs w:val="26"/>
          <w:lang w:eastAsia="ru-RU"/>
        </w:rPr>
      </w:pPr>
    </w:p>
    <w:p w:rsidR="00E04CC3" w:rsidRDefault="00E04CC3" w:rsidP="00DE5E20">
      <w:pPr>
        <w:spacing w:after="0" w:line="240" w:lineRule="auto"/>
        <w:rPr>
          <w:rFonts w:ascii="Times New Roman" w:hAnsi="Times New Roman"/>
          <w:b/>
          <w:bCs/>
          <w:sz w:val="26"/>
          <w:szCs w:val="26"/>
          <w:lang w:eastAsia="ru-RU"/>
        </w:rPr>
      </w:pPr>
    </w:p>
    <w:p w:rsidR="00E04CC3" w:rsidRPr="00DE5E20" w:rsidRDefault="00E04CC3" w:rsidP="00DE5E20">
      <w:pPr>
        <w:spacing w:after="0" w:line="240" w:lineRule="auto"/>
        <w:rPr>
          <w:rFonts w:ascii="Times New Roman" w:hAnsi="Times New Roman"/>
          <w:b/>
          <w:bCs/>
          <w:sz w:val="26"/>
          <w:szCs w:val="26"/>
          <w:lang w:eastAsia="ru-RU"/>
        </w:rPr>
      </w:pPr>
    </w:p>
    <w:p w:rsidR="00E04CC3" w:rsidRPr="00DE5E20" w:rsidRDefault="00E04CC3" w:rsidP="00DE5E20">
      <w:pPr>
        <w:spacing w:after="0" w:line="240" w:lineRule="auto"/>
        <w:rPr>
          <w:rFonts w:ascii="Times New Roman" w:hAnsi="Times New Roman"/>
          <w:b/>
          <w:bCs/>
          <w:sz w:val="26"/>
          <w:szCs w:val="26"/>
          <w:lang w:eastAsia="ru-RU"/>
        </w:rPr>
      </w:pPr>
    </w:p>
    <w:p w:rsidR="00E04CC3" w:rsidRPr="00DE5E20" w:rsidRDefault="00E04CC3" w:rsidP="00DE5E20">
      <w:pPr>
        <w:spacing w:after="0" w:line="240" w:lineRule="auto"/>
        <w:rPr>
          <w:rFonts w:ascii="Times New Roman" w:hAnsi="Times New Roman"/>
          <w:b/>
          <w:bCs/>
          <w:sz w:val="26"/>
          <w:szCs w:val="26"/>
          <w:lang w:eastAsia="ru-RU"/>
        </w:rPr>
      </w:pPr>
    </w:p>
    <w:p w:rsidR="00E04CC3" w:rsidRPr="00DE5E20" w:rsidRDefault="00E04CC3" w:rsidP="00DE5E20">
      <w:pPr>
        <w:spacing w:after="0" w:line="240" w:lineRule="auto"/>
        <w:rPr>
          <w:rFonts w:ascii="Times New Roman" w:hAnsi="Times New Roman"/>
          <w:b/>
          <w:bCs/>
          <w:sz w:val="26"/>
          <w:szCs w:val="26"/>
          <w:lang w:eastAsia="ru-RU"/>
        </w:rPr>
      </w:pPr>
    </w:p>
    <w:p w:rsidR="00E04CC3" w:rsidRPr="00DE5E20" w:rsidRDefault="00E04CC3" w:rsidP="00DE5E20">
      <w:pPr>
        <w:spacing w:after="0" w:line="240" w:lineRule="auto"/>
        <w:rPr>
          <w:rFonts w:ascii="Times New Roman" w:hAnsi="Times New Roman"/>
          <w:b/>
          <w:bCs/>
          <w:sz w:val="26"/>
          <w:szCs w:val="26"/>
          <w:lang w:eastAsia="ru-RU"/>
        </w:rPr>
      </w:pPr>
    </w:p>
    <w:p w:rsidR="00E04CC3" w:rsidRDefault="00E04CC3" w:rsidP="005E1573"/>
    <w:p w:rsidR="00E04CC3" w:rsidRDefault="00E04CC3" w:rsidP="005E1573">
      <w:pPr>
        <w:spacing w:after="0" w:line="240" w:lineRule="auto"/>
      </w:pPr>
    </w:p>
    <w:sectPr w:rsidR="00E04CC3"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14016"/>
    <w:rsid w:val="00022247"/>
    <w:rsid w:val="00036CBE"/>
    <w:rsid w:val="00055A1E"/>
    <w:rsid w:val="00055C3E"/>
    <w:rsid w:val="000605D5"/>
    <w:rsid w:val="0007540E"/>
    <w:rsid w:val="00077D24"/>
    <w:rsid w:val="000A5C06"/>
    <w:rsid w:val="000D47C6"/>
    <w:rsid w:val="000F365A"/>
    <w:rsid w:val="001212CF"/>
    <w:rsid w:val="00177D05"/>
    <w:rsid w:val="001924F1"/>
    <w:rsid w:val="00196523"/>
    <w:rsid w:val="001B2779"/>
    <w:rsid w:val="001B65E9"/>
    <w:rsid w:val="001C0A59"/>
    <w:rsid w:val="001C7514"/>
    <w:rsid w:val="001E32BE"/>
    <w:rsid w:val="00214FB3"/>
    <w:rsid w:val="00240BEC"/>
    <w:rsid w:val="002470EB"/>
    <w:rsid w:val="0025072B"/>
    <w:rsid w:val="00253E6F"/>
    <w:rsid w:val="002554F6"/>
    <w:rsid w:val="00296FC4"/>
    <w:rsid w:val="002B55C8"/>
    <w:rsid w:val="002D2946"/>
    <w:rsid w:val="0030001C"/>
    <w:rsid w:val="00307341"/>
    <w:rsid w:val="00310634"/>
    <w:rsid w:val="003535E5"/>
    <w:rsid w:val="00367561"/>
    <w:rsid w:val="003A5A50"/>
    <w:rsid w:val="003B5DE8"/>
    <w:rsid w:val="003C7D13"/>
    <w:rsid w:val="003F4A59"/>
    <w:rsid w:val="0043305C"/>
    <w:rsid w:val="0044447A"/>
    <w:rsid w:val="004678C4"/>
    <w:rsid w:val="004741FE"/>
    <w:rsid w:val="0049033C"/>
    <w:rsid w:val="00497AC1"/>
    <w:rsid w:val="004A2A94"/>
    <w:rsid w:val="004C4904"/>
    <w:rsid w:val="004D185B"/>
    <w:rsid w:val="004F6E9A"/>
    <w:rsid w:val="00531A13"/>
    <w:rsid w:val="00542B36"/>
    <w:rsid w:val="00572C9F"/>
    <w:rsid w:val="005E1573"/>
    <w:rsid w:val="005F18C4"/>
    <w:rsid w:val="0060279A"/>
    <w:rsid w:val="006029D6"/>
    <w:rsid w:val="00604A1C"/>
    <w:rsid w:val="006060A4"/>
    <w:rsid w:val="006602A6"/>
    <w:rsid w:val="006606AD"/>
    <w:rsid w:val="00671B99"/>
    <w:rsid w:val="006A0C8E"/>
    <w:rsid w:val="006C03E0"/>
    <w:rsid w:val="006C7776"/>
    <w:rsid w:val="007303E6"/>
    <w:rsid w:val="00734AE6"/>
    <w:rsid w:val="00772739"/>
    <w:rsid w:val="007B2221"/>
    <w:rsid w:val="008306E7"/>
    <w:rsid w:val="00867347"/>
    <w:rsid w:val="00890EA5"/>
    <w:rsid w:val="008A209B"/>
    <w:rsid w:val="008A7A24"/>
    <w:rsid w:val="008B2723"/>
    <w:rsid w:val="008C0B13"/>
    <w:rsid w:val="008C5D10"/>
    <w:rsid w:val="00906C9E"/>
    <w:rsid w:val="00906D74"/>
    <w:rsid w:val="00912C31"/>
    <w:rsid w:val="00957C95"/>
    <w:rsid w:val="0098106E"/>
    <w:rsid w:val="009E6C0F"/>
    <w:rsid w:val="009F5F16"/>
    <w:rsid w:val="00A504C2"/>
    <w:rsid w:val="00A773A5"/>
    <w:rsid w:val="00A94696"/>
    <w:rsid w:val="00AB140A"/>
    <w:rsid w:val="00AB3CB1"/>
    <w:rsid w:val="00AC429A"/>
    <w:rsid w:val="00AD3F6A"/>
    <w:rsid w:val="00AD5B5F"/>
    <w:rsid w:val="00AF461D"/>
    <w:rsid w:val="00B024F2"/>
    <w:rsid w:val="00B17069"/>
    <w:rsid w:val="00B222E5"/>
    <w:rsid w:val="00B24130"/>
    <w:rsid w:val="00B312C0"/>
    <w:rsid w:val="00B4209D"/>
    <w:rsid w:val="00B441A1"/>
    <w:rsid w:val="00B95D87"/>
    <w:rsid w:val="00B979DF"/>
    <w:rsid w:val="00BA3A65"/>
    <w:rsid w:val="00BF1592"/>
    <w:rsid w:val="00BF3CE8"/>
    <w:rsid w:val="00BF421A"/>
    <w:rsid w:val="00C15A79"/>
    <w:rsid w:val="00C227CF"/>
    <w:rsid w:val="00C2774A"/>
    <w:rsid w:val="00C6537B"/>
    <w:rsid w:val="00CD66E2"/>
    <w:rsid w:val="00CE091B"/>
    <w:rsid w:val="00CE3FE0"/>
    <w:rsid w:val="00CE6237"/>
    <w:rsid w:val="00CF382B"/>
    <w:rsid w:val="00D110F5"/>
    <w:rsid w:val="00D2038E"/>
    <w:rsid w:val="00D4104E"/>
    <w:rsid w:val="00DC0A81"/>
    <w:rsid w:val="00DD7EF8"/>
    <w:rsid w:val="00DE5DD1"/>
    <w:rsid w:val="00DE5E20"/>
    <w:rsid w:val="00E02B6B"/>
    <w:rsid w:val="00E03371"/>
    <w:rsid w:val="00E04CC3"/>
    <w:rsid w:val="00E0701F"/>
    <w:rsid w:val="00E61B7B"/>
    <w:rsid w:val="00E820EC"/>
    <w:rsid w:val="00E93E38"/>
    <w:rsid w:val="00E95813"/>
    <w:rsid w:val="00EB6779"/>
    <w:rsid w:val="00EC0506"/>
    <w:rsid w:val="00ED6209"/>
    <w:rsid w:val="00EF53FC"/>
    <w:rsid w:val="00F141CF"/>
    <w:rsid w:val="00F36602"/>
    <w:rsid w:val="00F40064"/>
    <w:rsid w:val="00F57A23"/>
    <w:rsid w:val="00F94BCE"/>
    <w:rsid w:val="00F97DDB"/>
    <w:rsid w:val="00FB0EAF"/>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607156">
      <w:marLeft w:val="0"/>
      <w:marRight w:val="0"/>
      <w:marTop w:val="0"/>
      <w:marBottom w:val="0"/>
      <w:divBdr>
        <w:top w:val="none" w:sz="0" w:space="0" w:color="auto"/>
        <w:left w:val="none" w:sz="0" w:space="0" w:color="auto"/>
        <w:bottom w:val="none" w:sz="0" w:space="0" w:color="auto"/>
        <w:right w:val="none" w:sz="0" w:space="0" w:color="auto"/>
      </w:divBdr>
    </w:div>
    <w:div w:id="1086607157">
      <w:marLeft w:val="0"/>
      <w:marRight w:val="0"/>
      <w:marTop w:val="0"/>
      <w:marBottom w:val="0"/>
      <w:divBdr>
        <w:top w:val="none" w:sz="0" w:space="0" w:color="auto"/>
        <w:left w:val="none" w:sz="0" w:space="0" w:color="auto"/>
        <w:bottom w:val="none" w:sz="0" w:space="0" w:color="auto"/>
        <w:right w:val="none" w:sz="0" w:space="0" w:color="auto"/>
      </w:divBdr>
    </w:div>
    <w:div w:id="1086607158">
      <w:marLeft w:val="0"/>
      <w:marRight w:val="0"/>
      <w:marTop w:val="0"/>
      <w:marBottom w:val="0"/>
      <w:divBdr>
        <w:top w:val="none" w:sz="0" w:space="0" w:color="auto"/>
        <w:left w:val="none" w:sz="0" w:space="0" w:color="auto"/>
        <w:bottom w:val="none" w:sz="0" w:space="0" w:color="auto"/>
        <w:right w:val="none" w:sz="0" w:space="0" w:color="auto"/>
      </w:divBdr>
    </w:div>
    <w:div w:id="1086607159">
      <w:marLeft w:val="0"/>
      <w:marRight w:val="0"/>
      <w:marTop w:val="0"/>
      <w:marBottom w:val="0"/>
      <w:divBdr>
        <w:top w:val="none" w:sz="0" w:space="0" w:color="auto"/>
        <w:left w:val="none" w:sz="0" w:space="0" w:color="auto"/>
        <w:bottom w:val="none" w:sz="0" w:space="0" w:color="auto"/>
        <w:right w:val="none" w:sz="0" w:space="0" w:color="auto"/>
      </w:divBdr>
    </w:div>
    <w:div w:id="10866071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150</Words>
  <Characters>1206</Characters>
  <Application>Microsoft Office Word</Application>
  <DocSecurity>0</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2022-03-07T12:17:00Z</cp:lastPrinted>
  <dcterms:created xsi:type="dcterms:W3CDTF">2022-03-07T12:15:00Z</dcterms:created>
  <dcterms:modified xsi:type="dcterms:W3CDTF">2022-03-07T12:20:00Z</dcterms:modified>
</cp:coreProperties>
</file>