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83B" w:rsidRDefault="0050583B" w:rsidP="0050583B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 wp14:anchorId="700BB6EF" wp14:editId="0C75F553">
            <wp:extent cx="4235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26B" w:rsidRPr="00C61D93" w:rsidRDefault="0051426B" w:rsidP="0050583B">
      <w:pPr>
        <w:spacing w:after="0" w:line="312" w:lineRule="auto"/>
        <w:jc w:val="center"/>
        <w:rPr>
          <w:rFonts w:ascii="Times New Roman" w:hAnsi="Times New Roman" w:cs="Times New Roman"/>
          <w:spacing w:val="20"/>
          <w:sz w:val="26"/>
          <w:szCs w:val="26"/>
        </w:rPr>
      </w:pPr>
      <w:r w:rsidRPr="00C61D93">
        <w:rPr>
          <w:rFonts w:ascii="Times New Roman" w:hAnsi="Times New Roman" w:cs="Times New Roman"/>
          <w:spacing w:val="20"/>
          <w:sz w:val="26"/>
          <w:szCs w:val="26"/>
        </w:rPr>
        <w:t>ДРОГОБИЦЬКА РАЙОННА ДЕРЖАВНА АДМІНІСТРАЦІЯ</w:t>
      </w:r>
    </w:p>
    <w:p w:rsidR="0051426B" w:rsidRPr="00C61D93" w:rsidRDefault="0051426B" w:rsidP="0050583B">
      <w:pPr>
        <w:spacing w:after="0" w:line="312" w:lineRule="auto"/>
        <w:jc w:val="center"/>
        <w:rPr>
          <w:rFonts w:ascii="Times New Roman" w:hAnsi="Times New Roman" w:cs="Times New Roman"/>
          <w:b/>
          <w:spacing w:val="20"/>
          <w:sz w:val="26"/>
          <w:szCs w:val="26"/>
        </w:rPr>
      </w:pPr>
      <w:r w:rsidRPr="00C61D93">
        <w:rPr>
          <w:rFonts w:ascii="Times New Roman" w:hAnsi="Times New Roman" w:cs="Times New Roman"/>
          <w:spacing w:val="20"/>
          <w:sz w:val="26"/>
          <w:szCs w:val="26"/>
        </w:rPr>
        <w:t>ЛЬВІВСЬКОЇ ОБЛАСТІ</w:t>
      </w:r>
    </w:p>
    <w:p w:rsidR="00C61D93" w:rsidRDefault="0050583B" w:rsidP="00C61D93">
      <w:pPr>
        <w:spacing w:after="0" w:line="312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47497C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C61D93" w:rsidRPr="00C61D93" w:rsidRDefault="00C61D93" w:rsidP="00C61D93">
      <w:pPr>
        <w:spacing w:after="0" w:line="312" w:lineRule="auto"/>
        <w:jc w:val="center"/>
        <w:rPr>
          <w:rFonts w:ascii="Times New Roman" w:hAnsi="Times New Roman" w:cs="Times New Roman"/>
          <w:b/>
          <w:spacing w:val="20"/>
          <w:sz w:val="18"/>
          <w:szCs w:val="18"/>
        </w:rPr>
      </w:pPr>
    </w:p>
    <w:p w:rsidR="0050583B" w:rsidRDefault="0050583B" w:rsidP="0050583B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50583B" w:rsidRPr="009E0352" w:rsidRDefault="007C0A96" w:rsidP="0051426B">
      <w:p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C0A96">
        <w:rPr>
          <w:rFonts w:ascii="Times New Roman" w:hAnsi="Times New Roman" w:cs="Times New Roman"/>
          <w:sz w:val="24"/>
          <w:szCs w:val="24"/>
        </w:rPr>
        <w:t xml:space="preserve">27 </w:t>
      </w:r>
      <w:r>
        <w:rPr>
          <w:rFonts w:ascii="Times New Roman" w:hAnsi="Times New Roman" w:cs="Times New Roman"/>
          <w:sz w:val="24"/>
          <w:szCs w:val="24"/>
        </w:rPr>
        <w:t>лютого 2022 року</w:t>
      </w:r>
      <w:r w:rsidR="0051426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51426B">
        <w:rPr>
          <w:rFonts w:ascii="Times New Roman" w:hAnsi="Times New Roman" w:cs="Times New Roman"/>
          <w:sz w:val="24"/>
          <w:szCs w:val="24"/>
        </w:rPr>
        <w:t xml:space="preserve"> </w:t>
      </w:r>
      <w:r w:rsidR="0050583B" w:rsidRPr="007341D1">
        <w:rPr>
          <w:rFonts w:ascii="Times New Roman" w:hAnsi="Times New Roman" w:cs="Times New Roman"/>
          <w:sz w:val="24"/>
          <w:szCs w:val="24"/>
        </w:rPr>
        <w:t>Дрогобич</w:t>
      </w:r>
      <w:r w:rsidR="0051426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B3B0A">
        <w:rPr>
          <w:rFonts w:ascii="Times New Roman" w:hAnsi="Times New Roman" w:cs="Times New Roman"/>
          <w:sz w:val="24"/>
          <w:szCs w:val="24"/>
        </w:rPr>
        <w:t xml:space="preserve">   </w:t>
      </w:r>
      <w:r w:rsidR="005142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1426B">
        <w:rPr>
          <w:rFonts w:ascii="Times New Roman" w:hAnsi="Times New Roman" w:cs="Times New Roman"/>
          <w:sz w:val="24"/>
          <w:szCs w:val="24"/>
        </w:rPr>
        <w:t xml:space="preserve"> №</w:t>
      </w:r>
      <w:r w:rsidRPr="007C0A96">
        <w:rPr>
          <w:rFonts w:ascii="Times New Roman" w:hAnsi="Times New Roman" w:cs="Times New Roman"/>
          <w:sz w:val="24"/>
          <w:szCs w:val="24"/>
        </w:rPr>
        <w:t xml:space="preserve"> 10</w:t>
      </w:r>
      <w:r w:rsidR="009E0352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324267" w:rsidRDefault="00324267" w:rsidP="0050583B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9E0352" w:rsidRDefault="0050583B" w:rsidP="009E035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9E0352">
        <w:rPr>
          <w:rFonts w:eastAsiaTheme="minorEastAsia"/>
          <w:b/>
          <w:bCs/>
          <w:i/>
          <w:iCs/>
          <w:lang w:eastAsia="uk-UA"/>
        </w:rPr>
        <w:t xml:space="preserve">організацію діловодства у Дрогобицькій </w:t>
      </w:r>
    </w:p>
    <w:p w:rsidR="009E0352" w:rsidRDefault="009E0352" w:rsidP="009E035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районній військовій адміністрації</w:t>
      </w:r>
    </w:p>
    <w:p w:rsidR="0050583B" w:rsidRPr="00324267" w:rsidRDefault="0050583B" w:rsidP="00324267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F4CAC" w:rsidRDefault="009E0352" w:rsidP="000C6A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Керуючись Законом України «Про електронні документи та електронний документообіг», постановою Кабінету Міністрів України від 17 січня 2018 року №55 «Деякі питання </w:t>
      </w:r>
      <w:r w:rsidR="00400041">
        <w:rPr>
          <w:rFonts w:ascii="Times New Roman" w:hAnsi="Times New Roman" w:cs="Times New Roman"/>
          <w:sz w:val="26"/>
          <w:szCs w:val="26"/>
        </w:rPr>
        <w:t xml:space="preserve">документування управлінської діяльності», </w:t>
      </w:r>
      <w:r w:rsidR="00632EFB">
        <w:rPr>
          <w:rFonts w:ascii="Times New Roman" w:hAnsi="Times New Roman" w:cs="Times New Roman"/>
          <w:sz w:val="26"/>
          <w:szCs w:val="26"/>
        </w:rPr>
        <w:t>наказом Міністерства юстиції Ук</w:t>
      </w:r>
      <w:r w:rsidR="000C6A6A">
        <w:rPr>
          <w:rFonts w:ascii="Times New Roman" w:hAnsi="Times New Roman" w:cs="Times New Roman"/>
          <w:sz w:val="26"/>
          <w:szCs w:val="26"/>
        </w:rPr>
        <w:t>раїни від 18 червня 2015 року №1000/5 «Про затвердження Правил організації діловодства та архівного зберігання документів у державних</w:t>
      </w:r>
      <w:r w:rsidR="00B73136">
        <w:rPr>
          <w:rFonts w:ascii="Times New Roman" w:hAnsi="Times New Roman" w:cs="Times New Roman"/>
          <w:sz w:val="26"/>
          <w:szCs w:val="26"/>
        </w:rPr>
        <w:t xml:space="preserve"> органах, органах місцевого самоврядування, на підприємствах, в установах і організаціях», зареєстрованим у Міністерстві юстиції України від 22 червня </w:t>
      </w:r>
      <w:r w:rsidR="00B73136" w:rsidRPr="00B73136">
        <w:rPr>
          <w:rFonts w:ascii="Times New Roman" w:hAnsi="Times New Roman" w:cs="Times New Roman"/>
          <w:sz w:val="26"/>
          <w:szCs w:val="26"/>
        </w:rPr>
        <w:t xml:space="preserve">2015 </w:t>
      </w:r>
      <w:r w:rsidR="00B73136">
        <w:rPr>
          <w:rFonts w:ascii="Times New Roman" w:hAnsi="Times New Roman" w:cs="Times New Roman"/>
          <w:sz w:val="26"/>
          <w:szCs w:val="26"/>
        </w:rPr>
        <w:t>року за №736/27181, на виконання Указу Президента України від 24 лютого</w:t>
      </w:r>
      <w:r w:rsidR="00000C14">
        <w:rPr>
          <w:rFonts w:ascii="Times New Roman" w:hAnsi="Times New Roman" w:cs="Times New Roman"/>
          <w:sz w:val="26"/>
          <w:szCs w:val="26"/>
        </w:rPr>
        <w:t xml:space="preserve"> 2022 року №68/2022 «Про утворення військових адміністрацій», для підготовки документів в електронній та паперових формах системи електронного документообігу</w:t>
      </w:r>
      <w:r w:rsidR="007341D1">
        <w:rPr>
          <w:rFonts w:ascii="Times New Roman" w:hAnsi="Times New Roman" w:cs="Times New Roman"/>
          <w:sz w:val="26"/>
          <w:szCs w:val="26"/>
        </w:rPr>
        <w:t>:</w:t>
      </w:r>
    </w:p>
    <w:p w:rsidR="007341D1" w:rsidRPr="00E103C0" w:rsidRDefault="007341D1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4CAC" w:rsidRDefault="0050583B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000C14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2EFB">
        <w:rPr>
          <w:rFonts w:ascii="Times New Roman" w:hAnsi="Times New Roman" w:cs="Times New Roman"/>
          <w:sz w:val="26"/>
          <w:szCs w:val="26"/>
        </w:rPr>
        <w:t>бланки</w:t>
      </w:r>
      <w:r w:rsidR="00000C14">
        <w:rPr>
          <w:rFonts w:ascii="Times New Roman" w:hAnsi="Times New Roman" w:cs="Times New Roman"/>
          <w:sz w:val="26"/>
          <w:szCs w:val="26"/>
        </w:rPr>
        <w:t xml:space="preserve"> документів Дрогобицької районної військової адміністрації згідно з додатками 1-4.</w:t>
      </w:r>
    </w:p>
    <w:p w:rsidR="006F4CAC" w:rsidRPr="00E103C0" w:rsidRDefault="006F4CAC" w:rsidP="006F4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3C0" w:rsidRDefault="006F4CAC" w:rsidP="003A0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50583B">
        <w:rPr>
          <w:rFonts w:ascii="Times New Roman" w:hAnsi="Times New Roman" w:cs="Times New Roman"/>
          <w:sz w:val="26"/>
          <w:szCs w:val="26"/>
        </w:rPr>
        <w:t xml:space="preserve"> </w:t>
      </w:r>
      <w:r w:rsidR="00000C14">
        <w:rPr>
          <w:rFonts w:ascii="Times New Roman" w:hAnsi="Times New Roman" w:cs="Times New Roman"/>
          <w:sz w:val="26"/>
          <w:szCs w:val="26"/>
        </w:rPr>
        <w:t>Затвердити зразки відбитків печаток і штампів Дрогобицької районної військової адміністрації з додатком 5.</w:t>
      </w:r>
    </w:p>
    <w:p w:rsidR="003A0002" w:rsidRPr="00E103C0" w:rsidRDefault="003A0002" w:rsidP="003A0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3C0" w:rsidRPr="0051426B" w:rsidRDefault="003A0002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000C14">
        <w:rPr>
          <w:rFonts w:ascii="Times New Roman" w:hAnsi="Times New Roman" w:cs="Times New Roman"/>
          <w:sz w:val="26"/>
          <w:szCs w:val="26"/>
        </w:rPr>
        <w:t>Здійснювати документообіг у Дрогобицькій районній військовій адміністрації відповідно до Інструкції з діловодства у Дрогобицькій районній державній адміністрації</w:t>
      </w:r>
      <w:r w:rsidR="00F8557F">
        <w:rPr>
          <w:rFonts w:ascii="Times New Roman" w:hAnsi="Times New Roman" w:cs="Times New Roman"/>
          <w:sz w:val="26"/>
          <w:szCs w:val="26"/>
        </w:rPr>
        <w:t xml:space="preserve">, затвердженій розпорядженням голови районної державної адміністрації </w:t>
      </w:r>
      <w:r w:rsidR="00F8557F" w:rsidRPr="0051426B">
        <w:rPr>
          <w:rFonts w:ascii="Times New Roman" w:hAnsi="Times New Roman" w:cs="Times New Roman"/>
          <w:sz w:val="26"/>
          <w:szCs w:val="26"/>
        </w:rPr>
        <w:t xml:space="preserve">від </w:t>
      </w:r>
      <w:r w:rsidR="0051426B" w:rsidRPr="0051426B">
        <w:rPr>
          <w:rStyle w:val="FontStyle12"/>
          <w:sz w:val="26"/>
          <w:szCs w:val="26"/>
        </w:rPr>
        <w:t>25 травня 2021 року №105.</w:t>
      </w:r>
    </w:p>
    <w:p w:rsidR="00E103C0" w:rsidRDefault="00E103C0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03C0" w:rsidRDefault="00E103C0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557D4E">
        <w:rPr>
          <w:rFonts w:ascii="Times New Roman" w:hAnsi="Times New Roman" w:cs="Times New Roman"/>
          <w:sz w:val="26"/>
          <w:szCs w:val="26"/>
        </w:rPr>
        <w:t>З у</w:t>
      </w:r>
      <w:r>
        <w:rPr>
          <w:rFonts w:ascii="Times New Roman" w:hAnsi="Times New Roman" w:cs="Times New Roman"/>
          <w:sz w:val="26"/>
          <w:szCs w:val="26"/>
        </w:rPr>
        <w:t>рахуванням ускладнення оперативної обстановки у Дрогобицькому районі це розпорядження підлягає обов’язковому невідкладному виконанню.</w:t>
      </w:r>
    </w:p>
    <w:p w:rsidR="006F4CAC" w:rsidRPr="00E103C0" w:rsidRDefault="006F4CAC" w:rsidP="00E103C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F4CAC" w:rsidRDefault="00557D4E" w:rsidP="00514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F4CAC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</w:t>
      </w:r>
      <w:r w:rsidR="00E103C0">
        <w:rPr>
          <w:rFonts w:ascii="Times New Roman" w:hAnsi="Times New Roman" w:cs="Times New Roman"/>
          <w:sz w:val="26"/>
          <w:szCs w:val="26"/>
        </w:rPr>
        <w:t xml:space="preserve">покласти на </w:t>
      </w:r>
      <w:r w:rsidR="0051426B">
        <w:rPr>
          <w:rFonts w:ascii="Times New Roman" w:hAnsi="Times New Roman" w:cs="Times New Roman"/>
          <w:sz w:val="26"/>
          <w:szCs w:val="26"/>
        </w:rPr>
        <w:t>керівника апарату районної військової адміністрації</w:t>
      </w:r>
      <w:r w:rsidR="00E10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26B">
        <w:rPr>
          <w:rFonts w:ascii="Times New Roman" w:hAnsi="Times New Roman" w:cs="Times New Roman"/>
          <w:sz w:val="26"/>
          <w:szCs w:val="26"/>
        </w:rPr>
        <w:t>М.Жук</w:t>
      </w:r>
      <w:proofErr w:type="spellEnd"/>
      <w:r w:rsidR="0051426B">
        <w:rPr>
          <w:rFonts w:ascii="Times New Roman" w:hAnsi="Times New Roman" w:cs="Times New Roman"/>
          <w:sz w:val="26"/>
          <w:szCs w:val="26"/>
        </w:rPr>
        <w:t>.</w:t>
      </w:r>
    </w:p>
    <w:p w:rsidR="00557D4E" w:rsidRDefault="00557D4E" w:rsidP="006F4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409E" w:rsidRDefault="0033409E" w:rsidP="006F4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4CAC" w:rsidRPr="006F4CAC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4CAC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="00324267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sectPr w:rsidR="006F4CAC" w:rsidRPr="006F4CAC" w:rsidSect="0033409E">
      <w:pgSz w:w="12240" w:h="15840"/>
      <w:pgMar w:top="993" w:right="90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168D5"/>
    <w:multiLevelType w:val="hybridMultilevel"/>
    <w:tmpl w:val="8F2C0B48"/>
    <w:lvl w:ilvl="0" w:tplc="F1E0B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AE13A3"/>
    <w:multiLevelType w:val="hybridMultilevel"/>
    <w:tmpl w:val="014AB0A4"/>
    <w:lvl w:ilvl="0" w:tplc="BFAE1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3B"/>
    <w:rsid w:val="00000C14"/>
    <w:rsid w:val="000C6A6A"/>
    <w:rsid w:val="00324267"/>
    <w:rsid w:val="0033409E"/>
    <w:rsid w:val="003A0002"/>
    <w:rsid w:val="00400041"/>
    <w:rsid w:val="0050583B"/>
    <w:rsid w:val="0051426B"/>
    <w:rsid w:val="00557D4E"/>
    <w:rsid w:val="005C31E7"/>
    <w:rsid w:val="00632EFB"/>
    <w:rsid w:val="006F4CAC"/>
    <w:rsid w:val="007341D1"/>
    <w:rsid w:val="007C0A96"/>
    <w:rsid w:val="009E0352"/>
    <w:rsid w:val="00A531BD"/>
    <w:rsid w:val="00B73136"/>
    <w:rsid w:val="00C61D93"/>
    <w:rsid w:val="00DB3B0A"/>
    <w:rsid w:val="00E103C0"/>
    <w:rsid w:val="00F44FDA"/>
    <w:rsid w:val="00F8557F"/>
    <w:rsid w:val="00F9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9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767C"/>
    <w:rPr>
      <w:rFonts w:ascii="Tahoma" w:eastAsiaTheme="minorEastAsia" w:hAnsi="Tahoma" w:cs="Tahoma"/>
      <w:sz w:val="16"/>
      <w:szCs w:val="16"/>
      <w:lang w:val="uk-UA" w:eastAsia="uk-UA"/>
    </w:rPr>
  </w:style>
  <w:style w:type="character" w:customStyle="1" w:styleId="FontStyle12">
    <w:name w:val="Font Style12"/>
    <w:rsid w:val="0051426B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9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767C"/>
    <w:rPr>
      <w:rFonts w:ascii="Tahoma" w:eastAsiaTheme="minorEastAsia" w:hAnsi="Tahoma" w:cs="Tahoma"/>
      <w:sz w:val="16"/>
      <w:szCs w:val="16"/>
      <w:lang w:val="uk-UA" w:eastAsia="uk-UA"/>
    </w:rPr>
  </w:style>
  <w:style w:type="character" w:customStyle="1" w:styleId="FontStyle12">
    <w:name w:val="Font Style12"/>
    <w:rsid w:val="0051426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8</cp:revision>
  <dcterms:created xsi:type="dcterms:W3CDTF">2022-02-28T13:20:00Z</dcterms:created>
  <dcterms:modified xsi:type="dcterms:W3CDTF">2022-03-01T07:38:00Z</dcterms:modified>
</cp:coreProperties>
</file>