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93D" w:rsidRDefault="0034193D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  <w:lang w:val="en-US"/>
        </w:rPr>
      </w:pPr>
    </w:p>
    <w:p w:rsidR="0034193D" w:rsidRDefault="003419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4193D" w:rsidRDefault="00C11447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193D" w:rsidRDefault="0034193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4193D" w:rsidRDefault="00C11447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4193D" w:rsidRDefault="00C11447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4193D" w:rsidRDefault="0034193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4193D" w:rsidRDefault="00C1144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4193D" w:rsidRDefault="0034193D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4193D" w:rsidRDefault="00C1144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4193D" w:rsidRDefault="003419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193D" w:rsidRDefault="00C11447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27 серпня 2026 року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Дрогобич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№ 139</w:t>
      </w:r>
    </w:p>
    <w:p w:rsidR="0034193D" w:rsidRDefault="0034193D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4193D" w:rsidRDefault="0034193D">
      <w:pPr>
        <w:pStyle w:val="afb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34193D" w:rsidRDefault="00C11447">
      <w:pPr>
        <w:pStyle w:val="22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затвердження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Положення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34193D" w:rsidRDefault="00C11447">
      <w:pPr>
        <w:pStyle w:val="22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управління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розвитку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територій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34193D" w:rsidRDefault="00C11447">
      <w:pPr>
        <w:pStyle w:val="22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та інфраструктури Дрогобицької  </w:t>
      </w:r>
    </w:p>
    <w:p w:rsidR="0034193D" w:rsidRDefault="00C11447">
      <w:pPr>
        <w:pStyle w:val="22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районної державної адміністрації</w:t>
      </w:r>
    </w:p>
    <w:p w:rsidR="0034193D" w:rsidRDefault="0034193D">
      <w:pPr>
        <w:pStyle w:val="afb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8545A0" w:rsidRDefault="008545A0" w:rsidP="008545A0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545A0" w:rsidRDefault="008545A0" w:rsidP="008545A0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Закону України «Про державну службу», Закону України «Про місцеві державні адміністрації», постанови Кабінету Міністрів України від 26 вересня 2012 року №887 «Про затвердження Типового положення про структурний підрозділ місцевої державної адміністрації» (із змінами), враховуючи розпорядження Дрогобицької районної військової адміністрації від 30 липня 2026 року № 120 «Про впорядкування структури районної державної адміністрації»:</w:t>
      </w:r>
    </w:p>
    <w:p w:rsidR="008545A0" w:rsidRDefault="008545A0" w:rsidP="008545A0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545A0" w:rsidRDefault="008545A0" w:rsidP="008545A0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1. Затвердити Положення про управління розвитку територій та інфраструктури Дрогобицької районної державної адміністрації, що додається.</w:t>
      </w:r>
    </w:p>
    <w:p w:rsidR="008545A0" w:rsidRDefault="008545A0" w:rsidP="008545A0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545A0" w:rsidRDefault="008545A0" w:rsidP="008545A0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2. Визнати таким, що втратило чинність, розпорядження Дрогобицької районної військової адміністрації від 12 липня 2023 року № 95 «Про затвердження Положення про </w:t>
      </w: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управління розвитку територій та </w:t>
      </w: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  <w:lang w:val="uk-UA"/>
        </w:rPr>
        <w:t>інфраструктури Дрогобицької</w:t>
      </w: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районної державної адміністрації». </w:t>
      </w:r>
    </w:p>
    <w:p w:rsidR="008545A0" w:rsidRDefault="008545A0" w:rsidP="008545A0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545A0" w:rsidRDefault="008545A0" w:rsidP="008545A0">
      <w:pPr>
        <w:pStyle w:val="afb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3. </w:t>
      </w:r>
      <w:r>
        <w:rPr>
          <w:rFonts w:ascii="Times New Roman" w:hAnsi="Times New Roman" w:cs="Times New Roman"/>
          <w:sz w:val="26"/>
          <w:szCs w:val="26"/>
        </w:rPr>
        <w:t xml:space="preserve">Контроль за </w:t>
      </w:r>
      <w:proofErr w:type="spellStart"/>
      <w:r>
        <w:rPr>
          <w:rFonts w:ascii="Times New Roman" w:hAnsi="Times New Roman" w:cs="Times New Roman"/>
          <w:sz w:val="26"/>
          <w:szCs w:val="26"/>
        </w:rPr>
        <w:t>виконанням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розпорядження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покласти на першого заступника голови Дрогобицької районної державної </w:t>
      </w:r>
      <w:proofErr w:type="gramStart"/>
      <w:r>
        <w:rPr>
          <w:rFonts w:ascii="Times New Roman" w:hAnsi="Times New Roman" w:cs="Times New Roman"/>
          <w:sz w:val="26"/>
          <w:szCs w:val="26"/>
          <w:lang w:val="uk-UA"/>
        </w:rPr>
        <w:t>адм</w:t>
      </w:r>
      <w:proofErr w:type="gramEnd"/>
      <w:r>
        <w:rPr>
          <w:rFonts w:ascii="Times New Roman" w:hAnsi="Times New Roman" w:cs="Times New Roman"/>
          <w:sz w:val="26"/>
          <w:szCs w:val="26"/>
          <w:lang w:val="uk-UA"/>
        </w:rPr>
        <w:t>іністрації Романа ШЛЯРПА.</w:t>
      </w:r>
    </w:p>
    <w:p w:rsidR="0034193D" w:rsidRDefault="0034193D">
      <w:pPr>
        <w:pStyle w:val="afb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8545A0" w:rsidRDefault="008545A0">
      <w:pPr>
        <w:pStyle w:val="afb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34193D" w:rsidRDefault="00C11447">
      <w:pPr>
        <w:pStyle w:val="afb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sectPr w:rsidR="0034193D">
      <w:pgSz w:w="11906" w:h="16838"/>
      <w:pgMar w:top="0" w:right="769" w:bottom="284" w:left="1706" w:header="0" w:footer="0" w:gutter="0"/>
      <w:cols w:space="720"/>
      <w:formProt w:val="0"/>
      <w:docGrid w:linePitch="240" w:charSpace="4669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93D"/>
    <w:rsid w:val="0034193D"/>
    <w:rsid w:val="00343E60"/>
    <w:rsid w:val="008545A0"/>
    <w:rsid w:val="00C1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uiPriority w:val="20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character" w:customStyle="1" w:styleId="ad">
    <w:name w:val="Основной текст с отступом Знак"/>
    <w:basedOn w:val="a0"/>
    <w:link w:val="ae"/>
    <w:uiPriority w:val="99"/>
    <w:semiHidden/>
    <w:qFormat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rvts15">
    <w:name w:val="rvts15"/>
    <w:basedOn w:val="a0"/>
    <w:qFormat/>
    <w:rsid w:val="009E1D01"/>
  </w:style>
  <w:style w:type="character" w:customStyle="1" w:styleId="110">
    <w:name w:val="Заголовок 1 Знак1"/>
    <w:basedOn w:val="a0"/>
    <w:uiPriority w:val="9"/>
    <w:qFormat/>
    <w:rsid w:val="00F70D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">
    <w:name w:val="Заголовок"/>
    <w:basedOn w:val="a"/>
    <w:next w:val="af0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List"/>
    <w:basedOn w:val="af0"/>
    <w:rsid w:val="008D2FEA"/>
    <w:rPr>
      <w:rFonts w:cs="Lucida Sans"/>
    </w:rPr>
  </w:style>
  <w:style w:type="paragraph" w:styleId="af2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5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6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7">
    <w:name w:val="Заголовок таблиці"/>
    <w:basedOn w:val="af6"/>
    <w:qFormat/>
    <w:rsid w:val="008D2FEA"/>
    <w:pPr>
      <w:jc w:val="center"/>
    </w:pPr>
    <w:rPr>
      <w:b/>
      <w:bCs/>
    </w:rPr>
  </w:style>
  <w:style w:type="paragraph" w:customStyle="1" w:styleId="af8">
    <w:name w:val="Колонтитул"/>
    <w:basedOn w:val="a"/>
    <w:qFormat/>
  </w:style>
  <w:style w:type="paragraph" w:styleId="af9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b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c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d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e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E10F51"/>
    <w:pPr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rvps1">
    <w:name w:val="rvps1"/>
    <w:basedOn w:val="a"/>
    <w:qFormat/>
    <w:rsid w:val="009E1D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">
    <w:name w:val="rvps4"/>
    <w:basedOn w:val="a"/>
    <w:qFormat/>
    <w:rsid w:val="009E1D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f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uiPriority w:val="20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character" w:customStyle="1" w:styleId="ad">
    <w:name w:val="Основной текст с отступом Знак"/>
    <w:basedOn w:val="a0"/>
    <w:link w:val="ae"/>
    <w:uiPriority w:val="99"/>
    <w:semiHidden/>
    <w:qFormat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rvts15">
    <w:name w:val="rvts15"/>
    <w:basedOn w:val="a0"/>
    <w:qFormat/>
    <w:rsid w:val="009E1D01"/>
  </w:style>
  <w:style w:type="character" w:customStyle="1" w:styleId="110">
    <w:name w:val="Заголовок 1 Знак1"/>
    <w:basedOn w:val="a0"/>
    <w:uiPriority w:val="9"/>
    <w:qFormat/>
    <w:rsid w:val="00F70D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">
    <w:name w:val="Заголовок"/>
    <w:basedOn w:val="a"/>
    <w:next w:val="af0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List"/>
    <w:basedOn w:val="af0"/>
    <w:rsid w:val="008D2FEA"/>
    <w:rPr>
      <w:rFonts w:cs="Lucida Sans"/>
    </w:rPr>
  </w:style>
  <w:style w:type="paragraph" w:styleId="af2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5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6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7">
    <w:name w:val="Заголовок таблиці"/>
    <w:basedOn w:val="af6"/>
    <w:qFormat/>
    <w:rsid w:val="008D2FEA"/>
    <w:pPr>
      <w:jc w:val="center"/>
    </w:pPr>
    <w:rPr>
      <w:b/>
      <w:bCs/>
    </w:rPr>
  </w:style>
  <w:style w:type="paragraph" w:customStyle="1" w:styleId="af8">
    <w:name w:val="Колонтитул"/>
    <w:basedOn w:val="a"/>
    <w:qFormat/>
  </w:style>
  <w:style w:type="paragraph" w:styleId="af9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b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c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d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e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E10F51"/>
    <w:pPr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rvps1">
    <w:name w:val="rvps1"/>
    <w:basedOn w:val="a"/>
    <w:qFormat/>
    <w:rsid w:val="009E1D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">
    <w:name w:val="rvps4"/>
    <w:basedOn w:val="a"/>
    <w:qFormat/>
    <w:rsid w:val="009E1D0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f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1057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2026-08-24T21:51:00Z</cp:lastPrinted>
  <dcterms:created xsi:type="dcterms:W3CDTF">2026-08-28T08:46:00Z</dcterms:created>
  <dcterms:modified xsi:type="dcterms:W3CDTF">2026-08-28T09:22:00Z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