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041527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F032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F0323E" w:rsidP="00091E7A">
      <w:pPr>
        <w:spacing w:after="0" w:line="240" w:lineRule="auto"/>
        <w:ind w:left="142"/>
      </w:pPr>
      <w:r>
        <w:rPr>
          <w:rFonts w:ascii="Times New Roman" w:hAnsi="Times New Roman" w:cs="Times New Roman"/>
          <w:sz w:val="24"/>
          <w:szCs w:val="24"/>
        </w:rPr>
        <w:t>25 серпня 2026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131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Pr="002F7886" w:rsidRDefault="00395D32" w:rsidP="00A4647C">
      <w:pPr>
        <w:pStyle w:val="af6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Про затвердження Положення </w:t>
      </w: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про архівний відділ Дрогобицької </w:t>
      </w: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районної державної адміністрації </w:t>
      </w:r>
    </w:p>
    <w:p w:rsidR="00A94C11" w:rsidRPr="00A94C11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у новій редакції</w:t>
      </w:r>
    </w:p>
    <w:p w:rsidR="00091E7A" w:rsidRDefault="00091E7A" w:rsidP="00091E7A">
      <w:pPr>
        <w:pStyle w:val="af6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F0323E" w:rsidRPr="00A94C11" w:rsidRDefault="00F0323E" w:rsidP="00091E7A">
      <w:pPr>
        <w:pStyle w:val="af6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F0323E" w:rsidRPr="00A94C11" w:rsidRDefault="00F0323E" w:rsidP="00F0323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 887 «Про затвердження Типового положення про структурний підрозділ місцевої державної адміністрації» (із змінами), Методичних рекомендацій з розроблення Положення про архівний відділ районної, районної у місті Києві і Севастополі державних адміністрацій, затверджених наказом Державної архівної служби України від 18.01.2013 № 4, 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адміністрації»:</w:t>
      </w:r>
    </w:p>
    <w:p w:rsidR="00F0323E" w:rsidRPr="00A94C11" w:rsidRDefault="00F0323E" w:rsidP="00F0323E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0323E" w:rsidRPr="00A94C11" w:rsidRDefault="00F0323E" w:rsidP="00F0323E">
      <w:pPr>
        <w:numPr>
          <w:ilvl w:val="0"/>
          <w:numId w:val="6"/>
        </w:num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Затвердити Положення про архівний відділ Дрогобицької районної державної адміністрації (нова редакція) (далі - Положення), що додається.</w:t>
      </w:r>
    </w:p>
    <w:p w:rsidR="00F0323E" w:rsidRPr="00A94C11" w:rsidRDefault="00F0323E" w:rsidP="00F0323E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0323E" w:rsidRPr="00A94C11" w:rsidRDefault="00F0323E" w:rsidP="00F0323E">
      <w:pPr>
        <w:numPr>
          <w:ilvl w:val="0"/>
          <w:numId w:val="6"/>
        </w:num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Начальнику архівного відділу Дрогобицької районної державної адміністрації Я. Гірняк забезпечити державну реєстрацію Положення, зазначеного у пункті 1 цього розпорядження.</w:t>
      </w:r>
    </w:p>
    <w:p w:rsidR="00F0323E" w:rsidRPr="00A94C11" w:rsidRDefault="00F0323E" w:rsidP="00F0323E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0323E" w:rsidRPr="00A94C11" w:rsidRDefault="00F0323E" w:rsidP="00F0323E">
      <w:pPr>
        <w:numPr>
          <w:ilvl w:val="0"/>
          <w:numId w:val="6"/>
        </w:num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Визнати таким, що втратило чинність, розпорядження Дрогобицької районної військової адміністрації від 22 червня 2026 року № 100 «Про затвердження Положення про архівний відділ Дрогобицької районної державної адміністрації у новій редакції»</w:t>
      </w:r>
    </w:p>
    <w:p w:rsidR="00F0323E" w:rsidRPr="00A94C11" w:rsidRDefault="00F0323E" w:rsidP="00F0323E">
      <w:pPr>
        <w:spacing w:after="0" w:line="240" w:lineRule="auto"/>
        <w:ind w:left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0323E" w:rsidRPr="00A94C11" w:rsidRDefault="00F0323E" w:rsidP="00F0323E">
      <w:pPr>
        <w:numPr>
          <w:ilvl w:val="0"/>
          <w:numId w:val="6"/>
        </w:num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 виконанням розпорядження покласти на заступника голови Дрогобицької районної державної адміністрації Ярослава ПЕЦЮХА.</w:t>
      </w:r>
    </w:p>
    <w:p w:rsidR="00A4647C" w:rsidRPr="00A94C11" w:rsidRDefault="00A4647C" w:rsidP="00091E7A">
      <w:pPr>
        <w:pStyle w:val="af6"/>
        <w:jc w:val="both"/>
        <w:rPr>
          <w:rFonts w:ascii="Times New Roman" w:hAnsi="Times New Roman" w:cs="Times New Roman"/>
          <w:color w:val="000000"/>
          <w:sz w:val="26"/>
          <w:szCs w:val="26"/>
          <w:lang w:val="uk-UA"/>
        </w:rPr>
      </w:pPr>
    </w:p>
    <w:p w:rsidR="00F0323E" w:rsidRDefault="00F0323E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A94C11" w:rsidRDefault="00A665C6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</w:t>
      </w:r>
      <w:r w:rsidR="00BE7A75" w:rsidRPr="00A94C11">
        <w:rPr>
          <w:rFonts w:ascii="Times New Roman" w:hAnsi="Times New Roman" w:cs="Times New Roman"/>
          <w:b/>
          <w:sz w:val="26"/>
          <w:szCs w:val="26"/>
        </w:rPr>
        <w:t>Начальник</w:t>
      </w:r>
      <w:r w:rsidR="00BE7A75" w:rsidRPr="00A94C11">
        <w:rPr>
          <w:rFonts w:ascii="Times New Roman" w:hAnsi="Times New Roman" w:cs="Times New Roman"/>
          <w:b/>
          <w:sz w:val="26"/>
          <w:szCs w:val="26"/>
        </w:rPr>
        <w:tab/>
      </w:r>
      <w:r w:rsidR="00BE7A75" w:rsidRPr="00A94C11">
        <w:rPr>
          <w:rFonts w:ascii="Times New Roman" w:hAnsi="Times New Roman" w:cs="Times New Roman"/>
          <w:b/>
          <w:sz w:val="26"/>
          <w:szCs w:val="26"/>
        </w:rPr>
        <w:tab/>
      </w:r>
      <w:r w:rsidR="00F937B8"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  </w:t>
      </w:r>
      <w:r w:rsidR="00A94C11">
        <w:rPr>
          <w:rFonts w:ascii="Times New Roman" w:hAnsi="Times New Roman" w:cs="Times New Roman"/>
          <w:b/>
          <w:sz w:val="26"/>
          <w:szCs w:val="26"/>
          <w:lang w:val="en-US"/>
        </w:rPr>
        <w:t xml:space="preserve">  </w:t>
      </w:r>
      <w:r w:rsidR="00F937B8"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</w:t>
      </w:r>
      <w:r w:rsidR="00BE7A75" w:rsidRPr="00A94C11">
        <w:rPr>
          <w:rFonts w:ascii="Times New Roman" w:hAnsi="Times New Roman" w:cs="Times New Roman"/>
          <w:b/>
          <w:sz w:val="26"/>
          <w:szCs w:val="26"/>
        </w:rPr>
        <w:tab/>
        <w:t>Степан КУЛИНЯК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795" w:rsidRDefault="00E42795" w:rsidP="005B2801">
      <w:pPr>
        <w:spacing w:after="0" w:line="240" w:lineRule="auto"/>
      </w:pPr>
      <w:r>
        <w:separator/>
      </w:r>
    </w:p>
  </w:endnote>
  <w:endnote w:type="continuationSeparator" w:id="0">
    <w:p w:rsidR="00E42795" w:rsidRDefault="00E42795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795" w:rsidRDefault="00E42795" w:rsidP="005B2801">
      <w:pPr>
        <w:spacing w:after="0" w:line="240" w:lineRule="auto"/>
      </w:pPr>
      <w:r>
        <w:separator/>
      </w:r>
    </w:p>
  </w:footnote>
  <w:footnote w:type="continuationSeparator" w:id="0">
    <w:p w:rsidR="00E42795" w:rsidRDefault="00E42795" w:rsidP="005B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1527"/>
    <w:rsid w:val="000447FD"/>
    <w:rsid w:val="0006390C"/>
    <w:rsid w:val="000819D7"/>
    <w:rsid w:val="00091E7A"/>
    <w:rsid w:val="000C1EF2"/>
    <w:rsid w:val="000D11E1"/>
    <w:rsid w:val="000D7159"/>
    <w:rsid w:val="00105DBE"/>
    <w:rsid w:val="0012646D"/>
    <w:rsid w:val="00145B41"/>
    <w:rsid w:val="001555C7"/>
    <w:rsid w:val="001726AA"/>
    <w:rsid w:val="001A48AE"/>
    <w:rsid w:val="001B711F"/>
    <w:rsid w:val="00207414"/>
    <w:rsid w:val="00221FBF"/>
    <w:rsid w:val="00255183"/>
    <w:rsid w:val="002677B4"/>
    <w:rsid w:val="00272EA8"/>
    <w:rsid w:val="00284E2B"/>
    <w:rsid w:val="002A7BE0"/>
    <w:rsid w:val="002D3BD2"/>
    <w:rsid w:val="002D487C"/>
    <w:rsid w:val="002D603A"/>
    <w:rsid w:val="002E3AF5"/>
    <w:rsid w:val="002F7886"/>
    <w:rsid w:val="00324675"/>
    <w:rsid w:val="00332508"/>
    <w:rsid w:val="00361BCB"/>
    <w:rsid w:val="0037578B"/>
    <w:rsid w:val="00395D32"/>
    <w:rsid w:val="003B4FDE"/>
    <w:rsid w:val="003D4BC4"/>
    <w:rsid w:val="004414B5"/>
    <w:rsid w:val="00486427"/>
    <w:rsid w:val="00495124"/>
    <w:rsid w:val="004B2718"/>
    <w:rsid w:val="004B2CE0"/>
    <w:rsid w:val="004B560E"/>
    <w:rsid w:val="004C54EE"/>
    <w:rsid w:val="004F1FC5"/>
    <w:rsid w:val="0050630A"/>
    <w:rsid w:val="00515E8D"/>
    <w:rsid w:val="0053364B"/>
    <w:rsid w:val="00566F9F"/>
    <w:rsid w:val="005B2801"/>
    <w:rsid w:val="005E598E"/>
    <w:rsid w:val="006251E0"/>
    <w:rsid w:val="006304E0"/>
    <w:rsid w:val="00633CD2"/>
    <w:rsid w:val="006610AC"/>
    <w:rsid w:val="006649DF"/>
    <w:rsid w:val="006714A7"/>
    <w:rsid w:val="006739BC"/>
    <w:rsid w:val="006939E5"/>
    <w:rsid w:val="0072443D"/>
    <w:rsid w:val="007534DA"/>
    <w:rsid w:val="0075371C"/>
    <w:rsid w:val="007560BC"/>
    <w:rsid w:val="00790C8E"/>
    <w:rsid w:val="007B3AEA"/>
    <w:rsid w:val="007E3A1E"/>
    <w:rsid w:val="007E75CF"/>
    <w:rsid w:val="00823C70"/>
    <w:rsid w:val="00844F65"/>
    <w:rsid w:val="008739E3"/>
    <w:rsid w:val="008A1332"/>
    <w:rsid w:val="008A27E7"/>
    <w:rsid w:val="008E22ED"/>
    <w:rsid w:val="008E2742"/>
    <w:rsid w:val="008E2D10"/>
    <w:rsid w:val="00903CD6"/>
    <w:rsid w:val="00920C28"/>
    <w:rsid w:val="00984038"/>
    <w:rsid w:val="009B03C3"/>
    <w:rsid w:val="009B19EE"/>
    <w:rsid w:val="009E3AA4"/>
    <w:rsid w:val="009F1F6E"/>
    <w:rsid w:val="00A40E0C"/>
    <w:rsid w:val="00A4647C"/>
    <w:rsid w:val="00A665C6"/>
    <w:rsid w:val="00A73DB2"/>
    <w:rsid w:val="00A94C11"/>
    <w:rsid w:val="00AB2135"/>
    <w:rsid w:val="00AC5478"/>
    <w:rsid w:val="00AD4255"/>
    <w:rsid w:val="00B07275"/>
    <w:rsid w:val="00B32031"/>
    <w:rsid w:val="00B61355"/>
    <w:rsid w:val="00B87E56"/>
    <w:rsid w:val="00BA66B3"/>
    <w:rsid w:val="00BA786C"/>
    <w:rsid w:val="00BE7A75"/>
    <w:rsid w:val="00C046C8"/>
    <w:rsid w:val="00C5599F"/>
    <w:rsid w:val="00C71F37"/>
    <w:rsid w:val="00D42E50"/>
    <w:rsid w:val="00D67A63"/>
    <w:rsid w:val="00D77007"/>
    <w:rsid w:val="00DA649B"/>
    <w:rsid w:val="00DC4906"/>
    <w:rsid w:val="00E10F51"/>
    <w:rsid w:val="00E12967"/>
    <w:rsid w:val="00E20A3F"/>
    <w:rsid w:val="00E366B0"/>
    <w:rsid w:val="00E42795"/>
    <w:rsid w:val="00E716E3"/>
    <w:rsid w:val="00E86DF0"/>
    <w:rsid w:val="00E90726"/>
    <w:rsid w:val="00EB5490"/>
    <w:rsid w:val="00EC5F45"/>
    <w:rsid w:val="00F0323E"/>
    <w:rsid w:val="00F24F00"/>
    <w:rsid w:val="00F42BF3"/>
    <w:rsid w:val="00F5082A"/>
    <w:rsid w:val="00F53B90"/>
    <w:rsid w:val="00F56CF8"/>
    <w:rsid w:val="00F7490F"/>
    <w:rsid w:val="00F937B8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1273</Words>
  <Characters>726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2026-08-21T07:50:00Z</cp:lastPrinted>
  <dcterms:created xsi:type="dcterms:W3CDTF">2026-08-26T06:15:00Z</dcterms:created>
  <dcterms:modified xsi:type="dcterms:W3CDTF">2026-08-26T06:15:00Z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