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6E5" w:rsidRDefault="009A38A2">
      <w:pPr>
        <w:numPr>
          <w:ilvl w:val="0"/>
          <w:numId w:val="1"/>
        </w:numPr>
        <w:spacing w:after="0" w:line="100" w:lineRule="atLeast"/>
        <w:jc w:val="center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>
        <w:rPr>
          <w:noProof/>
          <w:lang w:eastAsia="uk-UA"/>
        </w:rPr>
        <w:drawing>
          <wp:inline distT="0" distB="0" distL="0" distR="0">
            <wp:extent cx="419100" cy="600075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39" t="-24" r="-39" b="-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269" w:rsidRPr="00990269" w:rsidRDefault="00990269" w:rsidP="00990269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16"/>
          <w:szCs w:val="16"/>
          <w:lang w:eastAsia="uk-UA"/>
        </w:rPr>
      </w:pPr>
    </w:p>
    <w:p w:rsidR="005256E5" w:rsidRDefault="009A38A2" w:rsidP="00990269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caps/>
          <w:sz w:val="26"/>
          <w:szCs w:val="26"/>
          <w:lang w:eastAsia="uk-UA"/>
        </w:rPr>
        <w:t>ДРОГОБИЦЬКА РАЙОННА державна АДМІНІСТРАЦІЯ</w:t>
      </w:r>
    </w:p>
    <w:p w:rsidR="005256E5" w:rsidRDefault="00990269" w:rsidP="00990269">
      <w:pPr>
        <w:pStyle w:val="aa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990269"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990269" w:rsidRPr="00990269" w:rsidRDefault="00990269" w:rsidP="00990269">
      <w:pPr>
        <w:pStyle w:val="aa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caps/>
          <w:sz w:val="16"/>
          <w:szCs w:val="16"/>
        </w:rPr>
      </w:pPr>
    </w:p>
    <w:p w:rsidR="005256E5" w:rsidRDefault="009A38A2">
      <w:pPr>
        <w:numPr>
          <w:ilvl w:val="0"/>
          <w:numId w:val="1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ДРОГОБИЦЬКА РАЙОННА ВІЙСЬКОВА АДМІНІСТРАЦІЯ</w:t>
      </w:r>
    </w:p>
    <w:p w:rsidR="005256E5" w:rsidRDefault="009A38A2">
      <w:pPr>
        <w:numPr>
          <w:ilvl w:val="0"/>
          <w:numId w:val="1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pacing w:val="12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pacing w:val="120"/>
          <w:sz w:val="28"/>
          <w:szCs w:val="28"/>
          <w:lang w:eastAsia="uk-UA"/>
        </w:rPr>
        <w:t>розпорядження</w:t>
      </w:r>
    </w:p>
    <w:p w:rsidR="005256E5" w:rsidRDefault="002E59FA">
      <w:pPr>
        <w:numPr>
          <w:ilvl w:val="0"/>
          <w:numId w:val="1"/>
        </w:num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30 січня 2026 року</w:t>
      </w:r>
      <w:r w:rsidR="009A38A2">
        <w:rPr>
          <w:rFonts w:ascii="Times New Roman" w:eastAsia="Times New Roman" w:hAnsi="Times New Roman" w:cs="Times New Roman"/>
          <w:sz w:val="24"/>
          <w:szCs w:val="24"/>
          <w:lang w:eastAsia="uk-UA"/>
        </w:rPr>
        <w:tab/>
      </w:r>
      <w:r w:rsidR="009A38A2">
        <w:rPr>
          <w:rFonts w:ascii="Times New Roman" w:eastAsia="Times New Roman" w:hAnsi="Times New Roman" w:cs="Times New Roman"/>
          <w:sz w:val="24"/>
          <w:szCs w:val="24"/>
          <w:lang w:eastAsia="uk-UA"/>
        </w:rPr>
        <w:tab/>
      </w:r>
      <w:r w:rsidR="009A38A2">
        <w:rPr>
          <w:rFonts w:ascii="Times New Roman" w:eastAsia="Times New Roman" w:hAnsi="Times New Roman" w:cs="Times New Roman"/>
          <w:sz w:val="24"/>
          <w:szCs w:val="24"/>
          <w:lang w:eastAsia="uk-UA"/>
        </w:rPr>
        <w:tab/>
        <w:t xml:space="preserve">         Дрогобич</w:t>
      </w:r>
      <w:r w:rsidR="00990269">
        <w:rPr>
          <w:rFonts w:ascii="Times New Roman" w:eastAsia="Times New Roman" w:hAnsi="Times New Roman" w:cs="Times New Roman"/>
          <w:sz w:val="24"/>
          <w:szCs w:val="24"/>
          <w:lang w:eastAsia="uk-UA"/>
        </w:rPr>
        <w:tab/>
      </w:r>
      <w:r w:rsidR="00990269">
        <w:rPr>
          <w:rFonts w:ascii="Times New Roman" w:eastAsia="Times New Roman" w:hAnsi="Times New Roman" w:cs="Times New Roman"/>
          <w:sz w:val="24"/>
          <w:szCs w:val="24"/>
          <w:lang w:eastAsia="uk-UA"/>
        </w:rPr>
        <w:tab/>
      </w:r>
      <w:r w:rsidR="00990269">
        <w:rPr>
          <w:rFonts w:ascii="Times New Roman" w:eastAsia="Times New Roman" w:hAnsi="Times New Roman" w:cs="Times New Roman"/>
          <w:sz w:val="24"/>
          <w:szCs w:val="24"/>
          <w:lang w:eastAsia="uk-UA"/>
        </w:rPr>
        <w:tab/>
      </w:r>
      <w:r w:rsidR="00990269">
        <w:rPr>
          <w:rFonts w:ascii="Times New Roman" w:eastAsia="Times New Roman" w:hAnsi="Times New Roman" w:cs="Times New Roman"/>
          <w:sz w:val="24"/>
          <w:szCs w:val="24"/>
          <w:lang w:eastAsia="uk-UA"/>
        </w:rPr>
        <w:tab/>
        <w:t xml:space="preserve">  </w:t>
      </w:r>
      <w:r w:rsidR="00990269">
        <w:rPr>
          <w:rFonts w:ascii="Times New Roman" w:eastAsia="Times New Roman" w:hAnsi="Times New Roman" w:cs="Times New Roman"/>
          <w:sz w:val="24"/>
          <w:szCs w:val="24"/>
          <w:lang w:eastAsia="uk-UA"/>
        </w:rPr>
        <w:tab/>
        <w:t xml:space="preserve">     </w:t>
      </w:r>
      <w:r w:rsidR="009A38A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№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9</w:t>
      </w:r>
      <w:bookmarkStart w:id="0" w:name="_GoBack"/>
      <w:bookmarkEnd w:id="0"/>
    </w:p>
    <w:p w:rsidR="005256E5" w:rsidRDefault="005256E5">
      <w:pPr>
        <w:spacing w:after="0"/>
        <w:rPr>
          <w:rFonts w:cs="Calibri"/>
          <w:lang w:eastAsia="uk-UA"/>
        </w:rPr>
      </w:pPr>
    </w:p>
    <w:p w:rsidR="005256E5" w:rsidRDefault="005256E5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256E5" w:rsidRDefault="005256E5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256E5" w:rsidRDefault="009A38A2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Про стан військового обліку</w:t>
      </w:r>
    </w:p>
    <w:p w:rsidR="005256E5" w:rsidRDefault="009A38A2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на території Дрогобицького району</w:t>
      </w:r>
    </w:p>
    <w:p w:rsidR="005256E5" w:rsidRDefault="009A38A2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у 2025 році та завдання на 2026 рік</w:t>
      </w:r>
    </w:p>
    <w:p w:rsidR="005256E5" w:rsidRDefault="005256E5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5256E5" w:rsidRDefault="009A38A2">
      <w:pPr>
        <w:spacing w:after="0"/>
        <w:jc w:val="both"/>
      </w:pPr>
      <w:r>
        <w:rPr>
          <w:rFonts w:ascii="Times New Roman" w:hAnsi="Times New Roman" w:cs="Times New Roman"/>
          <w:sz w:val="26"/>
          <w:szCs w:val="26"/>
        </w:rPr>
        <w:tab/>
        <w:t>Відповідно до Указу Президента України від 24.02.2022 № 68/2022 «Про утворення військових адміністрацій», Закону України «Про місцеві державні адміністрації», законів України «Про мобілізаційну підготовку та мобілізацію», «Про військовий обов’язок і військову службу», постанови Кабінету Міністрів України від 30.12.2022 № 1487 «Про затвердження Порядку організації та ведення військового обліку призовників, військовозобов’язаних та резервістів», з метою якісної організації військового обліку на території Дрогобицького району у 2026 році:</w:t>
      </w:r>
    </w:p>
    <w:p w:rsidR="005256E5" w:rsidRDefault="005256E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256E5" w:rsidRDefault="009A38A2">
      <w:pPr>
        <w:spacing w:after="0"/>
        <w:ind w:firstLine="680"/>
        <w:jc w:val="both"/>
      </w:pPr>
      <w:r>
        <w:rPr>
          <w:rFonts w:ascii="Times New Roman" w:hAnsi="Times New Roman" w:cs="Times New Roman"/>
          <w:sz w:val="26"/>
          <w:szCs w:val="26"/>
        </w:rPr>
        <w:t>1. Створити комісію з перевірки функціонування системи військового обліку на території Дрогобицького району та затвердити її склад згідно з додатком №1.</w:t>
      </w:r>
    </w:p>
    <w:p w:rsidR="005256E5" w:rsidRDefault="005256E5">
      <w:pPr>
        <w:spacing w:after="0"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5256E5" w:rsidRDefault="009A38A2">
      <w:pPr>
        <w:spacing w:after="0"/>
        <w:ind w:firstLine="680"/>
        <w:jc w:val="both"/>
      </w:pPr>
      <w:r>
        <w:rPr>
          <w:rFonts w:ascii="Times New Roman" w:hAnsi="Times New Roman" w:cs="Times New Roman"/>
          <w:sz w:val="26"/>
          <w:szCs w:val="26"/>
        </w:rPr>
        <w:t>2. Затвердити завдання щодо забезпечення функціонування системи військового обліку на території Дрогобицького району у 2026 році згідно з додатком №2.</w:t>
      </w:r>
    </w:p>
    <w:p w:rsidR="005256E5" w:rsidRDefault="005256E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256E5" w:rsidRDefault="009A38A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3. З метою забезпечення здійснення контролю за станом військового обліку на території Дрогобицького району затвердити графіки проведення комісією:</w:t>
      </w:r>
    </w:p>
    <w:p w:rsidR="005256E5" w:rsidRDefault="005256E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256E5" w:rsidRDefault="009A38A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3.1. звірок карток первинного обліку військовозобов’язаних у виконавчих комітетах територіальних громад та на підприємствах, в установах та організаціях району з обліковими даними Дрогобицького РТЦК та СП згідно з додатком №3;</w:t>
      </w:r>
    </w:p>
    <w:p w:rsidR="005256E5" w:rsidRDefault="005256E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256E5" w:rsidRDefault="009A38A2">
      <w:pPr>
        <w:spacing w:after="0"/>
        <w:ind w:firstLine="680"/>
        <w:jc w:val="both"/>
      </w:pPr>
      <w:r>
        <w:rPr>
          <w:rFonts w:ascii="Times New Roman" w:hAnsi="Times New Roman" w:cs="Times New Roman"/>
          <w:sz w:val="26"/>
          <w:szCs w:val="26"/>
        </w:rPr>
        <w:t>3.2.</w:t>
      </w:r>
      <w: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перевірок функціонування системи військового обліку у виконавчих комітетах територіальних громад на території Дрогобицького району у 2026 році </w:t>
      </w:r>
      <w:r>
        <w:rPr>
          <w:rFonts w:ascii="Times New Roman" w:hAnsi="Times New Roman" w:cs="Times New Roman"/>
          <w:color w:val="000000"/>
          <w:sz w:val="26"/>
          <w:szCs w:val="26"/>
        </w:rPr>
        <w:t>згідно з додатком №3 (продовження);</w:t>
      </w:r>
    </w:p>
    <w:p w:rsidR="005256E5" w:rsidRDefault="005256E5">
      <w:pPr>
        <w:spacing w:after="0"/>
        <w:ind w:firstLine="680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</w:p>
    <w:p w:rsidR="005256E5" w:rsidRDefault="009A38A2">
      <w:pPr>
        <w:spacing w:after="0"/>
        <w:ind w:firstLine="680"/>
        <w:jc w:val="both"/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3.3. перевірок стану військового обліку призовників, військовозобов’язаних та резервістів в органах державної влади, інших державних органах, органах місцевого </w:t>
      </w: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>самоврядування, на підприємствах, в установах і організаціях Дрогобицького району у 2026 році, згідно з додатком №4;</w:t>
      </w:r>
    </w:p>
    <w:p w:rsidR="005256E5" w:rsidRDefault="005256E5">
      <w:pPr>
        <w:spacing w:after="0"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5256E5" w:rsidRDefault="009A38A2">
      <w:pPr>
        <w:spacing w:after="0"/>
        <w:ind w:firstLine="680"/>
        <w:jc w:val="both"/>
      </w:pPr>
      <w:r>
        <w:rPr>
          <w:rFonts w:ascii="Times New Roman" w:hAnsi="Times New Roman" w:cs="Times New Roman"/>
          <w:color w:val="000000"/>
          <w:sz w:val="26"/>
          <w:szCs w:val="26"/>
        </w:rPr>
        <w:t>3.4. проведення звіряння даних списків персонального військового обліку  призовників, військовозобов’язаних та резервістів з обліковими  даними Дрогобицького РТЦК та СП в 2026 році, згідно з додатком №4;</w:t>
      </w:r>
    </w:p>
    <w:p w:rsidR="005256E5" w:rsidRDefault="005256E5">
      <w:pPr>
        <w:spacing w:after="0"/>
        <w:ind w:firstLine="68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256E5" w:rsidRDefault="009A38A2">
      <w:pPr>
        <w:spacing w:after="0"/>
        <w:jc w:val="both"/>
      </w:pPr>
      <w:r>
        <w:rPr>
          <w:rFonts w:ascii="Times New Roman" w:hAnsi="Times New Roman" w:cs="Times New Roman"/>
          <w:sz w:val="26"/>
          <w:szCs w:val="26"/>
        </w:rPr>
        <w:tab/>
        <w:t>4. Міським, селищним головам взяти до уваги інформаційну довідку  про стан  військового обліку на території Дрогобицького району у 2025 році, надану Дрогобицьким районним територіальним центром комплектування та соціальної підтримки, згідно з додатком №5.</w:t>
      </w:r>
    </w:p>
    <w:p w:rsidR="005256E5" w:rsidRDefault="005256E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256E5" w:rsidRDefault="009A38A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5. Визнати таким, що втратило чинність, розпорядження начальника  Дрогобицької районної військової адміністрації від 30.01.2025 № 12 «Про стан військового обліку на території Дрогобицького району Львівської області у 2024 році та завдання на 2025 рік».</w:t>
      </w:r>
    </w:p>
    <w:p w:rsidR="005256E5" w:rsidRDefault="005256E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256E5" w:rsidRDefault="009A38A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6. Контроль за виконанням розпорядження залишаю за собою.</w:t>
      </w:r>
    </w:p>
    <w:p w:rsidR="005256E5" w:rsidRDefault="005256E5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</w:p>
    <w:p w:rsidR="005256E5" w:rsidRDefault="005256E5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</w:p>
    <w:p w:rsidR="005256E5" w:rsidRDefault="009A38A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Начальник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Степан КУЛИНЯК</w:t>
      </w:r>
    </w:p>
    <w:p w:rsidR="005256E5" w:rsidRDefault="005256E5">
      <w:pPr>
        <w:rPr>
          <w:sz w:val="26"/>
          <w:szCs w:val="26"/>
          <w:lang w:val="ru-RU"/>
        </w:rPr>
      </w:pPr>
    </w:p>
    <w:p w:rsidR="005256E5" w:rsidRDefault="005256E5">
      <w:pPr>
        <w:ind w:firstLine="567"/>
        <w:jc w:val="both"/>
        <w:rPr>
          <w:b/>
        </w:rPr>
      </w:pPr>
    </w:p>
    <w:p w:rsidR="005256E5" w:rsidRDefault="005256E5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5256E5" w:rsidRDefault="005256E5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5256E5" w:rsidRDefault="005256E5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5256E5" w:rsidRDefault="005256E5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5256E5" w:rsidRDefault="005256E5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5256E5" w:rsidRDefault="005256E5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5256E5" w:rsidRDefault="005256E5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5256E5" w:rsidRDefault="005256E5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5256E5" w:rsidRDefault="005256E5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5256E5" w:rsidRDefault="005256E5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5256E5" w:rsidRDefault="005256E5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5256E5" w:rsidRDefault="005256E5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5256E5" w:rsidRDefault="005256E5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5256E5" w:rsidRDefault="005256E5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5256E5" w:rsidRPr="005E0B49" w:rsidRDefault="005256E5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</w:p>
    <w:sectPr w:rsidR="005256E5" w:rsidRPr="005E0B49">
      <w:pgSz w:w="11906" w:h="16838"/>
      <w:pgMar w:top="850" w:right="850" w:bottom="850" w:left="141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74EAD"/>
    <w:multiLevelType w:val="multilevel"/>
    <w:tmpl w:val="05DAF25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BD42E6D"/>
    <w:multiLevelType w:val="multilevel"/>
    <w:tmpl w:val="93D4A5CA"/>
    <w:lvl w:ilvl="0">
      <w:start w:val="1"/>
      <w:numFmt w:val="none"/>
      <w:suff w:val="nothing"/>
      <w:lvlText w:val=""/>
      <w:lvlJc w:val="left"/>
      <w:pPr>
        <w:ind w:left="0" w:firstLine="0"/>
      </w:pPr>
      <w:rPr>
        <w:b/>
        <w:bCs/>
        <w:i/>
        <w:iCs/>
        <w:caps/>
        <w:spacing w:val="120"/>
        <w:sz w:val="26"/>
        <w:szCs w:val="2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sz w:val="32"/>
        <w:szCs w:val="20"/>
      </w:r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6E5"/>
    <w:rsid w:val="002E59FA"/>
    <w:rsid w:val="005256E5"/>
    <w:rsid w:val="005E0B49"/>
    <w:rsid w:val="00990269"/>
    <w:rsid w:val="009A3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CB0"/>
    <w:pPr>
      <w:suppressAutoHyphens/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rsid w:val="0075221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eastAsia="Calibri" w:cs="Calibri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b/>
      <w:bCs/>
      <w:i/>
      <w:iCs/>
      <w:caps/>
      <w:spacing w:val="120"/>
      <w:sz w:val="26"/>
      <w:szCs w:val="26"/>
    </w:rPr>
  </w:style>
  <w:style w:type="character" w:customStyle="1" w:styleId="ListLabel4">
    <w:name w:val="ListLabel 4"/>
    <w:rPr>
      <w:sz w:val="32"/>
      <w:szCs w:val="20"/>
    </w:rPr>
  </w:style>
  <w:style w:type="character" w:customStyle="1" w:styleId="ListLabel5">
    <w:name w:val="ListLabel 5"/>
    <w:rPr>
      <w:b/>
      <w:bCs/>
      <w:i/>
      <w:iCs/>
      <w:caps/>
      <w:spacing w:val="120"/>
      <w:sz w:val="26"/>
      <w:szCs w:val="26"/>
    </w:rPr>
  </w:style>
  <w:style w:type="character" w:customStyle="1" w:styleId="ListLabel6">
    <w:name w:val="ListLabel 6"/>
    <w:rPr>
      <w:sz w:val="32"/>
      <w:szCs w:val="20"/>
    </w:rPr>
  </w:style>
  <w:style w:type="character" w:customStyle="1" w:styleId="ListLabel7">
    <w:name w:val="ListLabel 7"/>
    <w:rPr>
      <w:b/>
      <w:bCs/>
      <w:i/>
      <w:iCs/>
      <w:caps/>
      <w:spacing w:val="120"/>
      <w:sz w:val="26"/>
      <w:szCs w:val="26"/>
    </w:rPr>
  </w:style>
  <w:style w:type="character" w:customStyle="1" w:styleId="ListLabel8">
    <w:name w:val="ListLabel 8"/>
    <w:rPr>
      <w:sz w:val="32"/>
      <w:szCs w:val="20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5">
    <w:name w:val="Основний текст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customStyle="1" w:styleId="a7">
    <w:name w:val="Розділ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Покажчик"/>
    <w:basedOn w:val="a"/>
    <w:pPr>
      <w:suppressLineNumbers/>
    </w:pPr>
    <w:rPr>
      <w:rFonts w:cs="Mangal"/>
    </w:rPr>
  </w:style>
  <w:style w:type="paragraph" w:customStyle="1" w:styleId="1">
    <w:name w:val="Обычный1"/>
    <w:rsid w:val="0075221E"/>
    <w:pPr>
      <w:suppressAutoHyphens/>
      <w:spacing w:after="200"/>
    </w:pPr>
    <w:rPr>
      <w:rFonts w:cs="Calibri"/>
      <w:color w:val="00000A"/>
      <w:sz w:val="22"/>
      <w:lang w:eastAsia="uk-UA"/>
    </w:rPr>
  </w:style>
  <w:style w:type="paragraph" w:styleId="a9">
    <w:name w:val="Balloon Text"/>
    <w:basedOn w:val="a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3F61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CB0"/>
    <w:pPr>
      <w:suppressAutoHyphens/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rsid w:val="0075221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eastAsia="Calibri" w:cs="Calibri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b/>
      <w:bCs/>
      <w:i/>
      <w:iCs/>
      <w:caps/>
      <w:spacing w:val="120"/>
      <w:sz w:val="26"/>
      <w:szCs w:val="26"/>
    </w:rPr>
  </w:style>
  <w:style w:type="character" w:customStyle="1" w:styleId="ListLabel4">
    <w:name w:val="ListLabel 4"/>
    <w:rPr>
      <w:sz w:val="32"/>
      <w:szCs w:val="20"/>
    </w:rPr>
  </w:style>
  <w:style w:type="character" w:customStyle="1" w:styleId="ListLabel5">
    <w:name w:val="ListLabel 5"/>
    <w:rPr>
      <w:b/>
      <w:bCs/>
      <w:i/>
      <w:iCs/>
      <w:caps/>
      <w:spacing w:val="120"/>
      <w:sz w:val="26"/>
      <w:szCs w:val="26"/>
    </w:rPr>
  </w:style>
  <w:style w:type="character" w:customStyle="1" w:styleId="ListLabel6">
    <w:name w:val="ListLabel 6"/>
    <w:rPr>
      <w:sz w:val="32"/>
      <w:szCs w:val="20"/>
    </w:rPr>
  </w:style>
  <w:style w:type="character" w:customStyle="1" w:styleId="ListLabel7">
    <w:name w:val="ListLabel 7"/>
    <w:rPr>
      <w:b/>
      <w:bCs/>
      <w:i/>
      <w:iCs/>
      <w:caps/>
      <w:spacing w:val="120"/>
      <w:sz w:val="26"/>
      <w:szCs w:val="26"/>
    </w:rPr>
  </w:style>
  <w:style w:type="character" w:customStyle="1" w:styleId="ListLabel8">
    <w:name w:val="ListLabel 8"/>
    <w:rPr>
      <w:sz w:val="32"/>
      <w:szCs w:val="20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5">
    <w:name w:val="Основний текст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customStyle="1" w:styleId="a7">
    <w:name w:val="Розділ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Покажчик"/>
    <w:basedOn w:val="a"/>
    <w:pPr>
      <w:suppressLineNumbers/>
    </w:pPr>
    <w:rPr>
      <w:rFonts w:cs="Mangal"/>
    </w:rPr>
  </w:style>
  <w:style w:type="paragraph" w:customStyle="1" w:styleId="1">
    <w:name w:val="Обычный1"/>
    <w:rsid w:val="0075221E"/>
    <w:pPr>
      <w:suppressAutoHyphens/>
      <w:spacing w:after="200"/>
    </w:pPr>
    <w:rPr>
      <w:rFonts w:cs="Calibri"/>
      <w:color w:val="00000A"/>
      <w:sz w:val="22"/>
      <w:lang w:eastAsia="uk-UA"/>
    </w:rPr>
  </w:style>
  <w:style w:type="paragraph" w:styleId="a9">
    <w:name w:val="Balloon Text"/>
    <w:basedOn w:val="a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3F6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76FE1-EAB4-4198-83A9-EEEE2280F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1786</Words>
  <Characters>1019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2026-02-02T12:41:00Z</cp:lastPrinted>
  <dcterms:created xsi:type="dcterms:W3CDTF">2026-02-02T10:04:00Z</dcterms:created>
  <dcterms:modified xsi:type="dcterms:W3CDTF">2026-02-02T12:42:00Z</dcterms:modified>
  <dc:language>uk-UA</dc:language>
</cp:coreProperties>
</file>