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12C" w:rsidRDefault="001937D7" w:rsidP="00BF1592">
      <w:pPr>
        <w:spacing w:after="0"/>
        <w:ind w:left="-426"/>
        <w:jc w:val="center"/>
        <w:rPr>
          <w:rFonts w:ascii="Times New Roman" w:hAnsi="Times New Roman"/>
          <w:sz w:val="28"/>
          <w:szCs w:val="28"/>
        </w:rPr>
      </w:pPr>
      <w:r>
        <w:rPr>
          <w:rFonts w:ascii="Times New Roman" w:hAnsi="Times New Roman"/>
          <w:noProof/>
          <w:sz w:val="28"/>
          <w:szCs w:val="28"/>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GERB5_1" style="width:36.75pt;height:48pt;visibility:visible">
            <v:imagedata r:id="rId6" o:title=""/>
          </v:shape>
        </w:pict>
      </w:r>
    </w:p>
    <w:p w:rsidR="0056112C" w:rsidRPr="00B441A1" w:rsidRDefault="0056112C" w:rsidP="00BF1592">
      <w:pPr>
        <w:spacing w:after="0"/>
        <w:ind w:left="-426"/>
        <w:jc w:val="center"/>
        <w:rPr>
          <w:rFonts w:ascii="Times New Roman" w:hAnsi="Times New Roman"/>
          <w:sz w:val="12"/>
          <w:szCs w:val="12"/>
        </w:rPr>
      </w:pPr>
    </w:p>
    <w:p w:rsidR="0056112C" w:rsidRDefault="0056112C"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56112C" w:rsidRPr="00DC0A81" w:rsidRDefault="0056112C"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56112C" w:rsidRPr="00DC0A81" w:rsidRDefault="0056112C" w:rsidP="00BF1592">
      <w:pPr>
        <w:spacing w:after="0" w:line="240" w:lineRule="auto"/>
        <w:jc w:val="center"/>
        <w:rPr>
          <w:rFonts w:ascii="Times New Roman" w:hAnsi="Times New Roman"/>
          <w:b/>
          <w:caps/>
          <w:color w:val="1D68FF"/>
          <w:sz w:val="12"/>
          <w:szCs w:val="12"/>
        </w:rPr>
      </w:pPr>
    </w:p>
    <w:p w:rsidR="0056112C" w:rsidRPr="004A2A94" w:rsidRDefault="0056112C"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56112C" w:rsidRPr="004A2A94" w:rsidRDefault="0056112C" w:rsidP="00BF1592">
      <w:pPr>
        <w:spacing w:after="0" w:line="240" w:lineRule="auto"/>
        <w:jc w:val="center"/>
        <w:rPr>
          <w:rFonts w:ascii="Times New Roman" w:hAnsi="Times New Roman"/>
          <w:b/>
          <w:color w:val="1D68FF"/>
          <w:spacing w:val="60"/>
          <w:sz w:val="24"/>
          <w:szCs w:val="24"/>
        </w:rPr>
      </w:pPr>
    </w:p>
    <w:p w:rsidR="0056112C" w:rsidRPr="00BF1592" w:rsidRDefault="0056112C"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56112C" w:rsidRPr="00BF1592" w:rsidRDefault="0056112C" w:rsidP="00BF1592">
      <w:pPr>
        <w:spacing w:after="0" w:line="240" w:lineRule="auto"/>
        <w:jc w:val="center"/>
        <w:rPr>
          <w:rFonts w:ascii="Times New Roman" w:hAnsi="Times New Roman"/>
          <w:color w:val="1D68FF"/>
          <w:sz w:val="28"/>
          <w:szCs w:val="28"/>
        </w:rPr>
      </w:pPr>
    </w:p>
    <w:p w:rsidR="0056112C" w:rsidRPr="00DC0A81" w:rsidRDefault="00154B12" w:rsidP="00BF1592">
      <w:pPr>
        <w:spacing w:after="0" w:line="240" w:lineRule="auto"/>
        <w:jc w:val="center"/>
        <w:rPr>
          <w:rFonts w:ascii="Times New Roman" w:hAnsi="Times New Roman"/>
          <w:color w:val="1D68FF"/>
          <w:sz w:val="28"/>
          <w:szCs w:val="28"/>
        </w:rPr>
      </w:pPr>
      <w:r>
        <w:rPr>
          <w:rFonts w:ascii="Times New Roman" w:hAnsi="Times New Roman"/>
          <w:color w:val="1D68FF"/>
          <w:sz w:val="28"/>
          <w:szCs w:val="28"/>
        </w:rPr>
        <w:t>25 грудня 2025 року</w:t>
      </w:r>
      <w:r w:rsidR="0056112C" w:rsidRPr="00DC0A81">
        <w:rPr>
          <w:rFonts w:ascii="Times New Roman" w:hAnsi="Times New Roman"/>
          <w:color w:val="1D68FF"/>
          <w:sz w:val="28"/>
          <w:szCs w:val="28"/>
        </w:rPr>
        <w:tab/>
        <w:t xml:space="preserve">     </w:t>
      </w:r>
      <w:r>
        <w:rPr>
          <w:rFonts w:ascii="Times New Roman" w:hAnsi="Times New Roman"/>
          <w:color w:val="1D68FF"/>
          <w:sz w:val="28"/>
          <w:szCs w:val="28"/>
        </w:rPr>
        <w:t xml:space="preserve">                  </w:t>
      </w:r>
      <w:r w:rsidR="0056112C" w:rsidRPr="00DC0A81">
        <w:rPr>
          <w:rFonts w:ascii="Times New Roman" w:hAnsi="Times New Roman"/>
          <w:color w:val="1D68FF"/>
          <w:sz w:val="28"/>
          <w:szCs w:val="28"/>
        </w:rPr>
        <w:t xml:space="preserve">              </w:t>
      </w:r>
      <w:r w:rsidR="0056112C">
        <w:rPr>
          <w:rFonts w:ascii="Times New Roman" w:hAnsi="Times New Roman"/>
          <w:color w:val="1D68FF"/>
          <w:sz w:val="28"/>
          <w:szCs w:val="28"/>
        </w:rPr>
        <w:t>Дрогобич</w:t>
      </w:r>
      <w:r w:rsidR="0056112C" w:rsidRPr="00DC0A81">
        <w:rPr>
          <w:rFonts w:ascii="Times New Roman" w:hAnsi="Times New Roman"/>
          <w:color w:val="1D68FF"/>
          <w:sz w:val="28"/>
          <w:szCs w:val="28"/>
        </w:rPr>
        <w:t xml:space="preserve">           </w:t>
      </w:r>
      <w:r>
        <w:rPr>
          <w:rFonts w:ascii="Times New Roman" w:hAnsi="Times New Roman"/>
          <w:color w:val="1D68FF"/>
          <w:sz w:val="28"/>
          <w:szCs w:val="28"/>
        </w:rPr>
        <w:t xml:space="preserve">                № 156</w:t>
      </w:r>
    </w:p>
    <w:p w:rsidR="0056112C" w:rsidRPr="001C7514" w:rsidRDefault="0056112C" w:rsidP="001C7514">
      <w:pPr>
        <w:spacing w:line="360" w:lineRule="auto"/>
        <w:rPr>
          <w:sz w:val="26"/>
          <w:szCs w:val="26"/>
        </w:rPr>
      </w:pPr>
    </w:p>
    <w:p w:rsidR="0056112C" w:rsidRPr="003C7D13" w:rsidRDefault="0056112C"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56112C" w:rsidRPr="003C7D13" w:rsidRDefault="0056112C" w:rsidP="003C7D13">
      <w:pPr>
        <w:pStyle w:val="a4"/>
        <w:ind w:firstLine="15"/>
        <w:jc w:val="both"/>
        <w:rPr>
          <w:rFonts w:ascii="Times New Roman" w:hAnsi="Times New Roman"/>
          <w:b/>
          <w:i/>
          <w:sz w:val="26"/>
          <w:szCs w:val="26"/>
        </w:rPr>
      </w:pPr>
    </w:p>
    <w:p w:rsidR="0056112C" w:rsidRPr="001937D7" w:rsidRDefault="0056112C" w:rsidP="00B14985">
      <w:pPr>
        <w:pStyle w:val="4"/>
        <w:ind w:firstLine="0"/>
        <w:rPr>
          <w:rFonts w:ascii="Times New Roman" w:hAnsi="Times New Roman"/>
          <w:color w:val="000000"/>
          <w:sz w:val="26"/>
          <w:szCs w:val="26"/>
          <w:lang w:val="uk-UA"/>
        </w:rPr>
      </w:pPr>
      <w:r>
        <w:rPr>
          <w:rFonts w:ascii="Times New Roman" w:hAnsi="Times New Roman"/>
          <w:sz w:val="26"/>
          <w:szCs w:val="26"/>
          <w:lang w:val="uk-UA"/>
        </w:rPr>
        <w:tab/>
      </w:r>
      <w:r w:rsidRPr="003E1B9F">
        <w:rPr>
          <w:rFonts w:ascii="Times New Roman" w:hAnsi="Times New Roman"/>
          <w:sz w:val="26"/>
          <w:szCs w:val="26"/>
          <w:lang w:val="uk-UA"/>
        </w:rPr>
        <w:t xml:space="preserve">Відповідно до Указу Президента України від 24.02.2022 року №68/2022 </w:t>
      </w:r>
      <w:r w:rsidRPr="00906FB9">
        <w:rPr>
          <w:rFonts w:ascii="Times New Roman" w:hAnsi="Times New Roman"/>
          <w:sz w:val="26"/>
          <w:szCs w:val="26"/>
          <w:lang w:val="uk-UA"/>
        </w:rPr>
        <w:t>“</w:t>
      </w:r>
      <w:r w:rsidRPr="003E1B9F">
        <w:rPr>
          <w:rFonts w:ascii="Times New Roman" w:hAnsi="Times New Roman"/>
          <w:sz w:val="26"/>
          <w:szCs w:val="26"/>
          <w:lang w:val="uk-UA"/>
        </w:rPr>
        <w:t xml:space="preserve">Про утворення військових адміністрацій”, статті 15 Закону України “Про правовий режим воєнного стану”,  постанов Кабінету Міністрів України від 11 березня 2022 року  </w:t>
      </w:r>
      <w:r>
        <w:rPr>
          <w:rFonts w:ascii="Times New Roman" w:hAnsi="Times New Roman"/>
          <w:sz w:val="26"/>
          <w:szCs w:val="26"/>
          <w:lang w:val="uk-UA"/>
        </w:rPr>
        <w:t xml:space="preserve">     </w:t>
      </w:r>
      <w:r w:rsidRPr="003E1B9F">
        <w:rPr>
          <w:rFonts w:ascii="Times New Roman" w:hAnsi="Times New Roman"/>
          <w:sz w:val="26"/>
          <w:szCs w:val="26"/>
          <w:lang w:val="uk-UA"/>
        </w:rPr>
        <w:t>№ 252 “Деякі питання формування та виконання місцевих бюджетів у період воєнного стану”</w:t>
      </w:r>
      <w:r w:rsidR="00363809">
        <w:rPr>
          <w:rFonts w:ascii="Times New Roman" w:hAnsi="Times New Roman"/>
          <w:sz w:val="26"/>
          <w:szCs w:val="26"/>
          <w:lang w:val="uk-UA"/>
        </w:rPr>
        <w:t xml:space="preserve"> </w:t>
      </w:r>
      <w:r w:rsidRPr="003E1B9F">
        <w:rPr>
          <w:rFonts w:ascii="Times New Roman" w:hAnsi="Times New Roman"/>
          <w:sz w:val="26"/>
          <w:szCs w:val="26"/>
          <w:lang w:val="uk-UA"/>
        </w:rPr>
        <w:t>(зі змінами)</w:t>
      </w:r>
      <w:r>
        <w:rPr>
          <w:rFonts w:ascii="Times New Roman" w:hAnsi="Times New Roman"/>
          <w:sz w:val="26"/>
          <w:szCs w:val="26"/>
          <w:lang w:val="uk-UA"/>
        </w:rPr>
        <w:t xml:space="preserve">, </w:t>
      </w:r>
      <w:r w:rsidR="0042419B">
        <w:rPr>
          <w:rFonts w:ascii="Times New Roman" w:hAnsi="Times New Roman"/>
          <w:sz w:val="26"/>
          <w:szCs w:val="26"/>
          <w:lang w:val="uk-UA"/>
        </w:rPr>
        <w:t xml:space="preserve">від 19 жовтня 2016 року №719 </w:t>
      </w:r>
      <w:r w:rsidR="0042419B" w:rsidRPr="001937D7">
        <w:rPr>
          <w:rFonts w:ascii="Times New Roman" w:hAnsi="Times New Roman"/>
          <w:color w:val="000000"/>
          <w:sz w:val="26"/>
          <w:szCs w:val="26"/>
          <w:lang w:val="uk-UA"/>
        </w:rPr>
        <w:t xml:space="preserve">“Питання забезпечення житлом деяких категорій осіб, які захищали незалежність, суверенітет та територіальну цілісність України, а також членів їх сімей” (зі змінами), </w:t>
      </w:r>
      <w:r w:rsidRPr="001937D7">
        <w:rPr>
          <w:rFonts w:ascii="Times New Roman" w:hAnsi="Times New Roman"/>
          <w:color w:val="000000"/>
          <w:sz w:val="26"/>
          <w:szCs w:val="26"/>
          <w:lang w:val="uk-UA"/>
        </w:rPr>
        <w:t xml:space="preserve">від </w:t>
      </w:r>
      <w:r w:rsidR="0042419B" w:rsidRPr="001937D7">
        <w:rPr>
          <w:rFonts w:ascii="Times New Roman" w:hAnsi="Times New Roman"/>
          <w:color w:val="000000"/>
          <w:sz w:val="26"/>
          <w:szCs w:val="26"/>
          <w:lang w:val="uk-UA"/>
        </w:rPr>
        <w:t>07 березня 2025</w:t>
      </w:r>
      <w:r w:rsidRPr="001937D7">
        <w:rPr>
          <w:rFonts w:ascii="Times New Roman" w:hAnsi="Times New Roman"/>
          <w:color w:val="000000"/>
          <w:sz w:val="26"/>
          <w:szCs w:val="26"/>
          <w:lang w:val="uk-UA"/>
        </w:rPr>
        <w:t xml:space="preserve"> року №2</w:t>
      </w:r>
      <w:r w:rsidR="0042419B" w:rsidRPr="001937D7">
        <w:rPr>
          <w:rFonts w:ascii="Times New Roman" w:hAnsi="Times New Roman"/>
          <w:color w:val="000000"/>
          <w:sz w:val="26"/>
          <w:szCs w:val="26"/>
          <w:lang w:val="uk-UA"/>
        </w:rPr>
        <w:t>53</w:t>
      </w:r>
      <w:r w:rsidRPr="001937D7">
        <w:rPr>
          <w:rFonts w:ascii="Times New Roman" w:hAnsi="Times New Roman"/>
          <w:color w:val="000000"/>
          <w:sz w:val="26"/>
          <w:szCs w:val="26"/>
          <w:lang w:val="uk-UA"/>
        </w:rPr>
        <w:t xml:space="preserve"> “</w:t>
      </w:r>
      <w:r w:rsidR="0042419B" w:rsidRPr="001937D7">
        <w:rPr>
          <w:rFonts w:ascii="Times New Roman" w:hAnsi="Times New Roman"/>
          <w:color w:val="000000"/>
          <w:sz w:val="26"/>
          <w:szCs w:val="26"/>
          <w:lang w:val="uk-UA"/>
        </w:rPr>
        <w:t xml:space="preserve">Про затвердження Порядку та умов надання у 2025 році субвенції з державного бюджету місцевим бюджетам на реалізацію публічного інвестиційного проекту із виплати грошової компенсації за належні для отримання жилі приміщення для деяких категорій осіб, які захищали незалежність, суверенітет та територіальну цілісність України, а також членів їх сімей”, розпорядження Кабінету Міністрів України від 17 грудня 2025 року №1433-р “Про перерозподіл деяких видатків державного бюджету, передбачених </w:t>
      </w:r>
      <w:r w:rsidR="00363809" w:rsidRPr="001937D7">
        <w:rPr>
          <w:rFonts w:ascii="Times New Roman" w:hAnsi="Times New Roman"/>
          <w:color w:val="000000"/>
          <w:sz w:val="26"/>
          <w:szCs w:val="26"/>
          <w:lang w:val="uk-UA"/>
        </w:rPr>
        <w:t>М</w:t>
      </w:r>
      <w:r w:rsidR="0042419B" w:rsidRPr="001937D7">
        <w:rPr>
          <w:rFonts w:ascii="Times New Roman" w:hAnsi="Times New Roman"/>
          <w:color w:val="000000"/>
          <w:sz w:val="26"/>
          <w:szCs w:val="26"/>
          <w:lang w:val="uk-UA"/>
        </w:rPr>
        <w:t>іністерств</w:t>
      </w:r>
      <w:r w:rsidR="00363809" w:rsidRPr="001937D7">
        <w:rPr>
          <w:rFonts w:ascii="Times New Roman" w:hAnsi="Times New Roman"/>
          <w:color w:val="000000"/>
          <w:sz w:val="26"/>
          <w:szCs w:val="26"/>
          <w:lang w:val="uk-UA"/>
        </w:rPr>
        <w:t>у</w:t>
      </w:r>
      <w:r w:rsidR="0042419B" w:rsidRPr="001937D7">
        <w:rPr>
          <w:rFonts w:ascii="Times New Roman" w:hAnsi="Times New Roman"/>
          <w:color w:val="000000"/>
          <w:sz w:val="26"/>
          <w:szCs w:val="26"/>
          <w:lang w:val="uk-UA"/>
        </w:rPr>
        <w:t xml:space="preserve"> у справах ветеранів на 2025 рік, та розподіл у 2025 році обсягу субвенції з державного бюджету</w:t>
      </w:r>
      <w:r w:rsidR="002E1DF3" w:rsidRPr="001937D7">
        <w:rPr>
          <w:rFonts w:ascii="Times New Roman" w:hAnsi="Times New Roman"/>
          <w:color w:val="000000"/>
          <w:sz w:val="26"/>
          <w:szCs w:val="26"/>
          <w:lang w:val="uk-UA"/>
        </w:rPr>
        <w:t xml:space="preserve"> місцевим бюджетам на реалізацію публічного інвестиційного проекту із виплати грошової компенсації за належні для отримання жилі приміщення для деяких категорій осіб, які захищали незалежність, суверенітет та територіальну цілісність України, а також членів їх сімей</w:t>
      </w:r>
      <w:r w:rsidR="0042419B" w:rsidRPr="001937D7">
        <w:rPr>
          <w:rFonts w:ascii="Times New Roman" w:hAnsi="Times New Roman"/>
          <w:color w:val="000000"/>
          <w:sz w:val="26"/>
          <w:szCs w:val="26"/>
          <w:lang w:val="uk-UA"/>
        </w:rPr>
        <w:t>”</w:t>
      </w:r>
      <w:r w:rsidR="002E1DF3" w:rsidRPr="001937D7">
        <w:rPr>
          <w:rFonts w:ascii="Times New Roman" w:hAnsi="Times New Roman"/>
          <w:color w:val="000000"/>
          <w:sz w:val="26"/>
          <w:szCs w:val="26"/>
          <w:lang w:val="uk-UA"/>
        </w:rPr>
        <w:t>,</w:t>
      </w:r>
      <w:r w:rsidR="0042419B" w:rsidRPr="001937D7">
        <w:rPr>
          <w:rFonts w:ascii="Times New Roman" w:hAnsi="Times New Roman"/>
          <w:color w:val="000000"/>
          <w:sz w:val="26"/>
          <w:szCs w:val="26"/>
          <w:lang w:val="uk-UA"/>
        </w:rPr>
        <w:t xml:space="preserve">  </w:t>
      </w:r>
      <w:r w:rsidRPr="001937D7">
        <w:rPr>
          <w:rFonts w:ascii="Times New Roman" w:hAnsi="Times New Roman"/>
          <w:color w:val="000000"/>
          <w:sz w:val="26"/>
          <w:szCs w:val="26"/>
          <w:lang w:val="uk-UA"/>
        </w:rPr>
        <w:t xml:space="preserve">враховуючи  розпорядження начальника обласної військової адміністрації від </w:t>
      </w:r>
      <w:r w:rsidR="002E1DF3" w:rsidRPr="001937D7">
        <w:rPr>
          <w:rFonts w:ascii="Times New Roman" w:hAnsi="Times New Roman"/>
          <w:color w:val="000000"/>
          <w:sz w:val="26"/>
          <w:szCs w:val="26"/>
          <w:lang w:val="uk-UA"/>
        </w:rPr>
        <w:t>19</w:t>
      </w:r>
      <w:r w:rsidRPr="001937D7">
        <w:rPr>
          <w:rFonts w:ascii="Times New Roman" w:hAnsi="Times New Roman"/>
          <w:color w:val="000000"/>
          <w:sz w:val="26"/>
          <w:szCs w:val="26"/>
          <w:lang w:val="uk-UA"/>
        </w:rPr>
        <w:t xml:space="preserve"> грудня 202</w:t>
      </w:r>
      <w:r w:rsidR="002E1DF3" w:rsidRPr="001937D7">
        <w:rPr>
          <w:rFonts w:ascii="Times New Roman" w:hAnsi="Times New Roman"/>
          <w:color w:val="000000"/>
          <w:sz w:val="26"/>
          <w:szCs w:val="26"/>
          <w:lang w:val="uk-UA"/>
        </w:rPr>
        <w:t>4</w:t>
      </w:r>
      <w:r w:rsidRPr="001937D7">
        <w:rPr>
          <w:rFonts w:ascii="Times New Roman" w:hAnsi="Times New Roman"/>
          <w:color w:val="000000"/>
          <w:sz w:val="26"/>
          <w:szCs w:val="26"/>
          <w:lang w:val="uk-UA"/>
        </w:rPr>
        <w:t xml:space="preserve"> року №</w:t>
      </w:r>
      <w:r w:rsidR="002E1DF3" w:rsidRPr="001937D7">
        <w:rPr>
          <w:rFonts w:ascii="Times New Roman" w:hAnsi="Times New Roman"/>
          <w:color w:val="000000"/>
          <w:sz w:val="26"/>
          <w:szCs w:val="26"/>
          <w:lang w:val="uk-UA"/>
        </w:rPr>
        <w:t>1400</w:t>
      </w:r>
      <w:r w:rsidRPr="001937D7">
        <w:rPr>
          <w:rFonts w:ascii="Times New Roman" w:hAnsi="Times New Roman"/>
          <w:color w:val="000000"/>
          <w:sz w:val="26"/>
          <w:szCs w:val="26"/>
          <w:lang w:val="uk-UA"/>
        </w:rPr>
        <w:t>/0/5-2</w:t>
      </w:r>
      <w:r w:rsidR="002E1DF3" w:rsidRPr="001937D7">
        <w:rPr>
          <w:rFonts w:ascii="Times New Roman" w:hAnsi="Times New Roman"/>
          <w:color w:val="000000"/>
          <w:sz w:val="26"/>
          <w:szCs w:val="26"/>
          <w:lang w:val="uk-UA"/>
        </w:rPr>
        <w:t>4</w:t>
      </w:r>
      <w:r w:rsidRPr="001937D7">
        <w:rPr>
          <w:rFonts w:ascii="Times New Roman" w:hAnsi="Times New Roman"/>
          <w:color w:val="000000"/>
          <w:sz w:val="26"/>
          <w:szCs w:val="26"/>
          <w:lang w:val="uk-UA"/>
        </w:rPr>
        <w:t>ВА “Про обласний бюджет Львівської області на 202</w:t>
      </w:r>
      <w:r w:rsidR="002E1DF3" w:rsidRPr="001937D7">
        <w:rPr>
          <w:rFonts w:ascii="Times New Roman" w:hAnsi="Times New Roman"/>
          <w:color w:val="000000"/>
          <w:sz w:val="26"/>
          <w:szCs w:val="26"/>
          <w:lang w:val="uk-UA"/>
        </w:rPr>
        <w:t>5</w:t>
      </w:r>
      <w:r w:rsidRPr="001937D7">
        <w:rPr>
          <w:rFonts w:ascii="Times New Roman" w:hAnsi="Times New Roman"/>
          <w:color w:val="000000"/>
          <w:sz w:val="26"/>
          <w:szCs w:val="26"/>
          <w:lang w:val="uk-UA"/>
        </w:rPr>
        <w:t xml:space="preserve"> рік” (зі змінами) та від </w:t>
      </w:r>
      <w:r w:rsidR="0042419B" w:rsidRPr="001937D7">
        <w:rPr>
          <w:rFonts w:ascii="Times New Roman" w:hAnsi="Times New Roman"/>
          <w:color w:val="000000"/>
          <w:sz w:val="26"/>
          <w:szCs w:val="26"/>
          <w:lang w:val="uk-UA"/>
        </w:rPr>
        <w:t>24</w:t>
      </w:r>
      <w:r w:rsidRPr="001937D7">
        <w:rPr>
          <w:rFonts w:ascii="Times New Roman" w:hAnsi="Times New Roman"/>
          <w:color w:val="000000"/>
          <w:sz w:val="26"/>
          <w:szCs w:val="26"/>
          <w:lang w:val="uk-UA"/>
        </w:rPr>
        <w:t xml:space="preserve"> </w:t>
      </w:r>
      <w:r w:rsidR="0042419B" w:rsidRPr="001937D7">
        <w:rPr>
          <w:rFonts w:ascii="Times New Roman" w:hAnsi="Times New Roman"/>
          <w:color w:val="000000"/>
          <w:sz w:val="26"/>
          <w:szCs w:val="26"/>
          <w:lang w:val="uk-UA"/>
        </w:rPr>
        <w:t>грудня</w:t>
      </w:r>
      <w:r w:rsidR="002E1DF3" w:rsidRPr="001937D7">
        <w:rPr>
          <w:rFonts w:ascii="Times New Roman" w:hAnsi="Times New Roman"/>
          <w:color w:val="000000"/>
          <w:sz w:val="26"/>
          <w:szCs w:val="26"/>
          <w:lang w:val="uk-UA"/>
        </w:rPr>
        <w:t xml:space="preserve"> </w:t>
      </w:r>
      <w:r w:rsidRPr="001937D7">
        <w:rPr>
          <w:rFonts w:ascii="Times New Roman" w:hAnsi="Times New Roman"/>
          <w:color w:val="000000"/>
          <w:sz w:val="26"/>
          <w:szCs w:val="26"/>
          <w:lang w:val="uk-UA"/>
        </w:rPr>
        <w:t>202</w:t>
      </w:r>
      <w:r w:rsidR="0042419B" w:rsidRPr="001937D7">
        <w:rPr>
          <w:rFonts w:ascii="Times New Roman" w:hAnsi="Times New Roman"/>
          <w:color w:val="000000"/>
          <w:sz w:val="26"/>
          <w:szCs w:val="26"/>
          <w:lang w:val="uk-UA"/>
        </w:rPr>
        <w:t>5</w:t>
      </w:r>
      <w:r w:rsidRPr="001937D7">
        <w:rPr>
          <w:rFonts w:ascii="Times New Roman" w:hAnsi="Times New Roman"/>
          <w:color w:val="000000"/>
          <w:sz w:val="26"/>
          <w:szCs w:val="26"/>
          <w:lang w:val="uk-UA"/>
        </w:rPr>
        <w:t xml:space="preserve"> року №</w:t>
      </w:r>
      <w:r w:rsidR="0042419B" w:rsidRPr="001937D7">
        <w:rPr>
          <w:rFonts w:ascii="Times New Roman" w:hAnsi="Times New Roman"/>
          <w:color w:val="000000"/>
          <w:sz w:val="26"/>
          <w:szCs w:val="26"/>
          <w:lang w:val="uk-UA"/>
        </w:rPr>
        <w:t>1877</w:t>
      </w:r>
      <w:r w:rsidRPr="001937D7">
        <w:rPr>
          <w:rFonts w:ascii="Times New Roman" w:hAnsi="Times New Roman"/>
          <w:color w:val="000000"/>
          <w:sz w:val="26"/>
          <w:szCs w:val="26"/>
          <w:lang w:val="uk-UA"/>
        </w:rPr>
        <w:t>/0/5-2</w:t>
      </w:r>
      <w:r w:rsidR="0042419B" w:rsidRPr="001937D7">
        <w:rPr>
          <w:rFonts w:ascii="Times New Roman" w:hAnsi="Times New Roman"/>
          <w:color w:val="000000"/>
          <w:sz w:val="26"/>
          <w:szCs w:val="26"/>
          <w:lang w:val="uk-UA"/>
        </w:rPr>
        <w:t>5</w:t>
      </w:r>
      <w:r w:rsidRPr="001937D7">
        <w:rPr>
          <w:rFonts w:ascii="Times New Roman" w:hAnsi="Times New Roman"/>
          <w:color w:val="000000"/>
          <w:sz w:val="26"/>
          <w:szCs w:val="26"/>
          <w:lang w:val="uk-UA"/>
        </w:rPr>
        <w:t>ВА “Про субвенці</w:t>
      </w:r>
      <w:r w:rsidR="002E1DF3" w:rsidRPr="001937D7">
        <w:rPr>
          <w:rFonts w:ascii="Times New Roman" w:hAnsi="Times New Roman"/>
          <w:color w:val="000000"/>
          <w:sz w:val="26"/>
          <w:szCs w:val="26"/>
          <w:lang w:val="uk-UA"/>
        </w:rPr>
        <w:t>ю</w:t>
      </w:r>
      <w:r w:rsidRPr="001937D7">
        <w:rPr>
          <w:rFonts w:ascii="Times New Roman" w:hAnsi="Times New Roman"/>
          <w:color w:val="000000"/>
          <w:sz w:val="26"/>
          <w:szCs w:val="26"/>
          <w:lang w:val="uk-UA"/>
        </w:rPr>
        <w:t xml:space="preserve"> на виплату грошової компенсації для отримання житла”:</w:t>
      </w:r>
    </w:p>
    <w:p w:rsidR="0056112C" w:rsidRPr="00FE0A76" w:rsidRDefault="0056112C" w:rsidP="008C3FF1">
      <w:pPr>
        <w:rPr>
          <w:lang w:eastAsia="ar-SA"/>
        </w:rPr>
      </w:pPr>
    </w:p>
    <w:p w:rsidR="0056112C" w:rsidRPr="008308C0" w:rsidRDefault="0056112C" w:rsidP="003C7D13">
      <w:pPr>
        <w:pStyle w:val="a7"/>
        <w:tabs>
          <w:tab w:val="left" w:pos="10773"/>
        </w:tabs>
        <w:spacing w:before="0"/>
      </w:pPr>
      <w:r>
        <w:t xml:space="preserve">        1.  </w:t>
      </w:r>
      <w:r w:rsidRPr="003C7D13">
        <w:t xml:space="preserve">Затвердити </w:t>
      </w:r>
      <w:r>
        <w:t xml:space="preserve">по </w:t>
      </w:r>
      <w:r w:rsidRPr="00DC048F">
        <w:t>загаль</w:t>
      </w:r>
      <w:r>
        <w:t>ному фонду дохідної частини районного бюджету субвенцію</w:t>
      </w:r>
      <w:r w:rsidRPr="00850328">
        <w:t>,</w:t>
      </w:r>
      <w:r>
        <w:t xml:space="preserve"> виділену з обласного бюджету (за рахунок державного бюджету) по            ККДБ 41050</w:t>
      </w:r>
      <w:r w:rsidR="004B0621">
        <w:t>2</w:t>
      </w:r>
      <w:r>
        <w:t xml:space="preserve">00 </w:t>
      </w:r>
      <w:r w:rsidR="005C586B" w:rsidRPr="00460D68">
        <w:rPr>
          <w:sz w:val="28"/>
          <w:szCs w:val="28"/>
        </w:rPr>
        <w:t>“</w:t>
      </w:r>
      <w:r w:rsidR="004E3B20" w:rsidRPr="004E3B20">
        <w:rPr>
          <w:sz w:val="28"/>
          <w:szCs w:val="28"/>
        </w:rPr>
        <w:t xml:space="preserve">Субвенція з місцевого бюджету на реалізацію публічного інвестиційного проекту із виплати грошової компенсації за належні для отримання жилі приміщення для сімей осіб, визначених пунктами 2-5 частини першої статті 10-1 Закону України </w:t>
      </w:r>
      <w:r w:rsidR="009010D5" w:rsidRPr="009010D5">
        <w:rPr>
          <w:sz w:val="28"/>
          <w:szCs w:val="28"/>
        </w:rPr>
        <w:t>“</w:t>
      </w:r>
      <w:r w:rsidR="004E3B20" w:rsidRPr="004E3B20">
        <w:rPr>
          <w:sz w:val="28"/>
          <w:szCs w:val="28"/>
        </w:rPr>
        <w:t>Про статус ветеранів війни, гарантії їх соціального захисту</w:t>
      </w:r>
      <w:r w:rsidR="009010D5" w:rsidRPr="009010D5">
        <w:rPr>
          <w:sz w:val="28"/>
          <w:szCs w:val="28"/>
        </w:rPr>
        <w:t>”</w:t>
      </w:r>
      <w:r w:rsidR="004E3B20" w:rsidRPr="004E3B20">
        <w:rPr>
          <w:sz w:val="28"/>
          <w:szCs w:val="28"/>
        </w:rPr>
        <w:t xml:space="preserve">, для осіб з інвалідністю I-II групи, яка настала внаслідок поранення, контузії, каліцтва або захворювання, одержаних під час </w:t>
      </w:r>
      <w:r w:rsidR="004E3B20" w:rsidRPr="004E3B20">
        <w:rPr>
          <w:sz w:val="28"/>
          <w:szCs w:val="28"/>
        </w:rPr>
        <w:lastRenderedPageBreak/>
        <w:t xml:space="preserve">безпосередньої участі в антитерористичній операції, забезпеченні її проведення,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визначених пунктами 11­14 частини другої статті 7 Закону України </w:t>
      </w:r>
      <w:r w:rsidR="009010D5" w:rsidRPr="009010D5">
        <w:rPr>
          <w:sz w:val="28"/>
          <w:szCs w:val="28"/>
        </w:rPr>
        <w:t>“</w:t>
      </w:r>
      <w:r w:rsidR="004E3B20" w:rsidRPr="004E3B20">
        <w:rPr>
          <w:sz w:val="28"/>
          <w:szCs w:val="28"/>
        </w:rPr>
        <w:t>Про статус ветеранів війни, гарантії їх соціального захисту</w:t>
      </w:r>
      <w:r w:rsidR="009010D5" w:rsidRPr="009010D5">
        <w:rPr>
          <w:sz w:val="28"/>
          <w:szCs w:val="28"/>
        </w:rPr>
        <w:t>”</w:t>
      </w:r>
      <w:r w:rsidR="004E3B20" w:rsidRPr="004E3B20">
        <w:rPr>
          <w:sz w:val="28"/>
          <w:szCs w:val="28"/>
        </w:rPr>
        <w:t>, та які потребують поліпшення житлових умов, за рахунок відповідної субвенції з державного бюджету</w:t>
      </w:r>
      <w:r w:rsidR="005C586B" w:rsidRPr="00460D68">
        <w:rPr>
          <w:sz w:val="28"/>
          <w:szCs w:val="28"/>
        </w:rPr>
        <w:t>”</w:t>
      </w:r>
      <w:r>
        <w:t xml:space="preserve"> в сумі  </w:t>
      </w:r>
      <w:r w:rsidR="005C586B" w:rsidRPr="005C586B">
        <w:rPr>
          <w:b/>
        </w:rPr>
        <w:t>3</w:t>
      </w:r>
      <w:r w:rsidRPr="00906FB9">
        <w:rPr>
          <w:b/>
        </w:rPr>
        <w:t> </w:t>
      </w:r>
      <w:r w:rsidR="005C586B" w:rsidRPr="005C586B">
        <w:rPr>
          <w:b/>
        </w:rPr>
        <w:t>064</w:t>
      </w:r>
      <w:r w:rsidRPr="00906FB9">
        <w:rPr>
          <w:b/>
        </w:rPr>
        <w:t> </w:t>
      </w:r>
      <w:r w:rsidR="005C586B" w:rsidRPr="005C586B">
        <w:rPr>
          <w:b/>
        </w:rPr>
        <w:t>766</w:t>
      </w:r>
      <w:r>
        <w:t xml:space="preserve"> грн. та спрямувати її у спеціальний фонд бюджету розвиту управлінню праці та соціального захисту населення Дрогобицької районної державної адміністрації по </w:t>
      </w:r>
      <w:r w:rsidR="009010D5">
        <w:t xml:space="preserve">                         </w:t>
      </w:r>
      <w:r>
        <w:t>КПКВК 081322</w:t>
      </w:r>
      <w:r w:rsidR="005C586B" w:rsidRPr="005C586B">
        <w:t>5</w:t>
      </w:r>
      <w:r w:rsidRPr="00906FB9">
        <w:t xml:space="preserve"> </w:t>
      </w:r>
      <w:r w:rsidR="005C586B" w:rsidRPr="00460D68">
        <w:rPr>
          <w:sz w:val="28"/>
          <w:szCs w:val="28"/>
        </w:rPr>
        <w:t>“</w:t>
      </w:r>
      <w:r w:rsidR="005C586B" w:rsidRPr="00C0362C">
        <w:rPr>
          <w:sz w:val="28"/>
          <w:szCs w:val="28"/>
        </w:rPr>
        <w:t>Реалізація публічного інвестиційного проекту із виплати грошової компенсації за належні для отримання жилі приміщення для сімей осіб, визначених пун</w:t>
      </w:r>
      <w:r w:rsidR="005C586B">
        <w:rPr>
          <w:sz w:val="28"/>
          <w:szCs w:val="28"/>
        </w:rPr>
        <w:t xml:space="preserve">ктами 2-5 частини першої статті </w:t>
      </w:r>
      <w:r w:rsidR="005C586B" w:rsidRPr="00C0362C">
        <w:rPr>
          <w:sz w:val="28"/>
          <w:szCs w:val="28"/>
        </w:rPr>
        <w:t xml:space="preserve">10-1 Закону України </w:t>
      </w:r>
      <w:r w:rsidR="009010D5" w:rsidRPr="009010D5">
        <w:rPr>
          <w:sz w:val="28"/>
          <w:szCs w:val="28"/>
        </w:rPr>
        <w:t>“</w:t>
      </w:r>
      <w:r w:rsidR="005C586B" w:rsidRPr="00C0362C">
        <w:rPr>
          <w:sz w:val="28"/>
          <w:szCs w:val="28"/>
        </w:rPr>
        <w:t>Про статус ветеранів війни, гарантії їх соціального захисту</w:t>
      </w:r>
      <w:r w:rsidR="009010D5" w:rsidRPr="009010D5">
        <w:rPr>
          <w:sz w:val="28"/>
          <w:szCs w:val="28"/>
        </w:rPr>
        <w:t>”</w:t>
      </w:r>
      <w:r w:rsidR="005C586B" w:rsidRPr="00C0362C">
        <w:rPr>
          <w:sz w:val="28"/>
          <w:szCs w:val="28"/>
        </w:rPr>
        <w:t xml:space="preserve">, для осіб з інвалідністю I-II груп, яка настала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визначених пунктами 11-14 частини другої статті 7 Закону України </w:t>
      </w:r>
      <w:r w:rsidR="009010D5" w:rsidRPr="009010D5">
        <w:rPr>
          <w:sz w:val="28"/>
          <w:szCs w:val="28"/>
        </w:rPr>
        <w:t>“</w:t>
      </w:r>
      <w:r w:rsidR="005C586B" w:rsidRPr="00C0362C">
        <w:rPr>
          <w:sz w:val="28"/>
          <w:szCs w:val="28"/>
        </w:rPr>
        <w:t>Про статус ветеранів війни, гарантії їх соціального захисту</w:t>
      </w:r>
      <w:r w:rsidR="009010D5" w:rsidRPr="009010D5">
        <w:rPr>
          <w:sz w:val="28"/>
          <w:szCs w:val="28"/>
        </w:rPr>
        <w:t>”</w:t>
      </w:r>
      <w:r w:rsidR="005C586B" w:rsidRPr="00C0362C">
        <w:rPr>
          <w:sz w:val="28"/>
          <w:szCs w:val="28"/>
        </w:rPr>
        <w:t>, та які потребують поліпшення житлових умов</w:t>
      </w:r>
      <w:r w:rsidR="005C586B" w:rsidRPr="00460D68">
        <w:rPr>
          <w:sz w:val="28"/>
          <w:szCs w:val="28"/>
        </w:rPr>
        <w:t>”</w:t>
      </w:r>
      <w:r>
        <w:t xml:space="preserve"> КЕКВ 3240 </w:t>
      </w:r>
      <w:r w:rsidRPr="00B80206">
        <w:t>“</w:t>
      </w:r>
      <w:r>
        <w:t xml:space="preserve">Капітальні </w:t>
      </w:r>
      <w:r w:rsidRPr="00B80206">
        <w:t xml:space="preserve">трансферти </w:t>
      </w:r>
      <w:r>
        <w:t>населенню</w:t>
      </w:r>
      <w:r w:rsidRPr="00B80206">
        <w:t>”</w:t>
      </w:r>
      <w:r w:rsidRPr="00906FB9">
        <w:t xml:space="preserve"> </w:t>
      </w:r>
      <w:r w:rsidRPr="008308C0">
        <w:t>на виплату окремим категоріям громадян грошової компенсації за належні для отримання жилі приміщення.</w:t>
      </w:r>
    </w:p>
    <w:p w:rsidR="0056112C" w:rsidRPr="00FE0A76" w:rsidRDefault="0056112C" w:rsidP="003C7D13">
      <w:pPr>
        <w:pStyle w:val="a7"/>
        <w:tabs>
          <w:tab w:val="left" w:pos="10773"/>
        </w:tabs>
        <w:spacing w:before="0"/>
      </w:pPr>
    </w:p>
    <w:p w:rsidR="0056112C" w:rsidRPr="00923D46" w:rsidRDefault="0056112C" w:rsidP="00923D46">
      <w:pPr>
        <w:spacing w:after="0" w:line="240" w:lineRule="auto"/>
        <w:jc w:val="both"/>
        <w:rPr>
          <w:rFonts w:ascii="Times New Roman" w:hAnsi="Times New Roman"/>
          <w:sz w:val="26"/>
          <w:szCs w:val="26"/>
        </w:rPr>
      </w:pPr>
      <w:r>
        <w:rPr>
          <w:sz w:val="26"/>
          <w:szCs w:val="26"/>
        </w:rPr>
        <w:t xml:space="preserve">          </w:t>
      </w:r>
      <w:r w:rsidRPr="00923D46">
        <w:rPr>
          <w:rFonts w:ascii="Times New Roman" w:hAnsi="Times New Roman"/>
          <w:sz w:val="26"/>
          <w:szCs w:val="26"/>
        </w:rPr>
        <w:t xml:space="preserve">2. </w:t>
      </w:r>
      <w:r>
        <w:rPr>
          <w:rFonts w:ascii="Times New Roman" w:hAnsi="Times New Roman"/>
          <w:sz w:val="26"/>
          <w:szCs w:val="26"/>
        </w:rPr>
        <w:t>Відділу фінансів</w:t>
      </w:r>
      <w:r w:rsidRPr="00923D46">
        <w:rPr>
          <w:rFonts w:ascii="Times New Roman" w:hAnsi="Times New Roman"/>
          <w:sz w:val="26"/>
          <w:szCs w:val="26"/>
        </w:rPr>
        <w:t xml:space="preserve"> </w:t>
      </w:r>
      <w:r w:rsidRPr="000F5254">
        <w:rPr>
          <w:rFonts w:ascii="Times New Roman" w:hAnsi="Times New Roman"/>
          <w:sz w:val="26"/>
          <w:szCs w:val="26"/>
        </w:rPr>
        <w:t xml:space="preserve">районної державної  адміністрації </w:t>
      </w:r>
      <w:r w:rsidRPr="00923D46">
        <w:rPr>
          <w:rFonts w:ascii="Times New Roman" w:hAnsi="Times New Roman"/>
          <w:sz w:val="26"/>
          <w:szCs w:val="26"/>
        </w:rPr>
        <w:t>(</w:t>
      </w:r>
      <w:r w:rsidR="005C586B">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56112C" w:rsidRPr="00FE0A76" w:rsidRDefault="0056112C" w:rsidP="00710492">
      <w:pPr>
        <w:pStyle w:val="a7"/>
        <w:tabs>
          <w:tab w:val="left" w:pos="10773"/>
        </w:tabs>
        <w:spacing w:before="0"/>
        <w:ind w:firstLine="567"/>
      </w:pPr>
    </w:p>
    <w:p w:rsidR="0056112C" w:rsidRPr="00036CBE" w:rsidRDefault="0056112C" w:rsidP="00710492">
      <w:pPr>
        <w:pStyle w:val="a7"/>
        <w:tabs>
          <w:tab w:val="left" w:pos="10773"/>
        </w:tabs>
        <w:spacing w:before="0"/>
        <w:ind w:firstLine="567"/>
      </w:pPr>
      <w:r>
        <w:t>3</w:t>
      </w:r>
      <w:r w:rsidRPr="00036CBE">
        <w:t xml:space="preserve">. </w:t>
      </w:r>
      <w:r>
        <w:t xml:space="preserve">Управлінню праці та соціального захисту населення </w:t>
      </w:r>
      <w:r w:rsidRPr="00036CBE">
        <w:t xml:space="preserve"> </w:t>
      </w:r>
      <w:r w:rsidRPr="00624E66">
        <w:t>районної державної  адміністрації</w:t>
      </w:r>
      <w:r>
        <w:t xml:space="preserve"> (</w:t>
      </w:r>
      <w:proofErr w:type="spellStart"/>
      <w:r w:rsidR="005C586B">
        <w:t>С.Маменька</w:t>
      </w:r>
      <w:proofErr w:type="spellEnd"/>
      <w:r>
        <w:t>) з</w:t>
      </w:r>
      <w:r w:rsidRPr="00036CBE">
        <w:t>абезпечити</w:t>
      </w:r>
      <w:r>
        <w:t xml:space="preserve"> цільове використання коштів</w:t>
      </w:r>
      <w:r w:rsidRPr="00036CBE">
        <w:t>.</w:t>
      </w:r>
    </w:p>
    <w:p w:rsidR="0056112C" w:rsidRPr="00FE0A76" w:rsidRDefault="0056112C" w:rsidP="003C7D13">
      <w:pPr>
        <w:pStyle w:val="a4"/>
        <w:ind w:firstLine="567"/>
        <w:jc w:val="both"/>
        <w:rPr>
          <w:rFonts w:ascii="Times New Roman" w:hAnsi="Times New Roman"/>
          <w:sz w:val="26"/>
          <w:szCs w:val="26"/>
        </w:rPr>
      </w:pPr>
      <w:bookmarkStart w:id="0" w:name="_GoBack"/>
      <w:bookmarkEnd w:id="0"/>
    </w:p>
    <w:p w:rsidR="0056112C" w:rsidRDefault="0056112C" w:rsidP="003C7D13">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xml:space="preserve">. Контроль за виконанням розпорядження </w:t>
      </w:r>
      <w:r>
        <w:rPr>
          <w:rFonts w:ascii="Times New Roman" w:hAnsi="Times New Roman"/>
          <w:sz w:val="26"/>
          <w:szCs w:val="26"/>
        </w:rPr>
        <w:t>покласти на заступника голови рай</w:t>
      </w:r>
      <w:proofErr w:type="spellStart"/>
      <w:r w:rsidRPr="008C3FF1">
        <w:rPr>
          <w:rFonts w:ascii="Times New Roman" w:hAnsi="Times New Roman"/>
          <w:sz w:val="26"/>
          <w:szCs w:val="26"/>
          <w:lang w:val="ru-RU"/>
        </w:rPr>
        <w:t>онної</w:t>
      </w:r>
      <w:proofErr w:type="spellEnd"/>
      <w:r w:rsidRPr="008C3FF1">
        <w:rPr>
          <w:rFonts w:ascii="Times New Roman" w:hAnsi="Times New Roman"/>
          <w:sz w:val="26"/>
          <w:szCs w:val="26"/>
          <w:lang w:val="ru-RU"/>
        </w:rPr>
        <w:t xml:space="preserve"> </w:t>
      </w:r>
      <w:r>
        <w:rPr>
          <w:rFonts w:ascii="Times New Roman" w:hAnsi="Times New Roman"/>
          <w:sz w:val="26"/>
          <w:szCs w:val="26"/>
        </w:rPr>
        <w:t>державної адміністрації Олега ПИЛИПЦІВА</w:t>
      </w:r>
      <w:r w:rsidRPr="003C7D13">
        <w:rPr>
          <w:rFonts w:ascii="Times New Roman" w:hAnsi="Times New Roman"/>
          <w:sz w:val="26"/>
          <w:szCs w:val="26"/>
        </w:rPr>
        <w:t>.</w:t>
      </w:r>
    </w:p>
    <w:p w:rsidR="0056112C" w:rsidRPr="003C7D13" w:rsidRDefault="0056112C" w:rsidP="003C7D13">
      <w:pPr>
        <w:pStyle w:val="a4"/>
        <w:ind w:firstLine="567"/>
        <w:jc w:val="both"/>
        <w:rPr>
          <w:rFonts w:ascii="Times New Roman" w:hAnsi="Times New Roman"/>
          <w:color w:val="000000"/>
          <w:sz w:val="26"/>
          <w:szCs w:val="26"/>
          <w:lang w:eastAsia="uk-UA"/>
        </w:rPr>
      </w:pPr>
    </w:p>
    <w:p w:rsidR="0056112C" w:rsidRDefault="0056112C" w:rsidP="001B2779">
      <w:pPr>
        <w:shd w:val="clear" w:color="auto" w:fill="FFFFFF"/>
        <w:spacing w:after="0" w:line="240" w:lineRule="auto"/>
        <w:rPr>
          <w:rFonts w:ascii="Times New Roman" w:hAnsi="Times New Roman"/>
          <w:b/>
          <w:color w:val="000000"/>
          <w:sz w:val="26"/>
          <w:szCs w:val="26"/>
          <w:lang w:eastAsia="uk-UA"/>
        </w:rPr>
      </w:pPr>
    </w:p>
    <w:p w:rsidR="0056112C" w:rsidRDefault="0056112C" w:rsidP="001B2779">
      <w:pPr>
        <w:shd w:val="clear" w:color="auto" w:fill="FFFFFF"/>
        <w:spacing w:after="0" w:line="240" w:lineRule="auto"/>
        <w:rPr>
          <w:rFonts w:ascii="Times New Roman" w:hAnsi="Times New Roman"/>
          <w:b/>
          <w:color w:val="000000"/>
          <w:sz w:val="26"/>
          <w:szCs w:val="26"/>
          <w:lang w:eastAsia="uk-UA"/>
        </w:rPr>
      </w:pPr>
    </w:p>
    <w:p w:rsidR="0056112C" w:rsidRPr="00850328" w:rsidRDefault="0056112C" w:rsidP="001B2779">
      <w:pPr>
        <w:shd w:val="clear" w:color="auto" w:fill="FFFFFF"/>
        <w:spacing w:after="0" w:line="240" w:lineRule="auto"/>
        <w:rPr>
          <w:rFonts w:ascii="Times New Roman" w:hAnsi="Times New Roman"/>
          <w:b/>
          <w:color w:val="000000"/>
          <w:sz w:val="26"/>
          <w:szCs w:val="26"/>
          <w:lang w:val="ru-RU" w:eastAsia="uk-UA"/>
        </w:rPr>
      </w:pPr>
    </w:p>
    <w:p w:rsidR="0056112C" w:rsidRPr="00850328" w:rsidRDefault="0056112C" w:rsidP="001B2779">
      <w:pPr>
        <w:shd w:val="clear" w:color="auto" w:fill="FFFFFF"/>
        <w:spacing w:after="0" w:line="240" w:lineRule="auto"/>
        <w:rPr>
          <w:rFonts w:ascii="Times New Roman" w:hAnsi="Times New Roman"/>
          <w:b/>
          <w:color w:val="000000"/>
          <w:sz w:val="26"/>
          <w:szCs w:val="26"/>
          <w:lang w:val="ru-RU" w:eastAsia="uk-UA"/>
        </w:rPr>
      </w:pPr>
    </w:p>
    <w:p w:rsidR="0056112C" w:rsidRPr="00850328" w:rsidRDefault="0056112C" w:rsidP="001B2779">
      <w:pPr>
        <w:shd w:val="clear" w:color="auto" w:fill="FFFFFF"/>
        <w:spacing w:after="0" w:line="240" w:lineRule="auto"/>
        <w:rPr>
          <w:rFonts w:ascii="Times New Roman" w:hAnsi="Times New Roman"/>
          <w:b/>
          <w:color w:val="000000"/>
          <w:sz w:val="26"/>
          <w:szCs w:val="26"/>
          <w:lang w:val="ru-RU" w:eastAsia="uk-UA"/>
        </w:rPr>
      </w:pPr>
    </w:p>
    <w:p w:rsidR="0056112C" w:rsidRPr="001E32BE" w:rsidRDefault="0056112C"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56112C" w:rsidRDefault="0056112C"/>
    <w:p w:rsidR="0056112C" w:rsidRDefault="0056112C" w:rsidP="005E1573">
      <w:pPr>
        <w:spacing w:after="0" w:line="240" w:lineRule="auto"/>
      </w:pPr>
    </w:p>
    <w:sectPr w:rsidR="0056112C"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85B"/>
    <w:rsid w:val="00002AC1"/>
    <w:rsid w:val="00014016"/>
    <w:rsid w:val="00016F3F"/>
    <w:rsid w:val="000204A2"/>
    <w:rsid w:val="00022247"/>
    <w:rsid w:val="00022B8A"/>
    <w:rsid w:val="00036CBE"/>
    <w:rsid w:val="00055A1E"/>
    <w:rsid w:val="00055C3E"/>
    <w:rsid w:val="00055D9D"/>
    <w:rsid w:val="000605D5"/>
    <w:rsid w:val="0007540E"/>
    <w:rsid w:val="00077D24"/>
    <w:rsid w:val="000A5C06"/>
    <w:rsid w:val="000D1B1B"/>
    <w:rsid w:val="000F365A"/>
    <w:rsid w:val="000F5254"/>
    <w:rsid w:val="001055B0"/>
    <w:rsid w:val="001212CF"/>
    <w:rsid w:val="0015497C"/>
    <w:rsid w:val="00154B12"/>
    <w:rsid w:val="001749F4"/>
    <w:rsid w:val="00177D05"/>
    <w:rsid w:val="00182A1D"/>
    <w:rsid w:val="00187303"/>
    <w:rsid w:val="00187E3D"/>
    <w:rsid w:val="001924F1"/>
    <w:rsid w:val="001937D7"/>
    <w:rsid w:val="00196523"/>
    <w:rsid w:val="001B2779"/>
    <w:rsid w:val="001B65E9"/>
    <w:rsid w:val="001C0A59"/>
    <w:rsid w:val="001C7514"/>
    <w:rsid w:val="001E32BE"/>
    <w:rsid w:val="0020627B"/>
    <w:rsid w:val="00207BA5"/>
    <w:rsid w:val="00214FB3"/>
    <w:rsid w:val="00215F28"/>
    <w:rsid w:val="00240BEC"/>
    <w:rsid w:val="00242761"/>
    <w:rsid w:val="002470EB"/>
    <w:rsid w:val="00247151"/>
    <w:rsid w:val="0025072B"/>
    <w:rsid w:val="00253E6F"/>
    <w:rsid w:val="002554F6"/>
    <w:rsid w:val="00292D45"/>
    <w:rsid w:val="00296FC4"/>
    <w:rsid w:val="002B55C8"/>
    <w:rsid w:val="002D2946"/>
    <w:rsid w:val="002D4B5A"/>
    <w:rsid w:val="002E1DF3"/>
    <w:rsid w:val="0030001C"/>
    <w:rsid w:val="003023F0"/>
    <w:rsid w:val="00307341"/>
    <w:rsid w:val="00310634"/>
    <w:rsid w:val="003535E5"/>
    <w:rsid w:val="00363809"/>
    <w:rsid w:val="00367561"/>
    <w:rsid w:val="003903B1"/>
    <w:rsid w:val="003A5A50"/>
    <w:rsid w:val="003B5DE8"/>
    <w:rsid w:val="003C7D13"/>
    <w:rsid w:val="003D4B8A"/>
    <w:rsid w:val="003E0A01"/>
    <w:rsid w:val="003E1B9F"/>
    <w:rsid w:val="003F4A59"/>
    <w:rsid w:val="0042419B"/>
    <w:rsid w:val="0043305C"/>
    <w:rsid w:val="004434E4"/>
    <w:rsid w:val="0044447A"/>
    <w:rsid w:val="00464CAD"/>
    <w:rsid w:val="004678C4"/>
    <w:rsid w:val="00473480"/>
    <w:rsid w:val="004741FE"/>
    <w:rsid w:val="0049033C"/>
    <w:rsid w:val="00497AC1"/>
    <w:rsid w:val="004A2A94"/>
    <w:rsid w:val="004A3F91"/>
    <w:rsid w:val="004B0621"/>
    <w:rsid w:val="004C4904"/>
    <w:rsid w:val="004D185B"/>
    <w:rsid w:val="004E0EE9"/>
    <w:rsid w:val="004E1AD1"/>
    <w:rsid w:val="004E3B20"/>
    <w:rsid w:val="004F6E9A"/>
    <w:rsid w:val="00531A13"/>
    <w:rsid w:val="00542B36"/>
    <w:rsid w:val="0054562A"/>
    <w:rsid w:val="005560FB"/>
    <w:rsid w:val="0056112C"/>
    <w:rsid w:val="00565F7C"/>
    <w:rsid w:val="00572C9F"/>
    <w:rsid w:val="00586E66"/>
    <w:rsid w:val="00587F14"/>
    <w:rsid w:val="005C586B"/>
    <w:rsid w:val="005E1573"/>
    <w:rsid w:val="005E27D5"/>
    <w:rsid w:val="005F18C4"/>
    <w:rsid w:val="0060279A"/>
    <w:rsid w:val="006029D6"/>
    <w:rsid w:val="00604A1C"/>
    <w:rsid w:val="006060A4"/>
    <w:rsid w:val="00624E66"/>
    <w:rsid w:val="00641284"/>
    <w:rsid w:val="006606AD"/>
    <w:rsid w:val="00671B99"/>
    <w:rsid w:val="006A0C8E"/>
    <w:rsid w:val="006C03E0"/>
    <w:rsid w:val="006C50B9"/>
    <w:rsid w:val="006C6EA3"/>
    <w:rsid w:val="006C7776"/>
    <w:rsid w:val="00710492"/>
    <w:rsid w:val="007303E6"/>
    <w:rsid w:val="00734AE6"/>
    <w:rsid w:val="00735452"/>
    <w:rsid w:val="00772739"/>
    <w:rsid w:val="00773261"/>
    <w:rsid w:val="007940B2"/>
    <w:rsid w:val="00794696"/>
    <w:rsid w:val="007B2108"/>
    <w:rsid w:val="007B2221"/>
    <w:rsid w:val="008306E7"/>
    <w:rsid w:val="008308C0"/>
    <w:rsid w:val="00831C14"/>
    <w:rsid w:val="008469CD"/>
    <w:rsid w:val="00850328"/>
    <w:rsid w:val="00855177"/>
    <w:rsid w:val="00867347"/>
    <w:rsid w:val="00890CB5"/>
    <w:rsid w:val="00890EA5"/>
    <w:rsid w:val="008A209B"/>
    <w:rsid w:val="008A5213"/>
    <w:rsid w:val="008A7A24"/>
    <w:rsid w:val="008B2723"/>
    <w:rsid w:val="008C0B13"/>
    <w:rsid w:val="008C3FF1"/>
    <w:rsid w:val="008C5D10"/>
    <w:rsid w:val="008E06C1"/>
    <w:rsid w:val="009010D5"/>
    <w:rsid w:val="00906C9E"/>
    <w:rsid w:val="00906D74"/>
    <w:rsid w:val="00906FB9"/>
    <w:rsid w:val="00912C31"/>
    <w:rsid w:val="00923D46"/>
    <w:rsid w:val="00936434"/>
    <w:rsid w:val="00943979"/>
    <w:rsid w:val="0095566D"/>
    <w:rsid w:val="0095707C"/>
    <w:rsid w:val="00957C95"/>
    <w:rsid w:val="00962DAE"/>
    <w:rsid w:val="00975379"/>
    <w:rsid w:val="0098106E"/>
    <w:rsid w:val="009B12D2"/>
    <w:rsid w:val="009D2697"/>
    <w:rsid w:val="009E2E67"/>
    <w:rsid w:val="009E6C0F"/>
    <w:rsid w:val="009F185C"/>
    <w:rsid w:val="009F5F16"/>
    <w:rsid w:val="00A17F00"/>
    <w:rsid w:val="00A2507F"/>
    <w:rsid w:val="00A2764B"/>
    <w:rsid w:val="00A504C2"/>
    <w:rsid w:val="00A65E87"/>
    <w:rsid w:val="00A724C8"/>
    <w:rsid w:val="00A736E2"/>
    <w:rsid w:val="00A773A5"/>
    <w:rsid w:val="00A9160D"/>
    <w:rsid w:val="00A94696"/>
    <w:rsid w:val="00AA6DF9"/>
    <w:rsid w:val="00AB140A"/>
    <w:rsid w:val="00AB3CB1"/>
    <w:rsid w:val="00AC2833"/>
    <w:rsid w:val="00AC429A"/>
    <w:rsid w:val="00AD3F6A"/>
    <w:rsid w:val="00AD5B5F"/>
    <w:rsid w:val="00AF461D"/>
    <w:rsid w:val="00B024F2"/>
    <w:rsid w:val="00B14985"/>
    <w:rsid w:val="00B17069"/>
    <w:rsid w:val="00B222E5"/>
    <w:rsid w:val="00B23192"/>
    <w:rsid w:val="00B24130"/>
    <w:rsid w:val="00B24BAF"/>
    <w:rsid w:val="00B312C0"/>
    <w:rsid w:val="00B4209D"/>
    <w:rsid w:val="00B441A1"/>
    <w:rsid w:val="00B80206"/>
    <w:rsid w:val="00B979DF"/>
    <w:rsid w:val="00BA3A65"/>
    <w:rsid w:val="00BB435E"/>
    <w:rsid w:val="00BF1592"/>
    <w:rsid w:val="00BF3CE8"/>
    <w:rsid w:val="00BF421A"/>
    <w:rsid w:val="00C1259E"/>
    <w:rsid w:val="00C15A79"/>
    <w:rsid w:val="00C227CF"/>
    <w:rsid w:val="00C2774A"/>
    <w:rsid w:val="00C31D09"/>
    <w:rsid w:val="00C4329D"/>
    <w:rsid w:val="00C61CCE"/>
    <w:rsid w:val="00C6537B"/>
    <w:rsid w:val="00CB6010"/>
    <w:rsid w:val="00CC168E"/>
    <w:rsid w:val="00CD2C7A"/>
    <w:rsid w:val="00CD66E2"/>
    <w:rsid w:val="00CE091B"/>
    <w:rsid w:val="00CE11B0"/>
    <w:rsid w:val="00CE3FE0"/>
    <w:rsid w:val="00CE6237"/>
    <w:rsid w:val="00CF382B"/>
    <w:rsid w:val="00D0798E"/>
    <w:rsid w:val="00D110F5"/>
    <w:rsid w:val="00D2038E"/>
    <w:rsid w:val="00D4104E"/>
    <w:rsid w:val="00D44470"/>
    <w:rsid w:val="00D648F1"/>
    <w:rsid w:val="00D872EC"/>
    <w:rsid w:val="00DA2129"/>
    <w:rsid w:val="00DA64E6"/>
    <w:rsid w:val="00DB2E44"/>
    <w:rsid w:val="00DC048F"/>
    <w:rsid w:val="00DC0A81"/>
    <w:rsid w:val="00DD7EF8"/>
    <w:rsid w:val="00DE5DD1"/>
    <w:rsid w:val="00DE5E20"/>
    <w:rsid w:val="00DF1DC6"/>
    <w:rsid w:val="00E02B6B"/>
    <w:rsid w:val="00E03371"/>
    <w:rsid w:val="00E04CC3"/>
    <w:rsid w:val="00E0701F"/>
    <w:rsid w:val="00E61B7B"/>
    <w:rsid w:val="00E820EC"/>
    <w:rsid w:val="00E93E38"/>
    <w:rsid w:val="00E95813"/>
    <w:rsid w:val="00E95818"/>
    <w:rsid w:val="00EA3D42"/>
    <w:rsid w:val="00EA3F3B"/>
    <w:rsid w:val="00EB4304"/>
    <w:rsid w:val="00EB6779"/>
    <w:rsid w:val="00EC0506"/>
    <w:rsid w:val="00ED6209"/>
    <w:rsid w:val="00ED64B5"/>
    <w:rsid w:val="00EE393B"/>
    <w:rsid w:val="00EE44D0"/>
    <w:rsid w:val="00EF53FC"/>
    <w:rsid w:val="00F141CF"/>
    <w:rsid w:val="00F30FA7"/>
    <w:rsid w:val="00F34FC4"/>
    <w:rsid w:val="00F36602"/>
    <w:rsid w:val="00F40064"/>
    <w:rsid w:val="00F57A23"/>
    <w:rsid w:val="00F94BCE"/>
    <w:rsid w:val="00F97DDB"/>
    <w:rsid w:val="00FB0EAF"/>
    <w:rsid w:val="00FB118C"/>
    <w:rsid w:val="00FB1CCC"/>
    <w:rsid w:val="00FD3DA1"/>
    <w:rsid w:val="00FE0A76"/>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customStyle="1" w:styleId="4">
    <w:name w:val="заголовок 4"/>
    <w:basedOn w:val="a"/>
    <w:next w:val="a"/>
    <w:uiPriority w:val="99"/>
    <w:rsid w:val="00B14985"/>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customStyle="1" w:styleId="docdata">
    <w:name w:val="docdata"/>
    <w:aliases w:val="docy,v5,1859,baiaagaaboqcaaadequaaawhbqaaaaaaaaaaaaaaaaaaaaaaaaaaaaaaaaaaaaaaaaaaaaaaaaaaaaaaaaaaaaaaaaaaaaaaaaaaaaaaaaaaaaaaaaaaaaaaaaaaaaaaaaaaaaaaaaaaaaaaaaaaaaaaaaaaaaaaaaaaaaaaaaaaaaaaaaaaaaaaaaaaaaaaaaaaaaaaaaaaaaaaaaaaaaaaaaaaaaaaaaaaaaaa"/>
    <w:basedOn w:val="a0"/>
    <w:rsid w:val="005C58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03303">
      <w:marLeft w:val="0"/>
      <w:marRight w:val="0"/>
      <w:marTop w:val="0"/>
      <w:marBottom w:val="0"/>
      <w:divBdr>
        <w:top w:val="none" w:sz="0" w:space="0" w:color="auto"/>
        <w:left w:val="none" w:sz="0" w:space="0" w:color="auto"/>
        <w:bottom w:val="none" w:sz="0" w:space="0" w:color="auto"/>
        <w:right w:val="none" w:sz="0" w:space="0" w:color="auto"/>
      </w:divBdr>
    </w:div>
    <w:div w:id="227303304">
      <w:marLeft w:val="0"/>
      <w:marRight w:val="0"/>
      <w:marTop w:val="0"/>
      <w:marBottom w:val="0"/>
      <w:divBdr>
        <w:top w:val="none" w:sz="0" w:space="0" w:color="auto"/>
        <w:left w:val="none" w:sz="0" w:space="0" w:color="auto"/>
        <w:bottom w:val="none" w:sz="0" w:space="0" w:color="auto"/>
        <w:right w:val="none" w:sz="0" w:space="0" w:color="auto"/>
      </w:divBdr>
    </w:div>
    <w:div w:id="227303305">
      <w:marLeft w:val="0"/>
      <w:marRight w:val="0"/>
      <w:marTop w:val="0"/>
      <w:marBottom w:val="0"/>
      <w:divBdr>
        <w:top w:val="none" w:sz="0" w:space="0" w:color="auto"/>
        <w:left w:val="none" w:sz="0" w:space="0" w:color="auto"/>
        <w:bottom w:val="none" w:sz="0" w:space="0" w:color="auto"/>
        <w:right w:val="none" w:sz="0" w:space="0" w:color="auto"/>
      </w:divBdr>
    </w:div>
    <w:div w:id="227303306">
      <w:marLeft w:val="0"/>
      <w:marRight w:val="0"/>
      <w:marTop w:val="0"/>
      <w:marBottom w:val="0"/>
      <w:divBdr>
        <w:top w:val="none" w:sz="0" w:space="0" w:color="auto"/>
        <w:left w:val="none" w:sz="0" w:space="0" w:color="auto"/>
        <w:bottom w:val="none" w:sz="0" w:space="0" w:color="auto"/>
        <w:right w:val="none" w:sz="0" w:space="0" w:color="auto"/>
      </w:divBdr>
    </w:div>
    <w:div w:id="2273033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596</TotalTime>
  <Pages>2</Pages>
  <Words>3214</Words>
  <Characters>1833</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47</cp:revision>
  <cp:lastPrinted>2025-12-25T10:09:00Z</cp:lastPrinted>
  <dcterms:created xsi:type="dcterms:W3CDTF">2022-03-14T13:18:00Z</dcterms:created>
  <dcterms:modified xsi:type="dcterms:W3CDTF">2025-12-31T09:04:00Z</dcterms:modified>
</cp:coreProperties>
</file>