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B70" w:rsidRDefault="00D9125C" w:rsidP="00D9125C">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042B70" w:rsidRPr="00B441A1" w:rsidRDefault="00042B70" w:rsidP="00BF1592">
      <w:pPr>
        <w:spacing w:after="0"/>
        <w:ind w:left="-426"/>
        <w:jc w:val="center"/>
        <w:rPr>
          <w:rFonts w:ascii="Times New Roman" w:hAnsi="Times New Roman"/>
          <w:sz w:val="12"/>
          <w:szCs w:val="12"/>
        </w:rPr>
      </w:pPr>
    </w:p>
    <w:p w:rsidR="00042B70" w:rsidRDefault="00042B7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042B70" w:rsidRPr="00DC0A81" w:rsidRDefault="00042B7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042B70" w:rsidRPr="00DC0A81" w:rsidRDefault="00042B70" w:rsidP="00BF1592">
      <w:pPr>
        <w:spacing w:after="0" w:line="240" w:lineRule="auto"/>
        <w:jc w:val="center"/>
        <w:rPr>
          <w:rFonts w:ascii="Times New Roman" w:hAnsi="Times New Roman"/>
          <w:b/>
          <w:caps/>
          <w:color w:val="1D68FF"/>
          <w:sz w:val="12"/>
          <w:szCs w:val="12"/>
        </w:rPr>
      </w:pPr>
    </w:p>
    <w:p w:rsidR="00042B70" w:rsidRPr="004A2A94" w:rsidRDefault="00042B70"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042B70" w:rsidRPr="004A2A94" w:rsidRDefault="00042B70" w:rsidP="00BF1592">
      <w:pPr>
        <w:spacing w:after="0" w:line="240" w:lineRule="auto"/>
        <w:jc w:val="center"/>
        <w:rPr>
          <w:rFonts w:ascii="Times New Roman" w:hAnsi="Times New Roman"/>
          <w:b/>
          <w:color w:val="1D68FF"/>
          <w:spacing w:val="60"/>
          <w:sz w:val="24"/>
          <w:szCs w:val="24"/>
        </w:rPr>
      </w:pPr>
    </w:p>
    <w:p w:rsidR="00042B70" w:rsidRPr="00BF1592" w:rsidRDefault="00042B70"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042B70" w:rsidRPr="00BF1592" w:rsidRDefault="00042B70" w:rsidP="00BF1592">
      <w:pPr>
        <w:spacing w:after="0" w:line="240" w:lineRule="auto"/>
        <w:jc w:val="center"/>
        <w:rPr>
          <w:rFonts w:ascii="Times New Roman" w:hAnsi="Times New Roman"/>
          <w:color w:val="1D68FF"/>
          <w:sz w:val="28"/>
          <w:szCs w:val="28"/>
        </w:rPr>
      </w:pPr>
    </w:p>
    <w:p w:rsidR="00042B70" w:rsidRDefault="00D9125C" w:rsidP="00D9125C">
      <w:pPr>
        <w:spacing w:after="0" w:line="240" w:lineRule="auto"/>
        <w:jc w:val="both"/>
        <w:rPr>
          <w:rFonts w:ascii="Times New Roman" w:hAnsi="Times New Roman"/>
          <w:color w:val="1D68FF"/>
          <w:sz w:val="28"/>
          <w:szCs w:val="28"/>
        </w:rPr>
      </w:pPr>
      <w:r>
        <w:rPr>
          <w:rFonts w:ascii="Times New Roman" w:hAnsi="Times New Roman"/>
          <w:color w:val="1D68FF"/>
          <w:sz w:val="28"/>
          <w:szCs w:val="28"/>
        </w:rPr>
        <w:t>7 липня 2025 року</w:t>
      </w:r>
      <w:r w:rsidR="00042B70" w:rsidRPr="00DC0A81">
        <w:rPr>
          <w:rFonts w:ascii="Times New Roman" w:hAnsi="Times New Roman"/>
          <w:color w:val="1D68FF"/>
          <w:sz w:val="28"/>
          <w:szCs w:val="28"/>
        </w:rPr>
        <w:t xml:space="preserve"> </w:t>
      </w:r>
      <w:r w:rsidR="00042B70" w:rsidRPr="00DC0A81">
        <w:rPr>
          <w:rFonts w:ascii="Times New Roman" w:hAnsi="Times New Roman"/>
          <w:color w:val="1D68FF"/>
          <w:sz w:val="28"/>
          <w:szCs w:val="28"/>
        </w:rPr>
        <w:tab/>
        <w:t xml:space="preserve">                   </w:t>
      </w:r>
      <w:r w:rsidR="00042B70">
        <w:rPr>
          <w:rFonts w:ascii="Times New Roman" w:hAnsi="Times New Roman"/>
          <w:color w:val="1D68FF"/>
          <w:sz w:val="28"/>
          <w:szCs w:val="28"/>
        </w:rPr>
        <w:t>Дрогобич</w:t>
      </w:r>
      <w:r w:rsidR="00042B70"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042B70" w:rsidRPr="00DC0A81">
        <w:rPr>
          <w:rFonts w:ascii="Times New Roman" w:hAnsi="Times New Roman"/>
          <w:color w:val="1D68FF"/>
          <w:sz w:val="28"/>
          <w:szCs w:val="28"/>
        </w:rPr>
        <w:t xml:space="preserve">№ </w:t>
      </w:r>
      <w:r>
        <w:rPr>
          <w:rFonts w:ascii="Times New Roman" w:hAnsi="Times New Roman"/>
          <w:color w:val="1D68FF"/>
          <w:sz w:val="28"/>
          <w:szCs w:val="28"/>
        </w:rPr>
        <w:t>86</w:t>
      </w:r>
    </w:p>
    <w:p w:rsidR="00042B70" w:rsidRPr="003E1B9F" w:rsidRDefault="00042B70" w:rsidP="003E1B9F">
      <w:pPr>
        <w:spacing w:after="0" w:line="240" w:lineRule="auto"/>
        <w:jc w:val="center"/>
        <w:rPr>
          <w:rFonts w:ascii="Times New Roman" w:hAnsi="Times New Roman"/>
          <w:color w:val="1D68FF"/>
          <w:sz w:val="28"/>
          <w:szCs w:val="28"/>
        </w:rPr>
      </w:pPr>
    </w:p>
    <w:p w:rsidR="00042B70" w:rsidRPr="005B2B9F" w:rsidRDefault="00042B70" w:rsidP="003E1B9F">
      <w:pPr>
        <w:pStyle w:val="4"/>
        <w:ind w:firstLine="0"/>
        <w:jc w:val="center"/>
        <w:rPr>
          <w:rFonts w:ascii="Times New Roman" w:hAnsi="Times New Roman"/>
          <w:sz w:val="26"/>
          <w:szCs w:val="26"/>
          <w:lang w:val="uk-UA"/>
        </w:rPr>
      </w:pPr>
    </w:p>
    <w:p w:rsidR="00042B70" w:rsidRDefault="00042B70" w:rsidP="009F409F">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 xml:space="preserve">організацію бюджетного </w:t>
      </w:r>
    </w:p>
    <w:p w:rsidR="00042B70" w:rsidRPr="009F409F" w:rsidRDefault="00042B70" w:rsidP="009F409F">
      <w:pPr>
        <w:pStyle w:val="4"/>
        <w:ind w:firstLine="0"/>
        <w:jc w:val="left"/>
        <w:rPr>
          <w:rFonts w:ascii="Times New Roman" w:hAnsi="Times New Roman"/>
          <w:b/>
          <w:i/>
          <w:sz w:val="26"/>
          <w:szCs w:val="26"/>
          <w:lang w:val="uk-UA"/>
        </w:rPr>
      </w:pPr>
      <w:r>
        <w:rPr>
          <w:rFonts w:ascii="Times New Roman" w:hAnsi="Times New Roman"/>
          <w:b/>
          <w:i/>
          <w:sz w:val="26"/>
          <w:szCs w:val="26"/>
          <w:lang w:val="uk-UA"/>
        </w:rPr>
        <w:t xml:space="preserve">процесу </w:t>
      </w:r>
      <w:r w:rsidRPr="009F409F">
        <w:rPr>
          <w:rFonts w:ascii="Times New Roman" w:hAnsi="Times New Roman"/>
          <w:b/>
          <w:i/>
          <w:sz w:val="26"/>
          <w:szCs w:val="26"/>
          <w:lang w:val="uk-UA"/>
        </w:rPr>
        <w:t>на 202</w:t>
      </w:r>
      <w:r w:rsidR="00C83E20">
        <w:rPr>
          <w:rFonts w:ascii="Times New Roman" w:hAnsi="Times New Roman"/>
          <w:b/>
          <w:i/>
          <w:sz w:val="26"/>
          <w:szCs w:val="26"/>
          <w:lang w:val="uk-UA"/>
        </w:rPr>
        <w:t>6</w:t>
      </w:r>
      <w:r>
        <w:rPr>
          <w:rFonts w:ascii="Times New Roman" w:hAnsi="Times New Roman"/>
          <w:b/>
          <w:i/>
          <w:sz w:val="26"/>
          <w:szCs w:val="26"/>
          <w:lang w:val="uk-UA"/>
        </w:rPr>
        <w:t>-202</w:t>
      </w:r>
      <w:r w:rsidR="00C83E20">
        <w:rPr>
          <w:rFonts w:ascii="Times New Roman" w:hAnsi="Times New Roman"/>
          <w:b/>
          <w:i/>
          <w:sz w:val="26"/>
          <w:szCs w:val="26"/>
          <w:lang w:val="uk-UA"/>
        </w:rPr>
        <w:t>8</w:t>
      </w:r>
      <w:r w:rsidRPr="009F409F">
        <w:rPr>
          <w:rFonts w:ascii="Times New Roman" w:hAnsi="Times New Roman"/>
          <w:b/>
          <w:i/>
          <w:sz w:val="26"/>
          <w:szCs w:val="26"/>
          <w:lang w:val="uk-UA"/>
        </w:rPr>
        <w:t xml:space="preserve"> р</w:t>
      </w:r>
      <w:r>
        <w:rPr>
          <w:rFonts w:ascii="Times New Roman" w:hAnsi="Times New Roman"/>
          <w:b/>
          <w:i/>
          <w:sz w:val="26"/>
          <w:szCs w:val="26"/>
          <w:lang w:val="uk-UA"/>
        </w:rPr>
        <w:t>о</w:t>
      </w:r>
      <w:r w:rsidRPr="009F409F">
        <w:rPr>
          <w:rFonts w:ascii="Times New Roman" w:hAnsi="Times New Roman"/>
          <w:b/>
          <w:i/>
          <w:sz w:val="26"/>
          <w:szCs w:val="26"/>
          <w:lang w:val="uk-UA"/>
        </w:rPr>
        <w:t>к</w:t>
      </w:r>
      <w:r>
        <w:rPr>
          <w:rFonts w:ascii="Times New Roman" w:hAnsi="Times New Roman"/>
          <w:b/>
          <w:i/>
          <w:sz w:val="26"/>
          <w:szCs w:val="26"/>
          <w:lang w:val="uk-UA"/>
        </w:rPr>
        <w:t>и</w:t>
      </w:r>
    </w:p>
    <w:p w:rsidR="00042B70" w:rsidRDefault="00042B70" w:rsidP="003E1B9F">
      <w:pPr>
        <w:pStyle w:val="4"/>
        <w:ind w:firstLine="0"/>
        <w:jc w:val="left"/>
        <w:rPr>
          <w:rFonts w:ascii="Times New Roman" w:hAnsi="Times New Roman"/>
          <w:b/>
          <w:sz w:val="26"/>
          <w:szCs w:val="26"/>
          <w:lang w:val="uk-UA"/>
        </w:rPr>
      </w:pPr>
    </w:p>
    <w:p w:rsidR="00042B70" w:rsidRPr="001D2857" w:rsidRDefault="00042B70" w:rsidP="009F409F">
      <w:pPr>
        <w:pStyle w:val="4"/>
        <w:ind w:firstLine="0"/>
        <w:rPr>
          <w:rFonts w:ascii="Times New Roman" w:hAnsi="Times New Roman"/>
          <w:sz w:val="26"/>
          <w:szCs w:val="26"/>
          <w:lang w:val="uk-UA"/>
        </w:rPr>
      </w:pPr>
      <w:r>
        <w:rPr>
          <w:rFonts w:ascii="Times New Roman" w:hAnsi="Times New Roman"/>
          <w:sz w:val="26"/>
          <w:szCs w:val="26"/>
          <w:lang w:val="uk-UA"/>
        </w:rPr>
        <w:tab/>
      </w:r>
      <w:r w:rsidRPr="001D2857">
        <w:rPr>
          <w:rFonts w:ascii="Times New Roman" w:hAnsi="Times New Roman"/>
          <w:sz w:val="26"/>
          <w:szCs w:val="26"/>
          <w:lang w:val="uk-UA"/>
        </w:rPr>
        <w:t>Відповідно до Указу Президента України від 24.02.2022 №68/2022 “Про утворення військових адміністрацій”, статті 15 Закону України  “Про правовий режим воєнного стану”, постанови Кабінету Міністрів України від 11.03.2022 №252 “Деякі питання формування та виконання місцевих бюджетів у період воєнного стану” (зі змінами), керуючись статтями 75,75-1 і 77 Бюджетного кодексу України, з метою впорядкування процедур на кожній стадії бюджетного процесу на місцевому рівні для забезпечення економічно обґрунтованого формування і затвердження проекту прогнозу районного бюджету на 202</w:t>
      </w:r>
      <w:r w:rsidR="00C83E20">
        <w:rPr>
          <w:rFonts w:ascii="Times New Roman" w:hAnsi="Times New Roman"/>
          <w:sz w:val="26"/>
          <w:szCs w:val="26"/>
          <w:lang w:val="uk-UA"/>
        </w:rPr>
        <w:t>6</w:t>
      </w:r>
      <w:r w:rsidRPr="001D2857">
        <w:rPr>
          <w:rFonts w:ascii="Times New Roman" w:hAnsi="Times New Roman"/>
          <w:sz w:val="26"/>
          <w:szCs w:val="26"/>
          <w:lang w:val="uk-UA"/>
        </w:rPr>
        <w:t>-202</w:t>
      </w:r>
      <w:r w:rsidR="00C83E20">
        <w:rPr>
          <w:rFonts w:ascii="Times New Roman" w:hAnsi="Times New Roman"/>
          <w:sz w:val="26"/>
          <w:szCs w:val="26"/>
          <w:lang w:val="uk-UA"/>
        </w:rPr>
        <w:t>8</w:t>
      </w:r>
      <w:r w:rsidRPr="001D2857">
        <w:rPr>
          <w:rFonts w:ascii="Times New Roman" w:hAnsi="Times New Roman"/>
          <w:sz w:val="26"/>
          <w:szCs w:val="26"/>
          <w:lang w:val="uk-UA"/>
        </w:rPr>
        <w:t xml:space="preserve"> роки, проекту районного бюджету на 202</w:t>
      </w:r>
      <w:r w:rsidR="00C83E20">
        <w:rPr>
          <w:rFonts w:ascii="Times New Roman" w:hAnsi="Times New Roman"/>
          <w:sz w:val="26"/>
          <w:szCs w:val="26"/>
          <w:lang w:val="uk-UA"/>
        </w:rPr>
        <w:t>6</w:t>
      </w:r>
      <w:r w:rsidRPr="001D2857">
        <w:rPr>
          <w:rFonts w:ascii="Times New Roman" w:hAnsi="Times New Roman"/>
          <w:sz w:val="26"/>
          <w:szCs w:val="26"/>
          <w:lang w:val="uk-UA"/>
        </w:rPr>
        <w:t xml:space="preserve"> рік і здійснення державної бюджетної політики на території району у терміни, визначені Бюджетним кодексом України:</w:t>
      </w:r>
    </w:p>
    <w:p w:rsidR="00042B70" w:rsidRPr="001D2857" w:rsidRDefault="00042B70" w:rsidP="00F42893">
      <w:pPr>
        <w:pStyle w:val="4"/>
        <w:ind w:firstLine="0"/>
        <w:rPr>
          <w:rFonts w:ascii="Times New Roman" w:hAnsi="Times New Roman"/>
          <w:sz w:val="26"/>
          <w:szCs w:val="26"/>
          <w:lang w:val="uk-UA"/>
        </w:rPr>
      </w:pPr>
      <w:r w:rsidRPr="001D2857">
        <w:rPr>
          <w:rFonts w:ascii="Times New Roman" w:hAnsi="Times New Roman"/>
          <w:sz w:val="26"/>
          <w:szCs w:val="26"/>
          <w:lang w:val="uk-UA"/>
        </w:rPr>
        <w:t xml:space="preserve"> </w:t>
      </w:r>
    </w:p>
    <w:p w:rsidR="00042B70" w:rsidRPr="001D2857" w:rsidRDefault="00042B70" w:rsidP="00C83E20">
      <w:pPr>
        <w:spacing w:after="0" w:line="240" w:lineRule="auto"/>
        <w:jc w:val="both"/>
        <w:rPr>
          <w:rFonts w:ascii="Times New Roman" w:hAnsi="Times New Roman"/>
          <w:sz w:val="26"/>
          <w:szCs w:val="26"/>
          <w:lang w:eastAsia="ar-SA"/>
        </w:rPr>
      </w:pPr>
      <w:r w:rsidRPr="001D2857">
        <w:rPr>
          <w:rFonts w:ascii="Times New Roman" w:hAnsi="Times New Roman"/>
          <w:sz w:val="26"/>
          <w:szCs w:val="26"/>
          <w:lang w:eastAsia="ar-SA"/>
        </w:rPr>
        <w:tab/>
        <w:t>1. Затвердити План заходів з проходження бюджетного процесу у 202</w:t>
      </w:r>
      <w:r w:rsidR="00C83E20">
        <w:rPr>
          <w:rFonts w:ascii="Times New Roman" w:hAnsi="Times New Roman"/>
          <w:sz w:val="26"/>
          <w:szCs w:val="26"/>
          <w:lang w:eastAsia="ar-SA"/>
        </w:rPr>
        <w:t>5</w:t>
      </w:r>
      <w:r w:rsidRPr="001D2857">
        <w:rPr>
          <w:rFonts w:ascii="Times New Roman" w:hAnsi="Times New Roman"/>
          <w:sz w:val="26"/>
          <w:szCs w:val="26"/>
          <w:lang w:eastAsia="ar-SA"/>
        </w:rPr>
        <w:t xml:space="preserve"> році для формування показників на 202</w:t>
      </w:r>
      <w:r w:rsidR="00C83E20">
        <w:rPr>
          <w:rFonts w:ascii="Times New Roman" w:hAnsi="Times New Roman"/>
          <w:sz w:val="26"/>
          <w:szCs w:val="26"/>
          <w:lang w:eastAsia="ar-SA"/>
        </w:rPr>
        <w:t>6</w:t>
      </w:r>
      <w:r w:rsidRPr="001D2857">
        <w:rPr>
          <w:rFonts w:ascii="Times New Roman" w:hAnsi="Times New Roman"/>
          <w:sz w:val="26"/>
          <w:szCs w:val="26"/>
          <w:lang w:eastAsia="ar-SA"/>
        </w:rPr>
        <w:t>-202</w:t>
      </w:r>
      <w:r w:rsidR="00C83E20">
        <w:rPr>
          <w:rFonts w:ascii="Times New Roman" w:hAnsi="Times New Roman"/>
          <w:sz w:val="26"/>
          <w:szCs w:val="26"/>
          <w:lang w:eastAsia="ar-SA"/>
        </w:rPr>
        <w:t>8</w:t>
      </w:r>
      <w:r w:rsidRPr="001D2857">
        <w:rPr>
          <w:rFonts w:ascii="Times New Roman" w:hAnsi="Times New Roman"/>
          <w:sz w:val="26"/>
          <w:szCs w:val="26"/>
          <w:lang w:eastAsia="ar-SA"/>
        </w:rPr>
        <w:t xml:space="preserve"> роки (далі – План заходів), що додається.</w:t>
      </w:r>
    </w:p>
    <w:p w:rsidR="00042B70" w:rsidRPr="001D2857" w:rsidRDefault="00042B70" w:rsidP="00C83E20">
      <w:pPr>
        <w:spacing w:after="0" w:line="240" w:lineRule="auto"/>
        <w:jc w:val="both"/>
        <w:rPr>
          <w:rFonts w:ascii="Times New Roman" w:hAnsi="Times New Roman"/>
          <w:sz w:val="26"/>
          <w:szCs w:val="26"/>
        </w:rPr>
      </w:pPr>
      <w:r w:rsidRPr="001D2857">
        <w:rPr>
          <w:rFonts w:ascii="Times New Roman" w:hAnsi="Times New Roman"/>
          <w:sz w:val="26"/>
          <w:szCs w:val="26"/>
          <w:lang w:eastAsia="ar-SA"/>
        </w:rPr>
        <w:tab/>
        <w:t>2</w:t>
      </w:r>
      <w:r w:rsidRPr="001D2857">
        <w:rPr>
          <w:rFonts w:ascii="Times New Roman" w:hAnsi="Times New Roman"/>
          <w:sz w:val="26"/>
          <w:szCs w:val="26"/>
        </w:rPr>
        <w:t>. Відділу фінансів районної державної  адміністрації (І.Шпак) забезпечити координацію роботи всіх учасників бюджетного процесу та за необхідності застосовувати додаткові бюджетні процедури.</w:t>
      </w:r>
    </w:p>
    <w:p w:rsidR="00042B70" w:rsidRPr="001D2857" w:rsidRDefault="00042B70" w:rsidP="00C83E20">
      <w:pPr>
        <w:spacing w:after="0" w:line="240" w:lineRule="auto"/>
        <w:jc w:val="both"/>
        <w:rPr>
          <w:rFonts w:ascii="Times New Roman" w:hAnsi="Times New Roman"/>
          <w:sz w:val="26"/>
          <w:szCs w:val="26"/>
          <w:lang w:eastAsia="ar-SA"/>
        </w:rPr>
      </w:pPr>
      <w:r w:rsidRPr="001D2857">
        <w:rPr>
          <w:rFonts w:ascii="Times New Roman" w:hAnsi="Times New Roman"/>
          <w:sz w:val="26"/>
          <w:szCs w:val="26"/>
        </w:rPr>
        <w:tab/>
        <w:t>3. Керівникам структурних підрозділів районної державної адміністрації в межах наданих повноважень забезпечити виконання Плану заходів у визначені терміни.</w:t>
      </w:r>
    </w:p>
    <w:p w:rsidR="00042B70" w:rsidRPr="001D2857" w:rsidRDefault="00042B70" w:rsidP="00C83E20">
      <w:pPr>
        <w:spacing w:after="0" w:line="240" w:lineRule="auto"/>
        <w:jc w:val="both"/>
        <w:rPr>
          <w:rFonts w:ascii="Times New Roman" w:hAnsi="Times New Roman"/>
          <w:b/>
          <w:sz w:val="26"/>
          <w:szCs w:val="26"/>
          <w:lang w:eastAsia="ar-SA"/>
        </w:rPr>
      </w:pPr>
      <w:r w:rsidRPr="001D2857">
        <w:rPr>
          <w:rFonts w:ascii="Times New Roman" w:hAnsi="Times New Roman"/>
          <w:sz w:val="26"/>
          <w:szCs w:val="26"/>
          <w:lang w:eastAsia="ar-SA"/>
        </w:rPr>
        <w:tab/>
        <w:t xml:space="preserve">4. </w:t>
      </w:r>
      <w:r w:rsidRPr="001D2857">
        <w:rPr>
          <w:rFonts w:ascii="Times New Roman" w:hAnsi="Times New Roman"/>
          <w:sz w:val="26"/>
          <w:szCs w:val="26"/>
        </w:rPr>
        <w:t xml:space="preserve">Контроль за виконанням розпорядження покласти на заступника голови районної державної адміністрації Олега </w:t>
      </w:r>
      <w:r w:rsidR="00832E0F">
        <w:rPr>
          <w:rFonts w:ascii="Times New Roman" w:hAnsi="Times New Roman"/>
          <w:sz w:val="26"/>
          <w:szCs w:val="26"/>
        </w:rPr>
        <w:t>ПИЛИПЦІВА</w:t>
      </w:r>
      <w:r w:rsidRPr="001D2857">
        <w:rPr>
          <w:rFonts w:ascii="Times New Roman" w:hAnsi="Times New Roman"/>
          <w:sz w:val="26"/>
          <w:szCs w:val="26"/>
        </w:rPr>
        <w:t>.</w:t>
      </w:r>
    </w:p>
    <w:p w:rsidR="00042B70" w:rsidRPr="001D2857" w:rsidRDefault="00042B70" w:rsidP="008E60AB">
      <w:pPr>
        <w:spacing w:after="0" w:line="240" w:lineRule="auto"/>
        <w:jc w:val="both"/>
        <w:rPr>
          <w:rFonts w:ascii="Times New Roman" w:hAnsi="Times New Roman"/>
          <w:sz w:val="26"/>
          <w:szCs w:val="26"/>
          <w:lang w:eastAsia="ar-SA"/>
        </w:rPr>
      </w:pPr>
    </w:p>
    <w:p w:rsidR="00042B70" w:rsidRDefault="00042B70" w:rsidP="003E1B9F">
      <w:pPr>
        <w:rPr>
          <w:rFonts w:ascii="Times New Roman" w:hAnsi="Times New Roman"/>
          <w:b/>
          <w:bCs/>
          <w:sz w:val="26"/>
          <w:szCs w:val="26"/>
          <w:lang w:val="ru-RU"/>
        </w:rPr>
      </w:pPr>
    </w:p>
    <w:p w:rsidR="00042B70" w:rsidRPr="003E1B9F" w:rsidRDefault="00C83E20" w:rsidP="003E1B9F">
      <w:pPr>
        <w:rPr>
          <w:rFonts w:ascii="Times New Roman" w:hAnsi="Times New Roman"/>
          <w:b/>
          <w:bCs/>
          <w:sz w:val="26"/>
          <w:szCs w:val="26"/>
          <w:lang w:val="ru-RU"/>
        </w:rPr>
      </w:pPr>
      <w:r>
        <w:rPr>
          <w:rFonts w:ascii="Times New Roman" w:hAnsi="Times New Roman"/>
          <w:b/>
          <w:bCs/>
          <w:sz w:val="26"/>
          <w:szCs w:val="26"/>
          <w:lang w:val="ru-RU"/>
        </w:rPr>
        <w:t>Перший заступник голови</w:t>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sidR="00832E0F">
        <w:rPr>
          <w:rFonts w:ascii="Times New Roman" w:hAnsi="Times New Roman"/>
          <w:b/>
          <w:bCs/>
          <w:sz w:val="26"/>
          <w:szCs w:val="26"/>
          <w:lang w:val="ru-RU"/>
        </w:rPr>
        <w:tab/>
      </w:r>
      <w:r>
        <w:rPr>
          <w:rFonts w:ascii="Times New Roman" w:hAnsi="Times New Roman"/>
          <w:b/>
          <w:bCs/>
          <w:sz w:val="26"/>
          <w:szCs w:val="26"/>
          <w:lang w:val="ru-RU"/>
        </w:rPr>
        <w:tab/>
        <w:t>Роман ШЛЯРП</w:t>
      </w:r>
    </w:p>
    <w:p w:rsidR="00042B70" w:rsidRPr="003E1B9F" w:rsidRDefault="00042B70" w:rsidP="003E1B9F">
      <w:pPr>
        <w:pStyle w:val="a4"/>
        <w:ind w:firstLine="15"/>
        <w:jc w:val="both"/>
        <w:rPr>
          <w:rFonts w:ascii="Times New Roman" w:hAnsi="Times New Roman"/>
          <w:color w:val="000000"/>
          <w:sz w:val="28"/>
          <w:szCs w:val="28"/>
          <w:lang w:eastAsia="uk-UA"/>
        </w:rPr>
      </w:pPr>
    </w:p>
    <w:p w:rsidR="00042B70" w:rsidRDefault="00042B70" w:rsidP="001B2779">
      <w:pPr>
        <w:shd w:val="clear" w:color="auto" w:fill="FFFFFF"/>
        <w:spacing w:after="0" w:line="240" w:lineRule="auto"/>
        <w:rPr>
          <w:rFonts w:ascii="Times New Roman" w:hAnsi="Times New Roman"/>
          <w:b/>
          <w:color w:val="000000"/>
          <w:sz w:val="26"/>
          <w:szCs w:val="26"/>
          <w:lang w:eastAsia="uk-UA"/>
        </w:rPr>
      </w:pPr>
    </w:p>
    <w:p w:rsidR="00042B70" w:rsidRDefault="00042B70" w:rsidP="00DE5E20">
      <w:pPr>
        <w:spacing w:after="0" w:line="240" w:lineRule="auto"/>
        <w:rPr>
          <w:rFonts w:ascii="Times New Roman" w:hAnsi="Times New Roman"/>
          <w:b/>
          <w:bCs/>
          <w:sz w:val="26"/>
          <w:szCs w:val="26"/>
          <w:lang w:eastAsia="ru-RU"/>
        </w:rPr>
      </w:pPr>
    </w:p>
    <w:sectPr w:rsidR="00042B7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2C2E2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FF09E3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C83AE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690AF6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0805B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4472E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BCD2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C309A6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ADA2C0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6A48556"/>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180F"/>
    <w:rsid w:val="00014016"/>
    <w:rsid w:val="00016F3F"/>
    <w:rsid w:val="000204A2"/>
    <w:rsid w:val="00022247"/>
    <w:rsid w:val="0002685F"/>
    <w:rsid w:val="00036CBE"/>
    <w:rsid w:val="00042B70"/>
    <w:rsid w:val="00055A1E"/>
    <w:rsid w:val="00055C3E"/>
    <w:rsid w:val="00055D9D"/>
    <w:rsid w:val="000605D5"/>
    <w:rsid w:val="00062CC6"/>
    <w:rsid w:val="0007540E"/>
    <w:rsid w:val="000762EB"/>
    <w:rsid w:val="00077D24"/>
    <w:rsid w:val="000A5C06"/>
    <w:rsid w:val="000B72ED"/>
    <w:rsid w:val="000C39F2"/>
    <w:rsid w:val="000D1B1B"/>
    <w:rsid w:val="000E1072"/>
    <w:rsid w:val="000F365A"/>
    <w:rsid w:val="000F5254"/>
    <w:rsid w:val="00102205"/>
    <w:rsid w:val="001055B0"/>
    <w:rsid w:val="001212CF"/>
    <w:rsid w:val="0015497C"/>
    <w:rsid w:val="001749F4"/>
    <w:rsid w:val="00177D05"/>
    <w:rsid w:val="00177D22"/>
    <w:rsid w:val="00182A1D"/>
    <w:rsid w:val="00187303"/>
    <w:rsid w:val="00187E3D"/>
    <w:rsid w:val="001924F1"/>
    <w:rsid w:val="00196523"/>
    <w:rsid w:val="001A16DD"/>
    <w:rsid w:val="001B2779"/>
    <w:rsid w:val="001B65E9"/>
    <w:rsid w:val="001C0A59"/>
    <w:rsid w:val="001C7514"/>
    <w:rsid w:val="001D2857"/>
    <w:rsid w:val="001D3D45"/>
    <w:rsid w:val="001E32BE"/>
    <w:rsid w:val="00203A24"/>
    <w:rsid w:val="00207BA5"/>
    <w:rsid w:val="00214FB3"/>
    <w:rsid w:val="0021652F"/>
    <w:rsid w:val="00235142"/>
    <w:rsid w:val="00240BEC"/>
    <w:rsid w:val="00242761"/>
    <w:rsid w:val="00246107"/>
    <w:rsid w:val="002470EB"/>
    <w:rsid w:val="00247151"/>
    <w:rsid w:val="0025072B"/>
    <w:rsid w:val="00253E6F"/>
    <w:rsid w:val="00254621"/>
    <w:rsid w:val="002554F6"/>
    <w:rsid w:val="00292D45"/>
    <w:rsid w:val="00296FC4"/>
    <w:rsid w:val="002A77F6"/>
    <w:rsid w:val="002B55C8"/>
    <w:rsid w:val="002D2946"/>
    <w:rsid w:val="002F0060"/>
    <w:rsid w:val="002F429B"/>
    <w:rsid w:val="0030001C"/>
    <w:rsid w:val="003023F0"/>
    <w:rsid w:val="00307341"/>
    <w:rsid w:val="00310634"/>
    <w:rsid w:val="003535E5"/>
    <w:rsid w:val="00367561"/>
    <w:rsid w:val="003903B1"/>
    <w:rsid w:val="003A5A50"/>
    <w:rsid w:val="003B3F7D"/>
    <w:rsid w:val="003B5DE8"/>
    <w:rsid w:val="003B7DBA"/>
    <w:rsid w:val="003C7D13"/>
    <w:rsid w:val="003D4B8A"/>
    <w:rsid w:val="003E0A01"/>
    <w:rsid w:val="003E1B9F"/>
    <w:rsid w:val="003F3D66"/>
    <w:rsid w:val="003F4A59"/>
    <w:rsid w:val="0043305C"/>
    <w:rsid w:val="0043690C"/>
    <w:rsid w:val="004434E4"/>
    <w:rsid w:val="0044447A"/>
    <w:rsid w:val="00453DF7"/>
    <w:rsid w:val="00464CAD"/>
    <w:rsid w:val="004678C4"/>
    <w:rsid w:val="00471124"/>
    <w:rsid w:val="00473480"/>
    <w:rsid w:val="004741FE"/>
    <w:rsid w:val="0049033C"/>
    <w:rsid w:val="00497AC1"/>
    <w:rsid w:val="004A2A94"/>
    <w:rsid w:val="004C4904"/>
    <w:rsid w:val="004C7B2E"/>
    <w:rsid w:val="004D185B"/>
    <w:rsid w:val="004F6E9A"/>
    <w:rsid w:val="00513927"/>
    <w:rsid w:val="00531A13"/>
    <w:rsid w:val="00542B36"/>
    <w:rsid w:val="0054562A"/>
    <w:rsid w:val="005560FB"/>
    <w:rsid w:val="00572C9F"/>
    <w:rsid w:val="00586E66"/>
    <w:rsid w:val="00587F14"/>
    <w:rsid w:val="005B2B9F"/>
    <w:rsid w:val="005E1573"/>
    <w:rsid w:val="005E27D5"/>
    <w:rsid w:val="005F18C4"/>
    <w:rsid w:val="0060279A"/>
    <w:rsid w:val="006029D6"/>
    <w:rsid w:val="00604A1C"/>
    <w:rsid w:val="006060A4"/>
    <w:rsid w:val="00624E66"/>
    <w:rsid w:val="006606AD"/>
    <w:rsid w:val="00671B99"/>
    <w:rsid w:val="006A0C8E"/>
    <w:rsid w:val="006C03E0"/>
    <w:rsid w:val="006C50B9"/>
    <w:rsid w:val="006C6EA3"/>
    <w:rsid w:val="006C7776"/>
    <w:rsid w:val="006E430D"/>
    <w:rsid w:val="006E6CE3"/>
    <w:rsid w:val="00710492"/>
    <w:rsid w:val="007151B5"/>
    <w:rsid w:val="007303E6"/>
    <w:rsid w:val="00730C58"/>
    <w:rsid w:val="00734AE6"/>
    <w:rsid w:val="00735452"/>
    <w:rsid w:val="00741EAB"/>
    <w:rsid w:val="00772739"/>
    <w:rsid w:val="007940B2"/>
    <w:rsid w:val="00794696"/>
    <w:rsid w:val="007B150A"/>
    <w:rsid w:val="007B2108"/>
    <w:rsid w:val="007B2221"/>
    <w:rsid w:val="00805F19"/>
    <w:rsid w:val="00807C14"/>
    <w:rsid w:val="0081401C"/>
    <w:rsid w:val="008306E7"/>
    <w:rsid w:val="00831C14"/>
    <w:rsid w:val="00832E0F"/>
    <w:rsid w:val="0083577B"/>
    <w:rsid w:val="008469CD"/>
    <w:rsid w:val="00855177"/>
    <w:rsid w:val="00861A82"/>
    <w:rsid w:val="00867347"/>
    <w:rsid w:val="00890CB5"/>
    <w:rsid w:val="00890EA5"/>
    <w:rsid w:val="008A209B"/>
    <w:rsid w:val="008A7A24"/>
    <w:rsid w:val="008B2723"/>
    <w:rsid w:val="008C0B13"/>
    <w:rsid w:val="008C3BB7"/>
    <w:rsid w:val="008C5D10"/>
    <w:rsid w:val="008E06C1"/>
    <w:rsid w:val="008E60AB"/>
    <w:rsid w:val="009043E8"/>
    <w:rsid w:val="00906C9E"/>
    <w:rsid w:val="00906D74"/>
    <w:rsid w:val="00907783"/>
    <w:rsid w:val="00912C31"/>
    <w:rsid w:val="00923D46"/>
    <w:rsid w:val="00936434"/>
    <w:rsid w:val="0095566D"/>
    <w:rsid w:val="00957C95"/>
    <w:rsid w:val="00962DAE"/>
    <w:rsid w:val="00973AF6"/>
    <w:rsid w:val="0098106E"/>
    <w:rsid w:val="00991D31"/>
    <w:rsid w:val="009930C0"/>
    <w:rsid w:val="009E2E67"/>
    <w:rsid w:val="009E6C0F"/>
    <w:rsid w:val="009F185C"/>
    <w:rsid w:val="009F409F"/>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0DD6"/>
    <w:rsid w:val="00B024F2"/>
    <w:rsid w:val="00B117ED"/>
    <w:rsid w:val="00B17069"/>
    <w:rsid w:val="00B222E5"/>
    <w:rsid w:val="00B24130"/>
    <w:rsid w:val="00B24BAF"/>
    <w:rsid w:val="00B312C0"/>
    <w:rsid w:val="00B4209D"/>
    <w:rsid w:val="00B441A1"/>
    <w:rsid w:val="00B80206"/>
    <w:rsid w:val="00B9759D"/>
    <w:rsid w:val="00B979DF"/>
    <w:rsid w:val="00BA3A65"/>
    <w:rsid w:val="00BC42C2"/>
    <w:rsid w:val="00BF1592"/>
    <w:rsid w:val="00BF3CE8"/>
    <w:rsid w:val="00BF421A"/>
    <w:rsid w:val="00C15A79"/>
    <w:rsid w:val="00C227CF"/>
    <w:rsid w:val="00C2774A"/>
    <w:rsid w:val="00C310A5"/>
    <w:rsid w:val="00C4329D"/>
    <w:rsid w:val="00C61CCE"/>
    <w:rsid w:val="00C6537B"/>
    <w:rsid w:val="00C6643E"/>
    <w:rsid w:val="00C83E20"/>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9125C"/>
    <w:rsid w:val="00DA64E6"/>
    <w:rsid w:val="00DB2E44"/>
    <w:rsid w:val="00DC048F"/>
    <w:rsid w:val="00DC0A81"/>
    <w:rsid w:val="00DD7EF8"/>
    <w:rsid w:val="00DE5DD1"/>
    <w:rsid w:val="00DE5E20"/>
    <w:rsid w:val="00DF17E8"/>
    <w:rsid w:val="00DF1DC6"/>
    <w:rsid w:val="00E02B6B"/>
    <w:rsid w:val="00E03371"/>
    <w:rsid w:val="00E04CC3"/>
    <w:rsid w:val="00E0701F"/>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42893"/>
    <w:rsid w:val="00F522D3"/>
    <w:rsid w:val="00F57A23"/>
    <w:rsid w:val="00F64D96"/>
    <w:rsid w:val="00F67FC0"/>
    <w:rsid w:val="00F83FC0"/>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1571641">
      <w:marLeft w:val="0"/>
      <w:marRight w:val="0"/>
      <w:marTop w:val="0"/>
      <w:marBottom w:val="0"/>
      <w:divBdr>
        <w:top w:val="none" w:sz="0" w:space="0" w:color="auto"/>
        <w:left w:val="none" w:sz="0" w:space="0" w:color="auto"/>
        <w:bottom w:val="none" w:sz="0" w:space="0" w:color="auto"/>
        <w:right w:val="none" w:sz="0" w:space="0" w:color="auto"/>
      </w:divBdr>
    </w:div>
    <w:div w:id="1571571642">
      <w:marLeft w:val="0"/>
      <w:marRight w:val="0"/>
      <w:marTop w:val="0"/>
      <w:marBottom w:val="0"/>
      <w:divBdr>
        <w:top w:val="none" w:sz="0" w:space="0" w:color="auto"/>
        <w:left w:val="none" w:sz="0" w:space="0" w:color="auto"/>
        <w:bottom w:val="none" w:sz="0" w:space="0" w:color="auto"/>
        <w:right w:val="none" w:sz="0" w:space="0" w:color="auto"/>
      </w:divBdr>
    </w:div>
    <w:div w:id="1571571643">
      <w:marLeft w:val="0"/>
      <w:marRight w:val="0"/>
      <w:marTop w:val="0"/>
      <w:marBottom w:val="0"/>
      <w:divBdr>
        <w:top w:val="none" w:sz="0" w:space="0" w:color="auto"/>
        <w:left w:val="none" w:sz="0" w:space="0" w:color="auto"/>
        <w:bottom w:val="none" w:sz="0" w:space="0" w:color="auto"/>
        <w:right w:val="none" w:sz="0" w:space="0" w:color="auto"/>
      </w:divBdr>
    </w:div>
    <w:div w:id="1571571644">
      <w:marLeft w:val="0"/>
      <w:marRight w:val="0"/>
      <w:marTop w:val="0"/>
      <w:marBottom w:val="0"/>
      <w:divBdr>
        <w:top w:val="none" w:sz="0" w:space="0" w:color="auto"/>
        <w:left w:val="none" w:sz="0" w:space="0" w:color="auto"/>
        <w:bottom w:val="none" w:sz="0" w:space="0" w:color="auto"/>
        <w:right w:val="none" w:sz="0" w:space="0" w:color="auto"/>
      </w:divBdr>
    </w:div>
    <w:div w:id="15715716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1073</Words>
  <Characters>612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2025-07-09T09:38:00Z</cp:lastPrinted>
  <dcterms:created xsi:type="dcterms:W3CDTF">2025-07-10T07:28:00Z</dcterms:created>
  <dcterms:modified xsi:type="dcterms:W3CDTF">2025-07-10T07:28:00Z</dcterms:modified>
</cp:coreProperties>
</file>