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9D6FB7" w:rsidRDefault="009D6FB7" w:rsidP="009D6FB7">
      <w:pPr>
        <w:pStyle w:val="3"/>
        <w:tabs>
          <w:tab w:val="left" w:pos="0"/>
        </w:tabs>
        <w:jc w:val="both"/>
        <w:rPr>
          <w:b w:val="0"/>
          <w:bCs w:val="0"/>
          <w:szCs w:val="26"/>
        </w:rPr>
      </w:pPr>
      <w:r w:rsidRPr="009D6FB7">
        <w:rPr>
          <w:rFonts w:ascii="Times New Roman" w:eastAsia="Calibri" w:hAnsi="Times New Roman" w:cs="Times New Roman"/>
          <w:b w:val="0"/>
          <w:color w:val="1D68FF"/>
          <w:szCs w:val="26"/>
        </w:rPr>
        <w:t>4 червня 2025 року</w:t>
      </w:r>
      <w:r w:rsidRPr="009D6FB7">
        <w:rPr>
          <w:rFonts w:ascii="Times New Roman" w:eastAsia="Calibri" w:hAnsi="Times New Roman" w:cs="Times New Roman"/>
          <w:b w:val="0"/>
          <w:color w:val="1D68FF"/>
          <w:szCs w:val="26"/>
        </w:rPr>
        <w:tab/>
        <w:t xml:space="preserve">           </w:t>
      </w:r>
      <w:r>
        <w:rPr>
          <w:rFonts w:ascii="Times New Roman" w:eastAsia="Calibri" w:hAnsi="Times New Roman" w:cs="Times New Roman"/>
          <w:b w:val="0"/>
          <w:color w:val="1D68FF"/>
          <w:szCs w:val="26"/>
        </w:rPr>
        <w:t xml:space="preserve">               </w:t>
      </w:r>
      <w:r w:rsidR="000E629B" w:rsidRPr="009D6FB7">
        <w:rPr>
          <w:rFonts w:ascii="Times New Roman" w:eastAsia="Calibri" w:hAnsi="Times New Roman" w:cs="Times New Roman"/>
          <w:b w:val="0"/>
          <w:color w:val="1D68FF"/>
          <w:szCs w:val="26"/>
        </w:rPr>
        <w:t>Др</w:t>
      </w:r>
      <w:r w:rsidR="001C2879" w:rsidRPr="009D6FB7">
        <w:rPr>
          <w:rFonts w:ascii="Times New Roman" w:eastAsia="Calibri" w:hAnsi="Times New Roman" w:cs="Times New Roman"/>
          <w:b w:val="0"/>
          <w:color w:val="1D68FF"/>
          <w:szCs w:val="26"/>
        </w:rPr>
        <w:t xml:space="preserve">огобич                      </w:t>
      </w:r>
      <w:r w:rsidRPr="009D6FB7">
        <w:rPr>
          <w:rFonts w:ascii="Times New Roman" w:eastAsia="Calibri" w:hAnsi="Times New Roman" w:cs="Times New Roman"/>
          <w:b w:val="0"/>
          <w:color w:val="1D68FF"/>
          <w:szCs w:val="26"/>
        </w:rPr>
        <w:t xml:space="preserve">                       </w:t>
      </w:r>
      <w:r>
        <w:rPr>
          <w:rFonts w:ascii="Times New Roman" w:eastAsia="Calibri" w:hAnsi="Times New Roman" w:cs="Times New Roman"/>
          <w:b w:val="0"/>
          <w:color w:val="1D68FF"/>
          <w:szCs w:val="26"/>
        </w:rPr>
        <w:t xml:space="preserve">         </w:t>
      </w:r>
      <w:r w:rsidRPr="009D6FB7">
        <w:rPr>
          <w:rFonts w:ascii="Times New Roman" w:eastAsia="Calibri" w:hAnsi="Times New Roman" w:cs="Times New Roman"/>
          <w:b w:val="0"/>
          <w:color w:val="1D68FF"/>
          <w:szCs w:val="26"/>
        </w:rPr>
        <w:t xml:space="preserve"> </w:t>
      </w:r>
      <w:r w:rsidR="000E629B" w:rsidRPr="009D6FB7">
        <w:rPr>
          <w:rFonts w:ascii="Times New Roman" w:eastAsia="Calibri" w:hAnsi="Times New Roman" w:cs="Times New Roman"/>
          <w:b w:val="0"/>
          <w:color w:val="1D68FF"/>
          <w:szCs w:val="26"/>
        </w:rPr>
        <w:t xml:space="preserve">№ </w:t>
      </w:r>
      <w:r>
        <w:rPr>
          <w:rFonts w:ascii="Times New Roman" w:eastAsia="Calibri" w:hAnsi="Times New Roman" w:cs="Times New Roman"/>
          <w:b w:val="0"/>
          <w:color w:val="1D68FF"/>
          <w:szCs w:val="26"/>
        </w:rPr>
        <w:t>6</w:t>
      </w:r>
      <w:bookmarkStart w:id="0" w:name="_GoBack"/>
      <w:bookmarkEnd w:id="0"/>
      <w:r w:rsidRPr="009D6FB7">
        <w:rPr>
          <w:rFonts w:ascii="Times New Roman" w:eastAsia="Calibri" w:hAnsi="Times New Roman" w:cs="Times New Roman"/>
          <w:b w:val="0"/>
          <w:color w:val="1D68FF"/>
          <w:szCs w:val="26"/>
        </w:rPr>
        <w:t>5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8E58E8" w:rsidRDefault="008E58E8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C24277" w:rsidRDefault="00C24277" w:rsidP="00D7187F">
      <w:pPr>
        <w:pStyle w:val="ae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Про внесення змін до розпорядження</w:t>
      </w:r>
    </w:p>
    <w:p w:rsidR="00C24277" w:rsidRDefault="00C24277" w:rsidP="00C24277">
      <w:pPr>
        <w:widowControl/>
        <w:suppressAutoHyphens w:val="0"/>
        <w:autoSpaceDE w:val="0"/>
        <w:autoSpaceDN w:val="0"/>
        <w:adjustRightInd w:val="0"/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8"/>
          <w:szCs w:val="28"/>
          <w:lang w:eastAsia="uk-UA" w:bidi="ar-SA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районної </w:t>
      </w:r>
      <w:r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8"/>
          <w:szCs w:val="28"/>
          <w:lang w:eastAsia="uk-UA" w:bidi="ar-SA"/>
        </w:rPr>
        <w:t>військової адміністрації</w:t>
      </w:r>
    </w:p>
    <w:p w:rsidR="00C24277" w:rsidRPr="00C24277" w:rsidRDefault="00C24277" w:rsidP="00C24277">
      <w:pPr>
        <w:widowControl/>
        <w:suppressAutoHyphens w:val="0"/>
        <w:autoSpaceDE w:val="0"/>
        <w:autoSpaceDN w:val="0"/>
        <w:adjustRightInd w:val="0"/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6"/>
          <w:szCs w:val="26"/>
          <w:lang w:eastAsia="uk-UA" w:bidi="ar-SA"/>
        </w:rPr>
      </w:pPr>
      <w:r w:rsidRPr="00C24277"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6"/>
          <w:szCs w:val="26"/>
          <w:lang w:eastAsia="uk-UA" w:bidi="ar-SA"/>
        </w:rPr>
        <w:t xml:space="preserve">від </w:t>
      </w:r>
      <w:r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6"/>
          <w:szCs w:val="26"/>
          <w:lang w:eastAsia="uk-UA" w:bidi="ar-SA"/>
        </w:rPr>
        <w:t>28</w:t>
      </w:r>
      <w:r w:rsidRPr="00C24277"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6"/>
          <w:szCs w:val="26"/>
          <w:lang w:eastAsia="uk-UA" w:bidi="ar-SA"/>
        </w:rPr>
        <w:t xml:space="preserve"> </w:t>
      </w:r>
      <w:r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6"/>
          <w:szCs w:val="26"/>
          <w:lang w:eastAsia="uk-UA" w:bidi="ar-SA"/>
        </w:rPr>
        <w:t>травня</w:t>
      </w:r>
      <w:r w:rsidRPr="00C24277"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6"/>
          <w:szCs w:val="26"/>
          <w:lang w:eastAsia="uk-UA" w:bidi="ar-SA"/>
        </w:rPr>
        <w:t xml:space="preserve"> 2025 року № </w:t>
      </w:r>
      <w:r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6"/>
          <w:szCs w:val="26"/>
          <w:lang w:eastAsia="uk-UA" w:bidi="ar-SA"/>
        </w:rPr>
        <w:t>61</w:t>
      </w:r>
    </w:p>
    <w:p w:rsidR="006E25F5" w:rsidRPr="001429DA" w:rsidRDefault="00C24277" w:rsidP="00C24277">
      <w:pPr>
        <w:pStyle w:val="ae"/>
        <w:rPr>
          <w:rFonts w:ascii="Times New Roman" w:hAnsi="Times New Roman" w:cs="Times New Roman"/>
          <w:b/>
          <w:i/>
          <w:sz w:val="26"/>
          <w:szCs w:val="26"/>
          <w:lang w:val="ru-RU"/>
        </w:rPr>
      </w:pPr>
      <w:r>
        <w:rPr>
          <w:rFonts w:ascii="TimesNewRomanPS-BoldItalicMT" w:eastAsia="Times New Roman" w:hAnsi="TimesNewRomanPS-BoldItalicMT" w:cs="TimesNewRomanPS-BoldItalicMT"/>
          <w:b/>
          <w:bCs/>
          <w:i/>
          <w:iCs/>
          <w:kern w:val="0"/>
          <w:sz w:val="28"/>
          <w:szCs w:val="28"/>
          <w:lang w:eastAsia="uk-UA" w:bidi="ar-SA"/>
        </w:rPr>
        <w:t>«Про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6E25F5">
        <w:rPr>
          <w:rFonts w:ascii="Times New Roman" w:hAnsi="Times New Roman" w:cs="Times New Roman"/>
          <w:b/>
          <w:i/>
          <w:sz w:val="26"/>
          <w:szCs w:val="26"/>
        </w:rPr>
        <w:t xml:space="preserve">утворення </w:t>
      </w:r>
      <w:r w:rsidR="00977BD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977BD5" w:rsidRPr="00C24277">
        <w:rPr>
          <w:rFonts w:ascii="Times New Roman" w:hAnsi="Times New Roman" w:cs="Times New Roman"/>
          <w:b/>
          <w:i/>
          <w:sz w:val="26"/>
          <w:szCs w:val="26"/>
          <w:lang w:val="ru-RU"/>
        </w:rPr>
        <w:t>К</w:t>
      </w:r>
      <w:proofErr w:type="spellStart"/>
      <w:r w:rsidR="006E25F5" w:rsidRPr="006E25F5">
        <w:rPr>
          <w:rFonts w:ascii="Times New Roman" w:hAnsi="Times New Roman" w:cs="Times New Roman"/>
          <w:b/>
          <w:i/>
          <w:sz w:val="26"/>
          <w:szCs w:val="26"/>
        </w:rPr>
        <w:t>омісії</w:t>
      </w:r>
      <w:proofErr w:type="spellEnd"/>
      <w:r w:rsidR="006E25F5"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 з </w:t>
      </w:r>
      <w:r w:rsidR="0037126E">
        <w:rPr>
          <w:rFonts w:ascii="Times New Roman" w:hAnsi="Times New Roman" w:cs="Times New Roman"/>
          <w:b/>
          <w:i/>
          <w:sz w:val="26"/>
          <w:szCs w:val="26"/>
        </w:rPr>
        <w:t>обстеження</w:t>
      </w:r>
      <w:r w:rsidR="006E25F5"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 об’єктів </w:t>
      </w:r>
    </w:p>
    <w:p w:rsidR="006E25F5" w:rsidRPr="00232D6D" w:rsidRDefault="006E25F5" w:rsidP="00D7187F">
      <w:pPr>
        <w:pStyle w:val="ae"/>
        <w:rPr>
          <w:rFonts w:ascii="Times New Roman" w:hAnsi="Times New Roman" w:cs="Times New Roman"/>
          <w:b/>
          <w:i/>
          <w:sz w:val="26"/>
          <w:szCs w:val="26"/>
          <w:lang w:val="ru-RU"/>
        </w:rPr>
      </w:pPr>
      <w:r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нерухомого майна для проживання </w:t>
      </w:r>
    </w:p>
    <w:p w:rsidR="006E25F5" w:rsidRPr="006E25F5" w:rsidRDefault="006E25F5" w:rsidP="00D7187F">
      <w:pPr>
        <w:pStyle w:val="ae"/>
        <w:rPr>
          <w:rFonts w:ascii="Times New Roman" w:hAnsi="Times New Roman" w:cs="Times New Roman"/>
          <w:b/>
          <w:i/>
          <w:sz w:val="26"/>
          <w:szCs w:val="26"/>
          <w:lang w:val="ru-RU"/>
        </w:rPr>
      </w:pPr>
      <w:r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внутрішньо переміщених осіб при </w:t>
      </w:r>
    </w:p>
    <w:p w:rsidR="006E25F5" w:rsidRPr="006E25F5" w:rsidRDefault="006E25F5" w:rsidP="00D7187F">
      <w:pPr>
        <w:pStyle w:val="ae"/>
        <w:rPr>
          <w:rFonts w:ascii="Times New Roman" w:hAnsi="Times New Roman" w:cs="Times New Roman"/>
          <w:b/>
          <w:i/>
          <w:sz w:val="26"/>
          <w:szCs w:val="26"/>
          <w:lang w:val="ru-RU"/>
        </w:rPr>
      </w:pPr>
      <w:proofErr w:type="spellStart"/>
      <w:r w:rsidRPr="00E41C03">
        <w:rPr>
          <w:rFonts w:ascii="Times New Roman" w:hAnsi="Times New Roman" w:cs="Times New Roman"/>
          <w:b/>
          <w:i/>
          <w:sz w:val="26"/>
          <w:szCs w:val="26"/>
          <w:lang w:val="ru-RU"/>
        </w:rPr>
        <w:t>Дрогобицькій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районній</w:t>
      </w:r>
      <w:r w:rsidRPr="006E25F5">
        <w:rPr>
          <w:rFonts w:ascii="Times New Roman" w:hAnsi="Times New Roman" w:cs="Times New Roman"/>
          <w:b/>
          <w:i/>
          <w:sz w:val="26"/>
          <w:szCs w:val="26"/>
        </w:rPr>
        <w:t xml:space="preserve"> державній </w:t>
      </w:r>
    </w:p>
    <w:p w:rsidR="007B5391" w:rsidRPr="006E25F5" w:rsidRDefault="006E25F5" w:rsidP="00D7187F">
      <w:pPr>
        <w:pStyle w:val="ae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6E25F5">
        <w:rPr>
          <w:rFonts w:ascii="Times New Roman" w:hAnsi="Times New Roman" w:cs="Times New Roman"/>
          <w:b/>
          <w:i/>
          <w:sz w:val="26"/>
          <w:szCs w:val="26"/>
        </w:rPr>
        <w:t>(військовій) адміністрації</w:t>
      </w:r>
      <w:r w:rsidR="00C24277">
        <w:rPr>
          <w:rFonts w:ascii="Times New Roman" w:hAnsi="Times New Roman" w:cs="Times New Roman"/>
          <w:b/>
          <w:i/>
          <w:sz w:val="26"/>
          <w:szCs w:val="26"/>
        </w:rPr>
        <w:t>»</w:t>
      </w: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E41C03" w:rsidRPr="00C24277" w:rsidRDefault="00E41C03" w:rsidP="00C24277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E41C03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 24.02.2022 № 68/2022 «Про утворення військових адміністрацій», статті 6 та пункту 1 частини першої статті 23 Закону України «Про місцеві державні адміністрації», статті 15 Закону України «Про правовий режим воєнного стану», частини шостої статті 42 Закону України «Про забезпечення прав і свобод внутрішньо переміщених осіб», постанов Кабінету Міністрів України від 29.04.2025 № 493 «Деякі питання організації роботи з обстеження об’єктів нерухомого майна для проживання внутрішньо переміщених осіб» та від 29.04.2025 №489 «Про затвердження Порядку обстеження об’єктів нерухомого майна для проживання внутрішньо переміщених осіб та типової форми акта обстеження нерухомого майна»</w:t>
      </w:r>
      <w:r w:rsidR="00045B40">
        <w:rPr>
          <w:rFonts w:ascii="Times New Roman" w:hAnsi="Times New Roman" w:cs="Times New Roman"/>
          <w:sz w:val="26"/>
          <w:szCs w:val="26"/>
        </w:rPr>
        <w:t xml:space="preserve">, розпорядження голови </w:t>
      </w:r>
      <w:r w:rsidR="00F0096C">
        <w:rPr>
          <w:rFonts w:ascii="Times New Roman" w:hAnsi="Times New Roman" w:cs="Times New Roman"/>
          <w:sz w:val="26"/>
          <w:szCs w:val="26"/>
        </w:rPr>
        <w:t>Львівської обласної державної (</w:t>
      </w:r>
      <w:r w:rsidR="00045B40">
        <w:rPr>
          <w:rFonts w:ascii="Times New Roman" w:hAnsi="Times New Roman" w:cs="Times New Roman"/>
          <w:sz w:val="26"/>
          <w:szCs w:val="26"/>
        </w:rPr>
        <w:t>військової) адміністрації від 26.05.2025</w:t>
      </w:r>
      <w:r w:rsidR="001C2879">
        <w:rPr>
          <w:rFonts w:ascii="Times New Roman" w:hAnsi="Times New Roman" w:cs="Times New Roman"/>
          <w:sz w:val="26"/>
          <w:szCs w:val="26"/>
        </w:rPr>
        <w:t xml:space="preserve"> </w:t>
      </w:r>
      <w:r w:rsidR="00045B40">
        <w:rPr>
          <w:rFonts w:ascii="Times New Roman" w:hAnsi="Times New Roman" w:cs="Times New Roman"/>
          <w:sz w:val="26"/>
          <w:szCs w:val="26"/>
        </w:rPr>
        <w:t xml:space="preserve"> № 619/0/5-25ВА </w:t>
      </w:r>
      <w:r w:rsidR="00045B40" w:rsidRPr="0060612A">
        <w:rPr>
          <w:rFonts w:ascii="Times New Roman" w:hAnsi="Times New Roman" w:cs="Times New Roman"/>
          <w:sz w:val="26"/>
          <w:szCs w:val="26"/>
        </w:rPr>
        <w:t>«</w:t>
      </w:r>
      <w:r w:rsidR="0060612A" w:rsidRPr="0060612A">
        <w:rPr>
          <w:rFonts w:ascii="Times New Roman" w:hAnsi="Times New Roman" w:cs="Times New Roman"/>
          <w:sz w:val="26"/>
          <w:szCs w:val="26"/>
        </w:rPr>
        <w:t>Про утворення Координаційної комісії з обліку об’єктів нерухомого майна для проживання внутрішньо переміщених осіб при Львівській обласній державній (військовій) адміністрації»</w:t>
      </w:r>
      <w:r w:rsidR="00C24277">
        <w:rPr>
          <w:rFonts w:ascii="Times New Roman" w:hAnsi="Times New Roman" w:cs="Times New Roman"/>
          <w:sz w:val="26"/>
          <w:szCs w:val="26"/>
        </w:rPr>
        <w:t>,</w:t>
      </w:r>
      <w:r w:rsidR="00C24277" w:rsidRPr="00C24277">
        <w:rPr>
          <w:rFonts w:ascii="TimesNewRomanPSMT" w:eastAsia="Times New Roman" w:hAnsi="TimesNewRomanPSMT" w:cs="TimesNewRomanPSMT"/>
          <w:kern w:val="0"/>
          <w:sz w:val="28"/>
          <w:szCs w:val="28"/>
          <w:lang w:eastAsia="uk-UA" w:bidi="ar-SA"/>
        </w:rPr>
        <w:t xml:space="preserve"> </w:t>
      </w:r>
      <w:r w:rsid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>враховуючи кадрові зміни в</w:t>
      </w:r>
      <w:r w:rsidR="00C24277"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 структурних підрозділах Дрогобицької районної державної адміністрації</w:t>
      </w:r>
      <w:r w:rsidR="0060612A" w:rsidRPr="00C24277">
        <w:rPr>
          <w:rFonts w:ascii="Times New Roman" w:hAnsi="Times New Roman" w:cs="Times New Roman"/>
          <w:sz w:val="26"/>
          <w:szCs w:val="26"/>
        </w:rPr>
        <w:t>:</w:t>
      </w:r>
    </w:p>
    <w:p w:rsidR="0060612A" w:rsidRDefault="0060612A" w:rsidP="00E41C03">
      <w:pPr>
        <w:pStyle w:val="aa"/>
        <w:tabs>
          <w:tab w:val="left" w:pos="1418"/>
        </w:tabs>
        <w:spacing w:line="276" w:lineRule="auto"/>
        <w:ind w:left="0" w:right="49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24277" w:rsidRPr="00C24277" w:rsidRDefault="00C24277" w:rsidP="00C24277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</w:pPr>
      <w:r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1. </w:t>
      </w:r>
      <w:proofErr w:type="spellStart"/>
      <w:r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>Внести</w:t>
      </w:r>
      <w:proofErr w:type="spellEnd"/>
      <w:r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 зміни до пункту 1 розпорядження начальника районної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 </w:t>
      </w:r>
      <w:r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військової адміністрації від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>28</w:t>
      </w:r>
      <w:r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 </w:t>
      </w:r>
      <w:r w:rsidR="00507EDE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>травня</w:t>
      </w:r>
      <w:r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 2025 року №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>61</w:t>
      </w:r>
      <w:r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 «</w:t>
      </w:r>
      <w:r w:rsidRPr="00C24277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uk-UA" w:bidi="ar-SA"/>
        </w:rPr>
        <w:t>Про</w:t>
      </w:r>
      <w:r w:rsidRPr="00C24277">
        <w:rPr>
          <w:rFonts w:ascii="Times New Roman" w:hAnsi="Times New Roman" w:cs="Times New Roman"/>
          <w:sz w:val="26"/>
          <w:szCs w:val="26"/>
        </w:rPr>
        <w:t xml:space="preserve"> утворення  Комісії з обстеження об’єктів нерухомого майна для проживання внутрішньо переміщених осіб при Дрогобицькій районній державній (військовій) адміністрації</w:t>
      </w:r>
      <w:r>
        <w:rPr>
          <w:rFonts w:ascii="Times New Roman" w:hAnsi="Times New Roman" w:cs="Times New Roman"/>
          <w:b/>
          <w:i/>
          <w:sz w:val="26"/>
          <w:szCs w:val="26"/>
        </w:rPr>
        <w:t>»</w:t>
      </w:r>
      <w:r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, виклавши склад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>Комісії</w:t>
      </w:r>
      <w:r w:rsidRPr="00C24277">
        <w:rPr>
          <w:rFonts w:ascii="Times New Roman" w:eastAsia="Times New Roman" w:hAnsi="Times New Roman" w:cs="Times New Roman"/>
          <w:kern w:val="0"/>
          <w:sz w:val="26"/>
          <w:szCs w:val="26"/>
          <w:lang w:eastAsia="uk-UA" w:bidi="ar-SA"/>
        </w:rPr>
        <w:t xml:space="preserve"> у новій редакції згідно з додатком.</w:t>
      </w:r>
    </w:p>
    <w:p w:rsidR="00967EFF" w:rsidRDefault="00C24277" w:rsidP="00C24277">
      <w:pPr>
        <w:pStyle w:val="aa"/>
        <w:tabs>
          <w:tab w:val="left" w:pos="1418"/>
        </w:tabs>
        <w:spacing w:line="276" w:lineRule="auto"/>
        <w:ind w:left="0" w:right="4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183B87" w:rsidRPr="00C24277">
        <w:rPr>
          <w:rFonts w:ascii="Times New Roman" w:hAnsi="Times New Roman" w:cs="Times New Roman"/>
          <w:sz w:val="26"/>
          <w:szCs w:val="26"/>
        </w:rPr>
        <w:t xml:space="preserve"> </w:t>
      </w:r>
      <w:r w:rsidR="00DD16D6" w:rsidRPr="00C24277">
        <w:rPr>
          <w:rFonts w:ascii="Times New Roman" w:hAnsi="Times New Roman" w:cs="Times New Roman"/>
          <w:sz w:val="26"/>
          <w:szCs w:val="26"/>
        </w:rPr>
        <w:t>Ко</w:t>
      </w:r>
      <w:r w:rsidR="00A13E45" w:rsidRPr="00C24277">
        <w:rPr>
          <w:rFonts w:ascii="Times New Roman" w:hAnsi="Times New Roman" w:cs="Times New Roman"/>
          <w:sz w:val="26"/>
          <w:szCs w:val="26"/>
        </w:rPr>
        <w:t>нтроль за виконанням розпорядження покласти на заступника голови</w:t>
      </w:r>
      <w:r w:rsidR="00A13E45">
        <w:rPr>
          <w:rFonts w:ascii="Times New Roman" w:hAnsi="Times New Roman" w:cs="Times New Roman"/>
          <w:sz w:val="26"/>
          <w:szCs w:val="26"/>
        </w:rPr>
        <w:t xml:space="preserve"> </w:t>
      </w:r>
      <w:r w:rsidR="007B3A36">
        <w:rPr>
          <w:rFonts w:ascii="Times New Roman" w:hAnsi="Times New Roman" w:cs="Times New Roman"/>
          <w:sz w:val="26"/>
          <w:szCs w:val="26"/>
        </w:rPr>
        <w:t>районної державної</w:t>
      </w:r>
      <w:r w:rsidR="0025035E">
        <w:rPr>
          <w:rFonts w:ascii="Times New Roman" w:hAnsi="Times New Roman" w:cs="Times New Roman"/>
          <w:sz w:val="26"/>
          <w:szCs w:val="26"/>
        </w:rPr>
        <w:t xml:space="preserve"> </w:t>
      </w:r>
      <w:r w:rsidR="00DD16D6">
        <w:rPr>
          <w:rFonts w:ascii="Times New Roman" w:hAnsi="Times New Roman" w:cs="Times New Roman"/>
          <w:sz w:val="26"/>
          <w:szCs w:val="26"/>
        </w:rPr>
        <w:t xml:space="preserve"> адміністрації</w:t>
      </w:r>
      <w:r w:rsidR="000F3B73">
        <w:rPr>
          <w:rFonts w:ascii="Times New Roman" w:hAnsi="Times New Roman" w:cs="Times New Roman"/>
          <w:sz w:val="26"/>
          <w:szCs w:val="26"/>
        </w:rPr>
        <w:t xml:space="preserve"> Ярослава ПЕЦЮХА.</w:t>
      </w:r>
      <w:r w:rsidR="00967EFF" w:rsidRPr="00967EF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967EFF" w:rsidRDefault="00967EFF" w:rsidP="00C24277">
      <w:pPr>
        <w:pStyle w:val="aa"/>
        <w:tabs>
          <w:tab w:val="left" w:pos="1418"/>
        </w:tabs>
        <w:spacing w:line="276" w:lineRule="auto"/>
        <w:ind w:left="0" w:right="4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330C8B" w:rsidRPr="00967EFF" w:rsidRDefault="00967EFF" w:rsidP="00967EFF">
      <w:pPr>
        <w:pStyle w:val="aa"/>
        <w:tabs>
          <w:tab w:val="left" w:pos="1418"/>
        </w:tabs>
        <w:spacing w:line="276" w:lineRule="auto"/>
        <w:ind w:left="0" w:right="49"/>
        <w:jc w:val="both"/>
        <w:rPr>
          <w:rFonts w:ascii="Times New Roman" w:hAnsi="Times New Roman" w:cs="Times New Roman"/>
          <w:sz w:val="26"/>
          <w:szCs w:val="26"/>
        </w:rPr>
      </w:pPr>
      <w:r w:rsidRPr="0060612A"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Степан КУЛИНЯК</w:t>
      </w:r>
    </w:p>
    <w:sectPr w:rsidR="00330C8B" w:rsidRPr="00967EFF" w:rsidSect="001C2879">
      <w:pgSz w:w="11906" w:h="16838"/>
      <w:pgMar w:top="1134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2890EB6"/>
    <w:multiLevelType w:val="hybridMultilevel"/>
    <w:tmpl w:val="F0C2EFD6"/>
    <w:lvl w:ilvl="0" w:tplc="61347B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A484B89"/>
    <w:multiLevelType w:val="hybridMultilevel"/>
    <w:tmpl w:val="7D26986E"/>
    <w:lvl w:ilvl="0" w:tplc="29782ED2">
      <w:start w:val="1"/>
      <w:numFmt w:val="decimal"/>
      <w:lvlText w:val="%1."/>
      <w:lvlJc w:val="left"/>
      <w:pPr>
        <w:ind w:left="720" w:hanging="360"/>
      </w:pPr>
      <w:rPr>
        <w:rFonts w:ascii="Arial" w:hAnsi="Arial" w:cs="Mang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554B41"/>
    <w:multiLevelType w:val="hybridMultilevel"/>
    <w:tmpl w:val="9A32EE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0D1D01"/>
    <w:multiLevelType w:val="hybridMultilevel"/>
    <w:tmpl w:val="C4C07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4">
    <w:nsid w:val="41F33EAA"/>
    <w:multiLevelType w:val="hybridMultilevel"/>
    <w:tmpl w:val="7E4CAB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7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6"/>
  </w:num>
  <w:num w:numId="4">
    <w:abstractNumId w:val="23"/>
  </w:num>
  <w:num w:numId="5">
    <w:abstractNumId w:val="16"/>
  </w:num>
  <w:num w:numId="6">
    <w:abstractNumId w:val="40"/>
  </w:num>
  <w:num w:numId="7">
    <w:abstractNumId w:val="8"/>
  </w:num>
  <w:num w:numId="8">
    <w:abstractNumId w:val="7"/>
  </w:num>
  <w:num w:numId="9">
    <w:abstractNumId w:val="27"/>
  </w:num>
  <w:num w:numId="10">
    <w:abstractNumId w:val="21"/>
  </w:num>
  <w:num w:numId="11">
    <w:abstractNumId w:val="10"/>
  </w:num>
  <w:num w:numId="12">
    <w:abstractNumId w:val="17"/>
  </w:num>
  <w:num w:numId="13">
    <w:abstractNumId w:val="19"/>
  </w:num>
  <w:num w:numId="14">
    <w:abstractNumId w:val="36"/>
  </w:num>
  <w:num w:numId="15">
    <w:abstractNumId w:val="6"/>
  </w:num>
  <w:num w:numId="16">
    <w:abstractNumId w:val="5"/>
  </w:num>
  <w:num w:numId="17">
    <w:abstractNumId w:val="31"/>
  </w:num>
  <w:num w:numId="18">
    <w:abstractNumId w:val="4"/>
  </w:num>
  <w:num w:numId="19">
    <w:abstractNumId w:val="2"/>
  </w:num>
  <w:num w:numId="20">
    <w:abstractNumId w:val="25"/>
  </w:num>
  <w:num w:numId="21">
    <w:abstractNumId w:val="3"/>
  </w:num>
  <w:num w:numId="22">
    <w:abstractNumId w:val="35"/>
  </w:num>
  <w:num w:numId="23">
    <w:abstractNumId w:val="33"/>
  </w:num>
  <w:num w:numId="24">
    <w:abstractNumId w:val="39"/>
  </w:num>
  <w:num w:numId="25">
    <w:abstractNumId w:val="9"/>
  </w:num>
  <w:num w:numId="26">
    <w:abstractNumId w:val="28"/>
  </w:num>
  <w:num w:numId="27">
    <w:abstractNumId w:val="38"/>
  </w:num>
  <w:num w:numId="28">
    <w:abstractNumId w:val="22"/>
  </w:num>
  <w:num w:numId="29">
    <w:abstractNumId w:val="37"/>
  </w:num>
  <w:num w:numId="30">
    <w:abstractNumId w:val="18"/>
  </w:num>
  <w:num w:numId="31">
    <w:abstractNumId w:val="30"/>
  </w:num>
  <w:num w:numId="32">
    <w:abstractNumId w:val="34"/>
  </w:num>
  <w:num w:numId="33">
    <w:abstractNumId w:val="20"/>
  </w:num>
  <w:num w:numId="34">
    <w:abstractNumId w:val="29"/>
  </w:num>
  <w:num w:numId="35">
    <w:abstractNumId w:val="12"/>
  </w:num>
  <w:num w:numId="36">
    <w:abstractNumId w:val="32"/>
  </w:num>
  <w:num w:numId="37">
    <w:abstractNumId w:val="24"/>
  </w:num>
  <w:num w:numId="38">
    <w:abstractNumId w:val="14"/>
  </w:num>
  <w:num w:numId="39">
    <w:abstractNumId w:val="11"/>
  </w:num>
  <w:num w:numId="40">
    <w:abstractNumId w:val="13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30CBC"/>
    <w:rsid w:val="00045B40"/>
    <w:rsid w:val="00045CCD"/>
    <w:rsid w:val="00045D50"/>
    <w:rsid w:val="00046433"/>
    <w:rsid w:val="00056A9B"/>
    <w:rsid w:val="00085DB9"/>
    <w:rsid w:val="00090124"/>
    <w:rsid w:val="00091366"/>
    <w:rsid w:val="000929CB"/>
    <w:rsid w:val="000A44F1"/>
    <w:rsid w:val="000B28EF"/>
    <w:rsid w:val="000C7BDE"/>
    <w:rsid w:val="000E17EB"/>
    <w:rsid w:val="000E4E67"/>
    <w:rsid w:val="000E629B"/>
    <w:rsid w:val="000F3B73"/>
    <w:rsid w:val="000F6EE7"/>
    <w:rsid w:val="00112755"/>
    <w:rsid w:val="001167A5"/>
    <w:rsid w:val="0012585B"/>
    <w:rsid w:val="001372BC"/>
    <w:rsid w:val="00141E49"/>
    <w:rsid w:val="001429DA"/>
    <w:rsid w:val="0016418F"/>
    <w:rsid w:val="001663D9"/>
    <w:rsid w:val="00175D65"/>
    <w:rsid w:val="00183B87"/>
    <w:rsid w:val="00187295"/>
    <w:rsid w:val="00191C8B"/>
    <w:rsid w:val="00191DA9"/>
    <w:rsid w:val="001C2879"/>
    <w:rsid w:val="001D4B9A"/>
    <w:rsid w:val="001D4F80"/>
    <w:rsid w:val="001D7AD0"/>
    <w:rsid w:val="001E0049"/>
    <w:rsid w:val="001E027C"/>
    <w:rsid w:val="001F0673"/>
    <w:rsid w:val="001F2D9F"/>
    <w:rsid w:val="001F330B"/>
    <w:rsid w:val="002004DD"/>
    <w:rsid w:val="0020450C"/>
    <w:rsid w:val="0021108D"/>
    <w:rsid w:val="002137AB"/>
    <w:rsid w:val="00224115"/>
    <w:rsid w:val="00224D15"/>
    <w:rsid w:val="00226138"/>
    <w:rsid w:val="00232D6D"/>
    <w:rsid w:val="00242316"/>
    <w:rsid w:val="0025035E"/>
    <w:rsid w:val="00276A55"/>
    <w:rsid w:val="002810CD"/>
    <w:rsid w:val="002818A9"/>
    <w:rsid w:val="002928BF"/>
    <w:rsid w:val="00295B58"/>
    <w:rsid w:val="002D2420"/>
    <w:rsid w:val="002F5548"/>
    <w:rsid w:val="003167EE"/>
    <w:rsid w:val="0032241C"/>
    <w:rsid w:val="003241B1"/>
    <w:rsid w:val="00330C8B"/>
    <w:rsid w:val="003314E2"/>
    <w:rsid w:val="0033696A"/>
    <w:rsid w:val="0035499C"/>
    <w:rsid w:val="00356334"/>
    <w:rsid w:val="00363EA7"/>
    <w:rsid w:val="0037126E"/>
    <w:rsid w:val="00382D09"/>
    <w:rsid w:val="00385D56"/>
    <w:rsid w:val="00397BBE"/>
    <w:rsid w:val="003B2F11"/>
    <w:rsid w:val="003D31DA"/>
    <w:rsid w:val="00400623"/>
    <w:rsid w:val="004222A7"/>
    <w:rsid w:val="00441DA0"/>
    <w:rsid w:val="004809B0"/>
    <w:rsid w:val="004A1A6F"/>
    <w:rsid w:val="004B1C46"/>
    <w:rsid w:val="004B2C1A"/>
    <w:rsid w:val="004B5F41"/>
    <w:rsid w:val="004D4C08"/>
    <w:rsid w:val="004D7190"/>
    <w:rsid w:val="004E69F4"/>
    <w:rsid w:val="00507EDE"/>
    <w:rsid w:val="00510459"/>
    <w:rsid w:val="00514EA5"/>
    <w:rsid w:val="0051719B"/>
    <w:rsid w:val="00535E4C"/>
    <w:rsid w:val="00536B2C"/>
    <w:rsid w:val="00537638"/>
    <w:rsid w:val="00580D16"/>
    <w:rsid w:val="0059399E"/>
    <w:rsid w:val="005944D3"/>
    <w:rsid w:val="005B1B89"/>
    <w:rsid w:val="005B3689"/>
    <w:rsid w:val="005B3C8C"/>
    <w:rsid w:val="005E0EDF"/>
    <w:rsid w:val="0060612A"/>
    <w:rsid w:val="0061580F"/>
    <w:rsid w:val="00652CBC"/>
    <w:rsid w:val="0068279F"/>
    <w:rsid w:val="0068795E"/>
    <w:rsid w:val="006B53FB"/>
    <w:rsid w:val="006D1BA9"/>
    <w:rsid w:val="006E25F5"/>
    <w:rsid w:val="006E632C"/>
    <w:rsid w:val="006F0E39"/>
    <w:rsid w:val="00705FF5"/>
    <w:rsid w:val="0071371E"/>
    <w:rsid w:val="00780E6D"/>
    <w:rsid w:val="007A070C"/>
    <w:rsid w:val="007B3A36"/>
    <w:rsid w:val="007B4948"/>
    <w:rsid w:val="007B5391"/>
    <w:rsid w:val="007C425D"/>
    <w:rsid w:val="007D00FF"/>
    <w:rsid w:val="0080391B"/>
    <w:rsid w:val="00812AB9"/>
    <w:rsid w:val="008134E1"/>
    <w:rsid w:val="00823488"/>
    <w:rsid w:val="008276A2"/>
    <w:rsid w:val="00844777"/>
    <w:rsid w:val="00883D57"/>
    <w:rsid w:val="008A1662"/>
    <w:rsid w:val="008A74C5"/>
    <w:rsid w:val="008B4C89"/>
    <w:rsid w:val="008D4082"/>
    <w:rsid w:val="008E0C0F"/>
    <w:rsid w:val="008E4858"/>
    <w:rsid w:val="008E58E8"/>
    <w:rsid w:val="00903F9B"/>
    <w:rsid w:val="00910368"/>
    <w:rsid w:val="00922463"/>
    <w:rsid w:val="00926F06"/>
    <w:rsid w:val="009510DB"/>
    <w:rsid w:val="00967BCF"/>
    <w:rsid w:val="00967EFF"/>
    <w:rsid w:val="00977BD5"/>
    <w:rsid w:val="009834A9"/>
    <w:rsid w:val="00986611"/>
    <w:rsid w:val="009953E3"/>
    <w:rsid w:val="009A3730"/>
    <w:rsid w:val="009B0FBB"/>
    <w:rsid w:val="009D5BA0"/>
    <w:rsid w:val="009D6FB7"/>
    <w:rsid w:val="009F23B8"/>
    <w:rsid w:val="009F4A37"/>
    <w:rsid w:val="00A13E45"/>
    <w:rsid w:val="00A411BC"/>
    <w:rsid w:val="00A7359F"/>
    <w:rsid w:val="00A7562A"/>
    <w:rsid w:val="00AB1DDD"/>
    <w:rsid w:val="00AC4209"/>
    <w:rsid w:val="00AD0AEE"/>
    <w:rsid w:val="00AD482A"/>
    <w:rsid w:val="00AF0893"/>
    <w:rsid w:val="00AF15FB"/>
    <w:rsid w:val="00B24CC4"/>
    <w:rsid w:val="00B26449"/>
    <w:rsid w:val="00B36805"/>
    <w:rsid w:val="00B5695B"/>
    <w:rsid w:val="00B93215"/>
    <w:rsid w:val="00BA133C"/>
    <w:rsid w:val="00BB50E2"/>
    <w:rsid w:val="00BC1B3F"/>
    <w:rsid w:val="00BD3B8A"/>
    <w:rsid w:val="00BD769B"/>
    <w:rsid w:val="00BE3C26"/>
    <w:rsid w:val="00BF5DDE"/>
    <w:rsid w:val="00C10BCC"/>
    <w:rsid w:val="00C128B4"/>
    <w:rsid w:val="00C24277"/>
    <w:rsid w:val="00C50977"/>
    <w:rsid w:val="00C526CE"/>
    <w:rsid w:val="00C55A81"/>
    <w:rsid w:val="00C55CDB"/>
    <w:rsid w:val="00C60EBD"/>
    <w:rsid w:val="00C737B8"/>
    <w:rsid w:val="00C81358"/>
    <w:rsid w:val="00C85EF0"/>
    <w:rsid w:val="00C92B52"/>
    <w:rsid w:val="00C93FEB"/>
    <w:rsid w:val="00C94606"/>
    <w:rsid w:val="00C95CB5"/>
    <w:rsid w:val="00CA658B"/>
    <w:rsid w:val="00CD135B"/>
    <w:rsid w:val="00CD4DE7"/>
    <w:rsid w:val="00CD6707"/>
    <w:rsid w:val="00D55B41"/>
    <w:rsid w:val="00D65C90"/>
    <w:rsid w:val="00D7187F"/>
    <w:rsid w:val="00D85554"/>
    <w:rsid w:val="00D96921"/>
    <w:rsid w:val="00DA7099"/>
    <w:rsid w:val="00DC0EA4"/>
    <w:rsid w:val="00DD16D6"/>
    <w:rsid w:val="00DE33F6"/>
    <w:rsid w:val="00DF42F1"/>
    <w:rsid w:val="00E135C8"/>
    <w:rsid w:val="00E41C03"/>
    <w:rsid w:val="00E466B1"/>
    <w:rsid w:val="00E60E46"/>
    <w:rsid w:val="00E71CF7"/>
    <w:rsid w:val="00E73519"/>
    <w:rsid w:val="00E93C9A"/>
    <w:rsid w:val="00E97157"/>
    <w:rsid w:val="00EB62AC"/>
    <w:rsid w:val="00EB79D3"/>
    <w:rsid w:val="00ED7D4F"/>
    <w:rsid w:val="00EE13AF"/>
    <w:rsid w:val="00EE7479"/>
    <w:rsid w:val="00F0096C"/>
    <w:rsid w:val="00F01440"/>
    <w:rsid w:val="00F06147"/>
    <w:rsid w:val="00F30F12"/>
    <w:rsid w:val="00F46985"/>
    <w:rsid w:val="00F5435B"/>
    <w:rsid w:val="00F5596F"/>
    <w:rsid w:val="00F559F1"/>
    <w:rsid w:val="00F666F4"/>
    <w:rsid w:val="00F66802"/>
    <w:rsid w:val="00F67732"/>
    <w:rsid w:val="00F70FFB"/>
    <w:rsid w:val="00F71C95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E4E414-6B1A-4496-980E-0FAFA1B13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1395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2025-05-30T13:21:00Z</cp:lastPrinted>
  <dcterms:created xsi:type="dcterms:W3CDTF">2025-06-05T07:40:00Z</dcterms:created>
  <dcterms:modified xsi:type="dcterms:W3CDTF">2025-06-05T07:40:00Z</dcterms:modified>
</cp:coreProperties>
</file>