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E38C5" w:rsidRPr="009C60D5" w:rsidRDefault="00B37029" w:rsidP="005B73FC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</w:p>
    <w:p w:rsidR="008F1E99" w:rsidRPr="009C60D5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5B73FC">
        <w:rPr>
          <w:rFonts w:ascii="Times New Roman" w:hAnsi="Times New Roman"/>
          <w:sz w:val="28"/>
          <w:szCs w:val="28"/>
        </w:rPr>
        <w:t>24 вересня 2024р.</w:t>
      </w:r>
      <w:bookmarkStart w:id="0" w:name="_GoBack"/>
      <w:bookmarkEnd w:id="0"/>
      <w:r w:rsidR="005B73FC">
        <w:rPr>
          <w:rFonts w:ascii="Times New Roman" w:hAnsi="Times New Roman"/>
          <w:sz w:val="28"/>
          <w:szCs w:val="28"/>
        </w:rPr>
        <w:t xml:space="preserve"> 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5B73FC">
        <w:rPr>
          <w:rFonts w:ascii="Times New Roman" w:hAnsi="Times New Roman"/>
          <w:sz w:val="28"/>
          <w:szCs w:val="28"/>
        </w:rPr>
        <w:t>98</w:t>
      </w:r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CF2FA2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B35834" w:rsidRDefault="00983E24" w:rsidP="00514B73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проведення </w:t>
      </w:r>
      <w:r w:rsidR="00E21F24" w:rsidRPr="00CF2FA2">
        <w:rPr>
          <w:rFonts w:ascii="Times New Roman" w:hAnsi="Times New Roman"/>
          <w:b/>
          <w:sz w:val="28"/>
          <w:szCs w:val="28"/>
        </w:rPr>
        <w:t>внутрішнього</w:t>
      </w:r>
      <w:r w:rsidR="00EB3E83"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8F1E99" w:rsidRPr="00CF2FA2">
        <w:rPr>
          <w:rFonts w:ascii="Times New Roman" w:hAnsi="Times New Roman"/>
          <w:b/>
          <w:sz w:val="28"/>
          <w:szCs w:val="28"/>
        </w:rPr>
        <w:t>а</w:t>
      </w:r>
      <w:r w:rsidR="00B01627" w:rsidRPr="00CF2FA2">
        <w:rPr>
          <w:rFonts w:ascii="Times New Roman" w:hAnsi="Times New Roman"/>
          <w:b/>
          <w:sz w:val="28"/>
          <w:szCs w:val="28"/>
        </w:rPr>
        <w:t>удиту</w:t>
      </w:r>
      <w:r w:rsidR="00E21F24" w:rsidRPr="00CF2FA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 управлінні </w:t>
      </w:r>
      <w:r w:rsidRPr="00983E24">
        <w:rPr>
          <w:rFonts w:ascii="Times New Roman" w:hAnsi="Times New Roman"/>
          <w:b/>
          <w:sz w:val="28"/>
          <w:szCs w:val="28"/>
        </w:rPr>
        <w:t>праці та соціального захисту населення Дрогобицької районної державної адміністрац</w:t>
      </w:r>
      <w:r>
        <w:rPr>
          <w:rFonts w:ascii="Times New Roman" w:hAnsi="Times New Roman"/>
          <w:b/>
          <w:sz w:val="28"/>
          <w:szCs w:val="28"/>
        </w:rPr>
        <w:t>ії за період 2023 року та січень-вересень 2024 року</w:t>
      </w:r>
    </w:p>
    <w:p w:rsidR="003B6AAF" w:rsidRPr="00CF2FA2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1"/>
        <w:gridCol w:w="3930"/>
        <w:gridCol w:w="5192"/>
      </w:tblGrid>
      <w:tr w:rsidR="00983E24" w:rsidRPr="0073009A" w:rsidTr="00514B73">
        <w:trPr>
          <w:trHeight w:val="459"/>
        </w:trPr>
        <w:tc>
          <w:tcPr>
            <w:tcW w:w="601" w:type="dxa"/>
            <w:shd w:val="clear" w:color="auto" w:fill="auto"/>
          </w:tcPr>
          <w:p w:rsidR="00983E24" w:rsidRDefault="00983E24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0" w:type="dxa"/>
            <w:shd w:val="clear" w:color="auto" w:fill="auto"/>
          </w:tcPr>
          <w:p w:rsidR="00983E24" w:rsidRPr="00514B73" w:rsidRDefault="00983E24" w:rsidP="00514B7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Напрямок аудиту:</w:t>
            </w:r>
          </w:p>
        </w:tc>
        <w:tc>
          <w:tcPr>
            <w:tcW w:w="5192" w:type="dxa"/>
            <w:shd w:val="clear" w:color="auto" w:fill="auto"/>
          </w:tcPr>
          <w:p w:rsidR="00983E24" w:rsidRDefault="00983E24" w:rsidP="00514B73">
            <w:pPr>
              <w:spacing w:after="0" w:line="240" w:lineRule="auto"/>
              <w:ind w:right="62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Аудит ефективності</w:t>
            </w:r>
          </w:p>
        </w:tc>
      </w:tr>
      <w:tr w:rsidR="00983E24" w:rsidRPr="0073009A" w:rsidTr="00514B73">
        <w:trPr>
          <w:trHeight w:val="459"/>
        </w:trPr>
        <w:tc>
          <w:tcPr>
            <w:tcW w:w="601" w:type="dxa"/>
            <w:shd w:val="clear" w:color="auto" w:fill="auto"/>
          </w:tcPr>
          <w:p w:rsidR="00983E24" w:rsidRDefault="00983E24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0" w:type="dxa"/>
            <w:shd w:val="clear" w:color="auto" w:fill="auto"/>
          </w:tcPr>
          <w:p w:rsidR="00983E24" w:rsidRPr="00514B73" w:rsidRDefault="00983E24" w:rsidP="00514B7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Мета внутрішнього аудиту:</w:t>
            </w:r>
            <w:r w:rsidR="00F876AC" w:rsidRPr="00514B7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192" w:type="dxa"/>
            <w:shd w:val="clear" w:color="auto" w:fill="auto"/>
          </w:tcPr>
          <w:p w:rsidR="00983E24" w:rsidRDefault="005A1566" w:rsidP="00514B73">
            <w:pPr>
              <w:spacing w:after="0" w:line="240" w:lineRule="auto"/>
              <w:ind w:right="62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="00F876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ержавна політика з питань соціального захисту дітей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дотримання актів законодавства</w:t>
            </w:r>
          </w:p>
        </w:tc>
      </w:tr>
      <w:tr w:rsidR="00B01627" w:rsidRPr="0073009A" w:rsidTr="005A1566">
        <w:trPr>
          <w:trHeight w:val="1337"/>
        </w:trPr>
        <w:tc>
          <w:tcPr>
            <w:tcW w:w="601" w:type="dxa"/>
            <w:shd w:val="clear" w:color="auto" w:fill="auto"/>
          </w:tcPr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0" w:type="dxa"/>
            <w:shd w:val="clear" w:color="auto" w:fill="auto"/>
          </w:tcPr>
          <w:p w:rsidR="007B6181" w:rsidRPr="00514B73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1627" w:rsidRPr="00514B73" w:rsidRDefault="00AB06E0" w:rsidP="00514B73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Об</w:t>
            </w:r>
            <w:r w:rsidRPr="00514B73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’</w:t>
            </w:r>
            <w:proofErr w:type="spellStart"/>
            <w:r w:rsidR="00514B73">
              <w:rPr>
                <w:rFonts w:ascii="Times New Roman" w:hAnsi="Times New Roman"/>
                <w:b/>
                <w:sz w:val="28"/>
                <w:szCs w:val="28"/>
              </w:rPr>
              <w:t>єкт</w:t>
            </w:r>
            <w:proofErr w:type="spellEnd"/>
            <w:r w:rsidR="00514B7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внутрішнього</w:t>
            </w:r>
            <w:r w:rsidR="00514B7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аудиту</w:t>
            </w:r>
          </w:p>
        </w:tc>
        <w:tc>
          <w:tcPr>
            <w:tcW w:w="5192" w:type="dxa"/>
            <w:shd w:val="clear" w:color="auto" w:fill="auto"/>
          </w:tcPr>
          <w:p w:rsidR="00B01627" w:rsidRPr="0073009A" w:rsidRDefault="00983E24" w:rsidP="00514B73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правління праці та соціального захисту населення Дрогобицької </w:t>
            </w:r>
            <w:r w:rsidR="008E0B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районної державної адміністрації</w:t>
            </w:r>
            <w:r w:rsidR="000034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15E8" w:rsidRPr="0073009A" w:rsidTr="00514B73">
        <w:trPr>
          <w:trHeight w:val="1023"/>
        </w:trPr>
        <w:tc>
          <w:tcPr>
            <w:tcW w:w="601" w:type="dxa"/>
            <w:shd w:val="clear" w:color="auto" w:fill="auto"/>
          </w:tcPr>
          <w:p w:rsidR="00DA7B76" w:rsidRDefault="00DA7B76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0" w:type="dxa"/>
            <w:shd w:val="clear" w:color="auto" w:fill="auto"/>
          </w:tcPr>
          <w:p w:rsidR="007B6181" w:rsidRPr="00514B73" w:rsidRDefault="007B6181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15E8" w:rsidRPr="00514B73" w:rsidRDefault="00F876AC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Підстава для проведення внутрішнього аудиту</w:t>
            </w:r>
          </w:p>
        </w:tc>
        <w:tc>
          <w:tcPr>
            <w:tcW w:w="5192" w:type="dxa"/>
            <w:shd w:val="clear" w:color="auto" w:fill="auto"/>
          </w:tcPr>
          <w:p w:rsidR="003115E8" w:rsidRPr="0073009A" w:rsidRDefault="00D84EB6" w:rsidP="00514B7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План роботи з внутрішнього аудиту Дрогобицької районної державної адміністрації</w:t>
            </w:r>
          </w:p>
        </w:tc>
      </w:tr>
      <w:tr w:rsidR="00B01627" w:rsidRPr="0073009A" w:rsidTr="00514B73">
        <w:trPr>
          <w:trHeight w:val="973"/>
        </w:trPr>
        <w:tc>
          <w:tcPr>
            <w:tcW w:w="601" w:type="dxa"/>
            <w:shd w:val="clear" w:color="auto" w:fill="auto"/>
          </w:tcPr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0" w:type="dxa"/>
            <w:shd w:val="clear" w:color="auto" w:fill="auto"/>
          </w:tcPr>
          <w:p w:rsidR="007B6181" w:rsidRPr="00514B73" w:rsidRDefault="007B6181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6181" w:rsidRPr="00514B73" w:rsidRDefault="007B6181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1627" w:rsidRPr="00514B73" w:rsidRDefault="00514B73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Період, </w:t>
            </w:r>
            <w:r w:rsidR="00D84EB6" w:rsidRPr="00514B73">
              <w:rPr>
                <w:rFonts w:ascii="Times New Roman" w:hAnsi="Times New Roman"/>
                <w:b/>
                <w:sz w:val="28"/>
                <w:szCs w:val="28"/>
              </w:rPr>
              <w:t>що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84EB6" w:rsidRPr="00514B73">
              <w:rPr>
                <w:rFonts w:ascii="Times New Roman" w:hAnsi="Times New Roman"/>
                <w:b/>
                <w:sz w:val="28"/>
                <w:szCs w:val="28"/>
              </w:rPr>
              <w:t>охоплюється внутрішнім аудитом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BD79B9" w:rsidRPr="00275F3C" w:rsidRDefault="00D84EB6" w:rsidP="00514B7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рік та січень-вересень 2024 року</w:t>
            </w:r>
          </w:p>
        </w:tc>
      </w:tr>
      <w:tr w:rsidR="00D84EB6" w:rsidRPr="0073009A" w:rsidTr="00514B73">
        <w:trPr>
          <w:trHeight w:val="973"/>
        </w:trPr>
        <w:tc>
          <w:tcPr>
            <w:tcW w:w="601" w:type="dxa"/>
            <w:shd w:val="clear" w:color="auto" w:fill="auto"/>
          </w:tcPr>
          <w:p w:rsidR="00D84EB6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0" w:type="dxa"/>
            <w:shd w:val="clear" w:color="auto" w:fill="auto"/>
          </w:tcPr>
          <w:p w:rsidR="00D84EB6" w:rsidRPr="00514B73" w:rsidRDefault="00D84EB6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 xml:space="preserve">Термін проведення </w:t>
            </w:r>
            <w:r w:rsidR="007E1F59" w:rsidRPr="00514B73">
              <w:rPr>
                <w:rFonts w:ascii="Times New Roman" w:hAnsi="Times New Roman"/>
                <w:b/>
                <w:sz w:val="28"/>
                <w:szCs w:val="28"/>
              </w:rPr>
              <w:t xml:space="preserve">внутрішнього </w:t>
            </w: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аудиту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D84EB6" w:rsidRDefault="00D84EB6" w:rsidP="00514B7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 7 жовтня 2024 року по 11 грудня 2024 року</w:t>
            </w:r>
            <w:r w:rsidR="007E1F5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</w:tc>
      </w:tr>
      <w:tr w:rsidR="00D84EB6" w:rsidRPr="0073009A" w:rsidTr="00514B73">
        <w:trPr>
          <w:trHeight w:val="973"/>
        </w:trPr>
        <w:tc>
          <w:tcPr>
            <w:tcW w:w="601" w:type="dxa"/>
            <w:shd w:val="clear" w:color="auto" w:fill="auto"/>
          </w:tcPr>
          <w:p w:rsidR="00D84EB6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30" w:type="dxa"/>
            <w:shd w:val="clear" w:color="auto" w:fill="auto"/>
          </w:tcPr>
          <w:p w:rsidR="00D84EB6" w:rsidRPr="00514B73" w:rsidRDefault="007E1F59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Початкові обмеження щодо проведення внутрішнього аудиту (часові, географічні та інші)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D84EB6" w:rsidRDefault="007E1F59" w:rsidP="005A156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Термін проведення ауди</w:t>
            </w:r>
            <w:r w:rsidR="005A1566">
              <w:rPr>
                <w:rFonts w:ascii="Times New Roman" w:hAnsi="Times New Roman"/>
                <w:sz w:val="28"/>
                <w:szCs w:val="28"/>
              </w:rPr>
              <w:t>ту – не більше 90 робочих днів (</w:t>
            </w:r>
            <w:r>
              <w:rPr>
                <w:rFonts w:ascii="Times New Roman" w:hAnsi="Times New Roman"/>
                <w:sz w:val="28"/>
                <w:szCs w:val="28"/>
              </w:rPr>
              <w:t>часові)</w:t>
            </w:r>
          </w:p>
        </w:tc>
      </w:tr>
      <w:tr w:rsidR="003115E8" w:rsidRPr="0073009A" w:rsidTr="00514B73">
        <w:trPr>
          <w:trHeight w:val="711"/>
        </w:trPr>
        <w:tc>
          <w:tcPr>
            <w:tcW w:w="601" w:type="dxa"/>
            <w:shd w:val="clear" w:color="auto" w:fill="auto"/>
          </w:tcPr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30" w:type="dxa"/>
            <w:shd w:val="clear" w:color="auto" w:fill="auto"/>
          </w:tcPr>
          <w:p w:rsidR="007B6181" w:rsidRPr="00514B73" w:rsidRDefault="007B6181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15E8" w:rsidRPr="00514B73" w:rsidRDefault="003115E8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Питання, що підлягають дослідженню з урах</w:t>
            </w:r>
            <w:r w:rsidR="007E1F59" w:rsidRPr="00514B73">
              <w:rPr>
                <w:rFonts w:ascii="Times New Roman" w:hAnsi="Times New Roman"/>
                <w:b/>
                <w:sz w:val="28"/>
                <w:szCs w:val="28"/>
              </w:rPr>
              <w:t xml:space="preserve">уванням результатів </w:t>
            </w: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 xml:space="preserve">оцінки ризиків 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E629B0" w:rsidRDefault="007E1F59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Перевірка особових справ </w:t>
            </w:r>
            <w:r w:rsidR="0075406B">
              <w:rPr>
                <w:rFonts w:ascii="Times New Roman" w:hAnsi="Times New Roman"/>
                <w:sz w:val="28"/>
                <w:szCs w:val="28"/>
              </w:rPr>
              <w:t>отримувачів соціальних виплат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406B">
              <w:rPr>
                <w:rFonts w:ascii="Times New Roman" w:hAnsi="Times New Roman"/>
                <w:sz w:val="28"/>
                <w:szCs w:val="28"/>
              </w:rPr>
              <w:t>на відповідність згідно законодавству.</w:t>
            </w:r>
          </w:p>
          <w:p w:rsidR="0094746E" w:rsidRPr="0073009A" w:rsidRDefault="007E1F59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94746E" w:rsidRPr="0073009A">
              <w:rPr>
                <w:rFonts w:ascii="Times New Roman" w:hAnsi="Times New Roman"/>
                <w:sz w:val="28"/>
                <w:szCs w:val="28"/>
              </w:rPr>
              <w:t>.</w:t>
            </w:r>
            <w:r w:rsidR="00514B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746E" w:rsidRPr="0073009A">
              <w:rPr>
                <w:rFonts w:ascii="Times New Roman" w:hAnsi="Times New Roman"/>
                <w:sz w:val="28"/>
                <w:szCs w:val="28"/>
              </w:rPr>
              <w:t>Інші питання, що виникають під час здійснення внутрішнього аудит</w:t>
            </w:r>
            <w:r w:rsidR="0094746E" w:rsidRPr="00367B77">
              <w:rPr>
                <w:rFonts w:ascii="Times New Roman" w:hAnsi="Times New Roman"/>
                <w:sz w:val="28"/>
                <w:szCs w:val="28"/>
              </w:rPr>
              <w:t>у</w:t>
            </w:r>
            <w:r w:rsidR="007B61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2040A" w:rsidRPr="0073009A" w:rsidTr="00514B73">
        <w:trPr>
          <w:trHeight w:val="1216"/>
        </w:trPr>
        <w:tc>
          <w:tcPr>
            <w:tcW w:w="601" w:type="dxa"/>
            <w:shd w:val="clear" w:color="auto" w:fill="auto"/>
          </w:tcPr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2040A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30" w:type="dxa"/>
            <w:shd w:val="clear" w:color="auto" w:fill="auto"/>
          </w:tcPr>
          <w:p w:rsidR="0032040A" w:rsidRPr="00514B73" w:rsidRDefault="00514B73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Обсяг</w:t>
            </w:r>
            <w:r w:rsidR="00E133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2040A" w:rsidRPr="00514B73">
              <w:rPr>
                <w:rFonts w:ascii="Times New Roman" w:hAnsi="Times New Roman"/>
                <w:b/>
                <w:sz w:val="28"/>
                <w:szCs w:val="28"/>
              </w:rPr>
              <w:t>аудиторських прийомів та пр</w:t>
            </w:r>
            <w:r w:rsidR="007E1F59" w:rsidRPr="00514B73">
              <w:rPr>
                <w:rFonts w:ascii="Times New Roman" w:hAnsi="Times New Roman"/>
                <w:b/>
                <w:sz w:val="28"/>
                <w:szCs w:val="28"/>
              </w:rPr>
              <w:t xml:space="preserve">оцедур 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32040A" w:rsidRPr="0073009A" w:rsidRDefault="005A1566" w:rsidP="005A15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Аналітичний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огляд,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1F59">
              <w:rPr>
                <w:rFonts w:ascii="Times New Roman" w:hAnsi="Times New Roman"/>
                <w:sz w:val="28"/>
                <w:szCs w:val="28"/>
              </w:rPr>
              <w:t>опитування,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спостереження, підтвердження, документальна</w:t>
            </w:r>
            <w:r w:rsidR="007E1F59">
              <w:rPr>
                <w:rFonts w:ascii="Times New Roman" w:hAnsi="Times New Roman"/>
                <w:sz w:val="28"/>
                <w:szCs w:val="28"/>
              </w:rPr>
              <w:t xml:space="preserve"> та фактична перевірки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 xml:space="preserve">, перевірка документів по суті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lastRenderedPageBreak/>
              <w:t>(проводяться суцільним і вибірковим мето</w:t>
            </w:r>
            <w:r w:rsidR="007E1F59">
              <w:rPr>
                <w:rFonts w:ascii="Times New Roman" w:hAnsi="Times New Roman"/>
                <w:sz w:val="28"/>
                <w:szCs w:val="28"/>
              </w:rPr>
              <w:t xml:space="preserve">дами).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Направлення запитів</w:t>
            </w:r>
            <w:r w:rsidR="000364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514B73">
        <w:trPr>
          <w:trHeight w:val="428"/>
        </w:trPr>
        <w:tc>
          <w:tcPr>
            <w:tcW w:w="601" w:type="dxa"/>
            <w:shd w:val="clear" w:color="auto" w:fill="auto"/>
          </w:tcPr>
          <w:p w:rsidR="007B6181" w:rsidRDefault="007B6181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30" w:type="dxa"/>
            <w:shd w:val="clear" w:color="auto" w:fill="auto"/>
          </w:tcPr>
          <w:p w:rsidR="007B6181" w:rsidRPr="00514B73" w:rsidRDefault="007B6181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6181" w:rsidRPr="00514B73" w:rsidRDefault="007B6181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1627" w:rsidRPr="00514B73" w:rsidRDefault="007E1F59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Послідовність виконання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900A21" w:rsidRPr="0073009A" w:rsidRDefault="002C402A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Збір аудиторських доказів</w:t>
            </w:r>
            <w:r w:rsidR="00514B7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 xml:space="preserve">Робота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 джерелами аудиторських доказів</w:t>
            </w:r>
            <w:r w:rsidR="00514B7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Документування ходу та результатів дослідження</w:t>
            </w:r>
            <w:r w:rsidR="00514B7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D4C57" w:rsidRPr="0073009A" w:rsidRDefault="00900A21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Узагальнення</w:t>
            </w:r>
            <w:r w:rsidR="00E133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результатів</w:t>
            </w:r>
            <w:r w:rsidR="00E133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аудиторського дослідження</w:t>
            </w:r>
            <w:r w:rsidR="00514B7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514B73">
              <w:rPr>
                <w:rFonts w:ascii="Times New Roman" w:hAnsi="Times New Roman"/>
                <w:sz w:val="28"/>
                <w:szCs w:val="28"/>
              </w:rPr>
              <w:t>Написання звіту та подання керівнику.</w:t>
            </w:r>
          </w:p>
        </w:tc>
      </w:tr>
      <w:tr w:rsidR="00B01627" w:rsidRPr="0073009A" w:rsidTr="00514B73">
        <w:trPr>
          <w:trHeight w:val="328"/>
        </w:trPr>
        <w:tc>
          <w:tcPr>
            <w:tcW w:w="601" w:type="dxa"/>
            <w:shd w:val="clear" w:color="auto" w:fill="auto"/>
          </w:tcPr>
          <w:p w:rsidR="00B01627" w:rsidRPr="0073009A" w:rsidRDefault="00514B73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30" w:type="dxa"/>
            <w:shd w:val="clear" w:color="auto" w:fill="auto"/>
          </w:tcPr>
          <w:p w:rsidR="00B01627" w:rsidRPr="00514B73" w:rsidRDefault="0032040A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5192" w:type="dxa"/>
            <w:shd w:val="clear" w:color="auto" w:fill="auto"/>
            <w:vAlign w:val="center"/>
          </w:tcPr>
          <w:p w:rsidR="00B01627" w:rsidRPr="0073009A" w:rsidRDefault="00003401" w:rsidP="00514B73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Г.А.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C662F" w:rsidRPr="0073009A">
              <w:rPr>
                <w:rFonts w:ascii="Times New Roman" w:hAnsi="Times New Roman"/>
                <w:bCs/>
                <w:sz w:val="28"/>
                <w:szCs w:val="28"/>
              </w:rPr>
              <w:t>– головний спеціаліст</w:t>
            </w:r>
            <w:r w:rsidR="00A1525C">
              <w:rPr>
                <w:rFonts w:ascii="Times New Roman" w:hAnsi="Times New Roman"/>
                <w:bCs/>
                <w:sz w:val="28"/>
                <w:szCs w:val="28"/>
              </w:rPr>
              <w:t xml:space="preserve"> з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FF4E31">
              <w:rPr>
                <w:rFonts w:ascii="Times New Roman" w:hAnsi="Times New Roman"/>
                <w:bCs/>
                <w:sz w:val="28"/>
                <w:szCs w:val="28"/>
              </w:rPr>
              <w:t xml:space="preserve">питань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>внутрішнього аудиту</w:t>
            </w:r>
            <w:r w:rsidR="00FF4E31">
              <w:rPr>
                <w:rFonts w:ascii="Times New Roman" w:hAnsi="Times New Roman"/>
                <w:bCs/>
                <w:sz w:val="28"/>
                <w:szCs w:val="28"/>
              </w:rPr>
              <w:t xml:space="preserve"> апарату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Дрогобицької 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районної </w:t>
            </w:r>
            <w:r w:rsidR="00093420" w:rsidRPr="0073009A">
              <w:rPr>
                <w:rFonts w:ascii="Times New Roman" w:hAnsi="Times New Roman"/>
                <w:bCs/>
                <w:sz w:val="28"/>
                <w:szCs w:val="28"/>
              </w:rPr>
              <w:t>державної</w:t>
            </w:r>
            <w:r w:rsidR="00C60363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адміністрації </w:t>
            </w:r>
          </w:p>
        </w:tc>
      </w:tr>
      <w:tr w:rsidR="00B01627" w:rsidRPr="0073009A" w:rsidTr="00E1331F">
        <w:trPr>
          <w:trHeight w:val="285"/>
        </w:trPr>
        <w:tc>
          <w:tcPr>
            <w:tcW w:w="601" w:type="dxa"/>
            <w:shd w:val="clear" w:color="auto" w:fill="auto"/>
          </w:tcPr>
          <w:p w:rsidR="007B6181" w:rsidRDefault="00E1331F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B01627" w:rsidRPr="0073009A" w:rsidRDefault="00B01627" w:rsidP="00514B7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0" w:type="dxa"/>
            <w:shd w:val="clear" w:color="auto" w:fill="auto"/>
          </w:tcPr>
          <w:p w:rsidR="00B01627" w:rsidRPr="00514B73" w:rsidRDefault="00514B73" w:rsidP="00514B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14B73">
              <w:rPr>
                <w:rFonts w:ascii="Times New Roman" w:hAnsi="Times New Roman"/>
                <w:b/>
                <w:sz w:val="28"/>
                <w:szCs w:val="28"/>
              </w:rPr>
              <w:t>Планові трудові витрати</w:t>
            </w:r>
          </w:p>
        </w:tc>
        <w:tc>
          <w:tcPr>
            <w:tcW w:w="5192" w:type="dxa"/>
            <w:shd w:val="clear" w:color="auto" w:fill="auto"/>
          </w:tcPr>
          <w:p w:rsidR="00CA6F7A" w:rsidRPr="00CA6F7A" w:rsidRDefault="00514B73" w:rsidP="00514B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 людино-днів</w:t>
            </w:r>
          </w:p>
        </w:tc>
      </w:tr>
    </w:tbl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4E31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>Головний спеціаліст з</w:t>
      </w:r>
      <w:r w:rsidR="00FF4E31">
        <w:rPr>
          <w:rFonts w:ascii="Times New Roman" w:hAnsi="Times New Roman"/>
          <w:b/>
          <w:sz w:val="28"/>
          <w:szCs w:val="28"/>
        </w:rPr>
        <w:t xml:space="preserve"> питань</w:t>
      </w:r>
      <w:r w:rsidRPr="00BB26FF">
        <w:rPr>
          <w:rFonts w:ascii="Times New Roman" w:hAnsi="Times New Roman"/>
          <w:b/>
          <w:sz w:val="28"/>
          <w:szCs w:val="28"/>
        </w:rPr>
        <w:t xml:space="preserve"> внутрішнього </w:t>
      </w:r>
    </w:p>
    <w:p w:rsidR="00623ABC" w:rsidRPr="00BB26FF" w:rsidRDefault="00FF4E31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BB26FF" w:rsidRPr="00BB26FF">
        <w:rPr>
          <w:rFonts w:ascii="Times New Roman" w:hAnsi="Times New Roman"/>
          <w:b/>
          <w:sz w:val="28"/>
          <w:szCs w:val="28"/>
        </w:rPr>
        <w:t>удиту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E4846">
        <w:rPr>
          <w:rFonts w:ascii="Times New Roman" w:hAnsi="Times New Roman"/>
          <w:b/>
          <w:sz w:val="28"/>
          <w:szCs w:val="28"/>
        </w:rPr>
        <w:t xml:space="preserve">апарату райдержадміністрації   </w:t>
      </w:r>
      <w:r w:rsidR="00B2514E">
        <w:rPr>
          <w:rFonts w:ascii="Times New Roman" w:hAnsi="Times New Roman"/>
          <w:b/>
          <w:sz w:val="28"/>
          <w:szCs w:val="28"/>
        </w:rPr>
        <w:t xml:space="preserve">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         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  </w:t>
      </w:r>
      <w:r w:rsidR="005A1566">
        <w:rPr>
          <w:rFonts w:ascii="Times New Roman" w:hAnsi="Times New Roman"/>
          <w:b/>
          <w:sz w:val="28"/>
          <w:szCs w:val="28"/>
        </w:rPr>
        <w:t xml:space="preserve">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Галина </w:t>
      </w:r>
      <w:proofErr w:type="spellStart"/>
      <w:r w:rsidR="00BB26FF" w:rsidRPr="00BB26FF">
        <w:rPr>
          <w:rFonts w:ascii="Times New Roman" w:hAnsi="Times New Roman"/>
          <w:b/>
          <w:sz w:val="28"/>
          <w:szCs w:val="28"/>
        </w:rPr>
        <w:t>Петрицин</w:t>
      </w:r>
      <w:proofErr w:type="spellEnd"/>
      <w:r w:rsidR="00BB26FF" w:rsidRPr="00BB26FF">
        <w:rPr>
          <w:rFonts w:ascii="Times New Roman" w:hAnsi="Times New Roman"/>
          <w:b/>
          <w:sz w:val="28"/>
          <w:szCs w:val="28"/>
        </w:rPr>
        <w:t xml:space="preserve"> 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875" w:rsidRDefault="00A43875" w:rsidP="00BE56FA">
      <w:pPr>
        <w:spacing w:after="0" w:line="240" w:lineRule="auto"/>
      </w:pPr>
      <w:r>
        <w:separator/>
      </w:r>
    </w:p>
  </w:endnote>
  <w:endnote w:type="continuationSeparator" w:id="0">
    <w:p w:rsidR="00A43875" w:rsidRDefault="00A43875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875" w:rsidRDefault="00A43875" w:rsidP="00BE56FA">
      <w:pPr>
        <w:spacing w:after="0" w:line="240" w:lineRule="auto"/>
      </w:pPr>
      <w:r>
        <w:separator/>
      </w:r>
    </w:p>
  </w:footnote>
  <w:footnote w:type="continuationSeparator" w:id="0">
    <w:p w:rsidR="00A43875" w:rsidRDefault="00A43875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5B73FC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48D"/>
    <w:rsid w:val="0003673C"/>
    <w:rsid w:val="000543B7"/>
    <w:rsid w:val="000777FC"/>
    <w:rsid w:val="00093420"/>
    <w:rsid w:val="000A2882"/>
    <w:rsid w:val="000A511A"/>
    <w:rsid w:val="000D2C29"/>
    <w:rsid w:val="000D6DA4"/>
    <w:rsid w:val="000F51AE"/>
    <w:rsid w:val="00136905"/>
    <w:rsid w:val="00146B4A"/>
    <w:rsid w:val="001573A1"/>
    <w:rsid w:val="001634FD"/>
    <w:rsid w:val="00166777"/>
    <w:rsid w:val="001D5972"/>
    <w:rsid w:val="001F658B"/>
    <w:rsid w:val="00211DF0"/>
    <w:rsid w:val="00245884"/>
    <w:rsid w:val="0024765A"/>
    <w:rsid w:val="00275F3C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554ED"/>
    <w:rsid w:val="00361154"/>
    <w:rsid w:val="00366865"/>
    <w:rsid w:val="00367B77"/>
    <w:rsid w:val="0038318B"/>
    <w:rsid w:val="003B6AAF"/>
    <w:rsid w:val="003B7A7B"/>
    <w:rsid w:val="003D2BE1"/>
    <w:rsid w:val="003E38C5"/>
    <w:rsid w:val="003E4846"/>
    <w:rsid w:val="003F5795"/>
    <w:rsid w:val="004013E0"/>
    <w:rsid w:val="00406D7F"/>
    <w:rsid w:val="00413D4A"/>
    <w:rsid w:val="004237BA"/>
    <w:rsid w:val="00430AC6"/>
    <w:rsid w:val="0043563B"/>
    <w:rsid w:val="0044721E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14B73"/>
    <w:rsid w:val="00556A29"/>
    <w:rsid w:val="00562C24"/>
    <w:rsid w:val="00571923"/>
    <w:rsid w:val="005769F9"/>
    <w:rsid w:val="005A0A0D"/>
    <w:rsid w:val="005A1566"/>
    <w:rsid w:val="005A4BCD"/>
    <w:rsid w:val="005B04E7"/>
    <w:rsid w:val="005B72A7"/>
    <w:rsid w:val="005B73FC"/>
    <w:rsid w:val="005C182B"/>
    <w:rsid w:val="005E2C38"/>
    <w:rsid w:val="005F0F2E"/>
    <w:rsid w:val="005F19CA"/>
    <w:rsid w:val="00623ABC"/>
    <w:rsid w:val="006273BD"/>
    <w:rsid w:val="006614D6"/>
    <w:rsid w:val="00661786"/>
    <w:rsid w:val="0067027B"/>
    <w:rsid w:val="006765D7"/>
    <w:rsid w:val="006837F5"/>
    <w:rsid w:val="00695732"/>
    <w:rsid w:val="006A0D8F"/>
    <w:rsid w:val="006B0885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B0DE5"/>
    <w:rsid w:val="007B6181"/>
    <w:rsid w:val="007B6E36"/>
    <w:rsid w:val="007D354B"/>
    <w:rsid w:val="007D7118"/>
    <w:rsid w:val="007E1F59"/>
    <w:rsid w:val="007E2FA0"/>
    <w:rsid w:val="007E3092"/>
    <w:rsid w:val="00814097"/>
    <w:rsid w:val="008143F2"/>
    <w:rsid w:val="00832994"/>
    <w:rsid w:val="00837DBA"/>
    <w:rsid w:val="00865B62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66BA"/>
    <w:rsid w:val="00983E24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43875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B01627"/>
    <w:rsid w:val="00B0712B"/>
    <w:rsid w:val="00B10281"/>
    <w:rsid w:val="00B23497"/>
    <w:rsid w:val="00B24129"/>
    <w:rsid w:val="00B2514E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D1D71"/>
    <w:rsid w:val="00CE26ED"/>
    <w:rsid w:val="00CE493C"/>
    <w:rsid w:val="00CF06FE"/>
    <w:rsid w:val="00CF2FA2"/>
    <w:rsid w:val="00D05687"/>
    <w:rsid w:val="00D20E1A"/>
    <w:rsid w:val="00D31286"/>
    <w:rsid w:val="00D421A1"/>
    <w:rsid w:val="00D66C9E"/>
    <w:rsid w:val="00D7333A"/>
    <w:rsid w:val="00D80403"/>
    <w:rsid w:val="00D84EB6"/>
    <w:rsid w:val="00D90334"/>
    <w:rsid w:val="00D9604C"/>
    <w:rsid w:val="00DA1AAD"/>
    <w:rsid w:val="00DA1E72"/>
    <w:rsid w:val="00DA7B76"/>
    <w:rsid w:val="00DB177D"/>
    <w:rsid w:val="00DD5E26"/>
    <w:rsid w:val="00DE4784"/>
    <w:rsid w:val="00DE4CA0"/>
    <w:rsid w:val="00E036A3"/>
    <w:rsid w:val="00E04073"/>
    <w:rsid w:val="00E112E5"/>
    <w:rsid w:val="00E1331F"/>
    <w:rsid w:val="00E17AE6"/>
    <w:rsid w:val="00E21F24"/>
    <w:rsid w:val="00E34275"/>
    <w:rsid w:val="00E363F1"/>
    <w:rsid w:val="00E41664"/>
    <w:rsid w:val="00E574AC"/>
    <w:rsid w:val="00E629B0"/>
    <w:rsid w:val="00E63ADB"/>
    <w:rsid w:val="00E97B05"/>
    <w:rsid w:val="00EB03DA"/>
    <w:rsid w:val="00EB0D95"/>
    <w:rsid w:val="00EB3E83"/>
    <w:rsid w:val="00EB587E"/>
    <w:rsid w:val="00EB7F38"/>
    <w:rsid w:val="00ED4C57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876AC"/>
    <w:rsid w:val="00F97E51"/>
    <w:rsid w:val="00FB4271"/>
    <w:rsid w:val="00FB7937"/>
    <w:rsid w:val="00FC5F64"/>
    <w:rsid w:val="00FD1FE8"/>
    <w:rsid w:val="00FD73E7"/>
    <w:rsid w:val="00FE622A"/>
    <w:rsid w:val="00FF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8292D-4173-4BE5-BB5C-CAB8E571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2023-09-18T07:37:00Z</cp:lastPrinted>
  <dcterms:created xsi:type="dcterms:W3CDTF">2024-09-25T08:05:00Z</dcterms:created>
  <dcterms:modified xsi:type="dcterms:W3CDTF">2024-09-25T08:05:00Z</dcterms:modified>
  <dc:language>uk-UA</dc:language>
</cp:coreProperties>
</file>