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5B5" w:rsidRDefault="00862198" w:rsidP="00862198">
      <w:pPr>
        <w:spacing w:after="0"/>
        <w:jc w:val="center"/>
        <w:rPr>
          <w:rFonts w:ascii="Times New Roman" w:hAnsi="Times New Roman"/>
          <w:sz w:val="28"/>
          <w:szCs w:val="28"/>
        </w:rPr>
      </w:pPr>
      <w:r>
        <w:rPr>
          <w:rFonts w:ascii="Times New Roman" w:hAnsi="Times New Roman"/>
          <w:noProof/>
          <w:sz w:val="28"/>
          <w:szCs w:val="28"/>
          <w:lang w:val="uk-UA" w:eastAsia="uk-UA"/>
        </w:rPr>
        <w:drawing>
          <wp:inline distT="0" distB="0" distL="0" distR="0">
            <wp:extent cx="47625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9F05B5" w:rsidRPr="0063572E" w:rsidRDefault="009F05B5" w:rsidP="002102E8">
      <w:pPr>
        <w:spacing w:after="0"/>
        <w:ind w:left="-426"/>
        <w:jc w:val="center"/>
        <w:rPr>
          <w:rFonts w:ascii="Times New Roman" w:hAnsi="Times New Roman"/>
          <w:sz w:val="28"/>
          <w:szCs w:val="28"/>
        </w:rPr>
      </w:pPr>
    </w:p>
    <w:p w:rsidR="009F05B5" w:rsidRDefault="009F05B5" w:rsidP="002102E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F05B5" w:rsidRPr="00DC0A81" w:rsidRDefault="009F05B5" w:rsidP="002102E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F05B5" w:rsidRPr="00DC0A81" w:rsidRDefault="009F05B5" w:rsidP="002102E8">
      <w:pPr>
        <w:spacing w:after="0" w:line="240" w:lineRule="auto"/>
        <w:jc w:val="center"/>
        <w:rPr>
          <w:rFonts w:ascii="Times New Roman" w:hAnsi="Times New Roman"/>
          <w:b/>
          <w:caps/>
          <w:color w:val="1D68FF"/>
          <w:sz w:val="12"/>
          <w:szCs w:val="12"/>
        </w:rPr>
      </w:pPr>
    </w:p>
    <w:p w:rsidR="009F05B5" w:rsidRPr="004A2A94" w:rsidRDefault="009F05B5" w:rsidP="002102E8">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F05B5" w:rsidRPr="004A2A94" w:rsidRDefault="009F05B5" w:rsidP="002102E8">
      <w:pPr>
        <w:spacing w:after="0" w:line="240" w:lineRule="auto"/>
        <w:jc w:val="center"/>
        <w:rPr>
          <w:rFonts w:ascii="Times New Roman" w:hAnsi="Times New Roman"/>
          <w:b/>
          <w:color w:val="1D68FF"/>
          <w:spacing w:val="60"/>
          <w:sz w:val="24"/>
          <w:szCs w:val="24"/>
        </w:rPr>
      </w:pPr>
    </w:p>
    <w:p w:rsidR="009F05B5" w:rsidRPr="0063572E" w:rsidRDefault="009F05B5" w:rsidP="002102E8">
      <w:pPr>
        <w:spacing w:after="0" w:line="240" w:lineRule="auto"/>
        <w:jc w:val="center"/>
        <w:rPr>
          <w:rFonts w:ascii="Times New Roman" w:hAnsi="Times New Roman"/>
          <w:b/>
          <w:color w:val="1D68FF"/>
          <w:sz w:val="28"/>
          <w:szCs w:val="28"/>
          <w:lang w:val="uk-UA"/>
        </w:rPr>
      </w:pPr>
      <w:r w:rsidRPr="0063572E">
        <w:rPr>
          <w:rFonts w:ascii="Times New Roman" w:hAnsi="Times New Roman"/>
          <w:b/>
          <w:caps/>
          <w:color w:val="1D68FF"/>
          <w:sz w:val="28"/>
          <w:szCs w:val="28"/>
        </w:rPr>
        <w:t>Р</w:t>
      </w:r>
      <w:r w:rsidRPr="0063572E">
        <w:rPr>
          <w:rFonts w:ascii="Times New Roman" w:hAnsi="Times New Roman"/>
          <w:b/>
          <w:caps/>
          <w:color w:val="1D68FF"/>
          <w:sz w:val="28"/>
          <w:szCs w:val="28"/>
          <w:lang w:val="uk-UA"/>
        </w:rPr>
        <w:t>ОЗПОРЯДЖЕННЯ</w:t>
      </w:r>
    </w:p>
    <w:p w:rsidR="009F05B5" w:rsidRPr="004A2A94" w:rsidRDefault="009F05B5" w:rsidP="002102E8">
      <w:pPr>
        <w:spacing w:after="0" w:line="240" w:lineRule="auto"/>
        <w:jc w:val="center"/>
        <w:rPr>
          <w:rFonts w:ascii="Times New Roman" w:hAnsi="Times New Roman"/>
          <w:color w:val="1D68FF"/>
          <w:sz w:val="28"/>
          <w:szCs w:val="28"/>
        </w:rPr>
      </w:pPr>
    </w:p>
    <w:p w:rsidR="009F05B5" w:rsidRPr="00862198" w:rsidRDefault="00862198" w:rsidP="00862198">
      <w:pPr>
        <w:spacing w:after="0" w:line="240" w:lineRule="auto"/>
        <w:jc w:val="both"/>
        <w:rPr>
          <w:rFonts w:ascii="Times New Roman" w:hAnsi="Times New Roman"/>
          <w:color w:val="1D68FF"/>
          <w:sz w:val="28"/>
          <w:szCs w:val="28"/>
          <w:lang w:val="uk-UA"/>
        </w:rPr>
      </w:pPr>
      <w:r>
        <w:rPr>
          <w:rFonts w:ascii="Times New Roman" w:hAnsi="Times New Roman"/>
          <w:color w:val="1D68FF"/>
          <w:sz w:val="28"/>
          <w:szCs w:val="28"/>
          <w:lang w:val="uk-UA"/>
        </w:rPr>
        <w:t>25 січня 2024 року</w:t>
      </w:r>
      <w:r w:rsidR="009F05B5" w:rsidRPr="00DC0A81">
        <w:rPr>
          <w:rFonts w:ascii="Times New Roman" w:hAnsi="Times New Roman"/>
          <w:color w:val="1D68FF"/>
          <w:sz w:val="28"/>
          <w:szCs w:val="28"/>
        </w:rPr>
        <w:t xml:space="preserve"> </w:t>
      </w:r>
      <w:r w:rsidR="009F05B5" w:rsidRPr="00DC0A81">
        <w:rPr>
          <w:rFonts w:ascii="Times New Roman" w:hAnsi="Times New Roman"/>
          <w:color w:val="1D68FF"/>
          <w:sz w:val="28"/>
          <w:szCs w:val="28"/>
        </w:rPr>
        <w:tab/>
      </w:r>
      <w:r w:rsidR="009F05B5">
        <w:rPr>
          <w:rFonts w:ascii="Times New Roman" w:hAnsi="Times New Roman"/>
          <w:color w:val="1D68FF"/>
          <w:sz w:val="28"/>
          <w:szCs w:val="28"/>
          <w:lang w:val="uk-UA"/>
        </w:rPr>
        <w:t xml:space="preserve">               </w:t>
      </w:r>
      <w:r>
        <w:rPr>
          <w:rFonts w:ascii="Times New Roman" w:hAnsi="Times New Roman"/>
          <w:color w:val="1D68FF"/>
          <w:sz w:val="28"/>
          <w:szCs w:val="28"/>
          <w:lang w:val="uk-UA"/>
        </w:rPr>
        <w:t xml:space="preserve"> </w:t>
      </w:r>
      <w:r w:rsidR="009F05B5" w:rsidRPr="0063572E">
        <w:rPr>
          <w:rFonts w:ascii="Times New Roman" w:hAnsi="Times New Roman"/>
          <w:color w:val="1D68FF"/>
          <w:sz w:val="24"/>
          <w:szCs w:val="24"/>
        </w:rPr>
        <w:t xml:space="preserve">Дрогобич  </w:t>
      </w:r>
      <w:r w:rsidR="009F05B5" w:rsidRPr="00DC0A81">
        <w:rPr>
          <w:rFonts w:ascii="Times New Roman" w:hAnsi="Times New Roman"/>
          <w:color w:val="1D68FF"/>
          <w:sz w:val="28"/>
          <w:szCs w:val="28"/>
        </w:rPr>
        <w:t xml:space="preserve">                        </w:t>
      </w:r>
      <w:r>
        <w:rPr>
          <w:rFonts w:ascii="Times New Roman" w:hAnsi="Times New Roman"/>
          <w:color w:val="1D68FF"/>
          <w:sz w:val="28"/>
          <w:szCs w:val="28"/>
          <w:lang w:val="uk-UA"/>
        </w:rPr>
        <w:t xml:space="preserve">                          </w:t>
      </w:r>
      <w:r w:rsidR="009F05B5">
        <w:rPr>
          <w:rFonts w:ascii="Times New Roman" w:hAnsi="Times New Roman"/>
          <w:color w:val="1D68FF"/>
          <w:sz w:val="24"/>
          <w:szCs w:val="24"/>
          <w:lang w:val="uk-UA"/>
        </w:rPr>
        <w:t>№</w:t>
      </w:r>
      <w:r w:rsidR="009F05B5" w:rsidRPr="00DC0A81">
        <w:rPr>
          <w:rFonts w:ascii="Times New Roman" w:hAnsi="Times New Roman"/>
          <w:color w:val="1D68FF"/>
          <w:sz w:val="28"/>
          <w:szCs w:val="28"/>
        </w:rPr>
        <w:t xml:space="preserve"> </w:t>
      </w:r>
      <w:r>
        <w:rPr>
          <w:rFonts w:ascii="Times New Roman" w:hAnsi="Times New Roman"/>
          <w:color w:val="1D68FF"/>
          <w:sz w:val="28"/>
          <w:szCs w:val="28"/>
          <w:lang w:val="uk-UA"/>
        </w:rPr>
        <w:t>8</w:t>
      </w:r>
    </w:p>
    <w:p w:rsidR="009F05B5" w:rsidRDefault="009F05B5" w:rsidP="002102E8">
      <w:pPr>
        <w:rPr>
          <w:lang w:val="uk-UA"/>
        </w:rPr>
      </w:pPr>
    </w:p>
    <w:p w:rsidR="009F05B5" w:rsidRPr="0014757E" w:rsidRDefault="009F05B5" w:rsidP="002102E8">
      <w:pPr>
        <w:rPr>
          <w:lang w:val="uk-UA"/>
        </w:rPr>
      </w:pPr>
    </w:p>
    <w:p w:rsidR="009F05B5" w:rsidRDefault="009F05B5" w:rsidP="002102E8">
      <w:pPr>
        <w:spacing w:after="0" w:line="240" w:lineRule="auto"/>
        <w:rPr>
          <w:rFonts w:ascii="Times New Roman" w:hAnsi="Times New Roman"/>
          <w:b/>
          <w:i/>
          <w:sz w:val="26"/>
          <w:szCs w:val="26"/>
          <w:lang w:val="uk-UA"/>
        </w:rPr>
      </w:pPr>
      <w:r w:rsidRPr="0070083F">
        <w:rPr>
          <w:rFonts w:ascii="Times New Roman" w:hAnsi="Times New Roman"/>
          <w:b/>
          <w:i/>
          <w:sz w:val="26"/>
          <w:szCs w:val="26"/>
          <w:lang w:val="uk-UA"/>
        </w:rPr>
        <w:t xml:space="preserve">Про </w:t>
      </w:r>
      <w:r>
        <w:rPr>
          <w:rFonts w:ascii="Times New Roman" w:hAnsi="Times New Roman"/>
          <w:b/>
          <w:i/>
          <w:sz w:val="26"/>
          <w:szCs w:val="26"/>
          <w:lang w:val="uk-UA"/>
        </w:rPr>
        <w:t xml:space="preserve"> організацію і проведення </w:t>
      </w:r>
    </w:p>
    <w:p w:rsidR="009F05B5" w:rsidRDefault="009F05B5" w:rsidP="002102E8">
      <w:pPr>
        <w:spacing w:after="0" w:line="240" w:lineRule="auto"/>
        <w:rPr>
          <w:rFonts w:ascii="Times New Roman" w:hAnsi="Times New Roman"/>
          <w:b/>
          <w:i/>
          <w:sz w:val="26"/>
          <w:szCs w:val="26"/>
          <w:lang w:val="uk-UA"/>
        </w:rPr>
      </w:pPr>
      <w:r>
        <w:rPr>
          <w:rFonts w:ascii="Times New Roman" w:hAnsi="Times New Roman"/>
          <w:b/>
          <w:i/>
          <w:sz w:val="26"/>
          <w:szCs w:val="26"/>
          <w:lang w:val="uk-UA"/>
        </w:rPr>
        <w:t>оздоровлення та відпочинку</w:t>
      </w:r>
    </w:p>
    <w:p w:rsidR="009F05B5" w:rsidRDefault="009F05B5" w:rsidP="002102E8">
      <w:pPr>
        <w:spacing w:after="0" w:line="240" w:lineRule="auto"/>
        <w:rPr>
          <w:rFonts w:ascii="Times New Roman" w:hAnsi="Times New Roman"/>
          <w:b/>
          <w:i/>
          <w:sz w:val="26"/>
          <w:szCs w:val="26"/>
          <w:lang w:val="uk-UA"/>
        </w:rPr>
      </w:pPr>
      <w:r>
        <w:rPr>
          <w:rFonts w:ascii="Times New Roman" w:hAnsi="Times New Roman"/>
          <w:b/>
          <w:i/>
          <w:sz w:val="26"/>
          <w:szCs w:val="26"/>
          <w:lang w:val="uk-UA"/>
        </w:rPr>
        <w:t>дітей у 2024 році</w:t>
      </w:r>
    </w:p>
    <w:p w:rsidR="009F05B5" w:rsidRDefault="009F05B5">
      <w:pPr>
        <w:rPr>
          <w:lang w:val="uk-UA"/>
        </w:rPr>
      </w:pPr>
    </w:p>
    <w:p w:rsidR="009F05B5" w:rsidRDefault="009F05B5" w:rsidP="00500DC3">
      <w:pPr>
        <w:ind w:firstLine="567"/>
        <w:jc w:val="both"/>
        <w:rPr>
          <w:rFonts w:ascii="Times New Roman" w:hAnsi="Times New Roman"/>
          <w:sz w:val="26"/>
          <w:szCs w:val="26"/>
          <w:lang w:val="uk-UA"/>
        </w:rPr>
      </w:pPr>
      <w:r w:rsidRPr="003E59D9">
        <w:rPr>
          <w:rFonts w:ascii="Times New Roman" w:hAnsi="Times New Roman"/>
          <w:sz w:val="26"/>
          <w:szCs w:val="26"/>
          <w:lang w:val="uk-UA"/>
        </w:rPr>
        <w:t>Відповідно до Указу Президента України від 24.02.2022 № 68/2022 «Про утворення військових адміністрацій», статей 4, 15 Закону України «Про правовий режим воєнного стану», статей 13, 22</w:t>
      </w:r>
      <w:r>
        <w:rPr>
          <w:rFonts w:ascii="Times New Roman" w:hAnsi="Times New Roman"/>
          <w:sz w:val="26"/>
          <w:szCs w:val="26"/>
          <w:lang w:val="uk-UA"/>
        </w:rPr>
        <w:t>, 23</w:t>
      </w:r>
      <w:r w:rsidRPr="003E59D9">
        <w:rPr>
          <w:rFonts w:ascii="Times New Roman" w:hAnsi="Times New Roman"/>
          <w:sz w:val="26"/>
          <w:szCs w:val="26"/>
          <w:lang w:val="uk-UA"/>
        </w:rPr>
        <w:t xml:space="preserve"> Закону України «Про місцеві державні адміністрації», Закону України «Про оздоровлення та відпочинок дітей»,</w:t>
      </w:r>
      <w:r>
        <w:rPr>
          <w:rFonts w:ascii="Times New Roman" w:hAnsi="Times New Roman"/>
          <w:sz w:val="26"/>
          <w:szCs w:val="26"/>
          <w:lang w:val="uk-UA"/>
        </w:rPr>
        <w:t xml:space="preserve"> розпорядження начальника Львівської обласної військової адміністрації від 05.01.2024 № 15-0/5-24ВА «Про організацію і проведення оздоровлення та відпочинку дітей у 2024 році»,</w:t>
      </w:r>
      <w:r w:rsidRPr="003E59D9">
        <w:rPr>
          <w:rFonts w:ascii="Times New Roman" w:hAnsi="Times New Roman"/>
          <w:sz w:val="26"/>
          <w:szCs w:val="26"/>
          <w:lang w:val="uk-UA"/>
        </w:rPr>
        <w:t xml:space="preserve"> з метою координації та належної організації оздоровлення та відпочинку дітей в період воєнного стану у 202</w:t>
      </w:r>
      <w:r>
        <w:rPr>
          <w:rFonts w:ascii="Times New Roman" w:hAnsi="Times New Roman"/>
          <w:sz w:val="26"/>
          <w:szCs w:val="26"/>
          <w:lang w:val="uk-UA"/>
        </w:rPr>
        <w:t>4</w:t>
      </w:r>
      <w:r w:rsidRPr="003E59D9">
        <w:rPr>
          <w:rFonts w:ascii="Times New Roman" w:hAnsi="Times New Roman"/>
          <w:sz w:val="26"/>
          <w:szCs w:val="26"/>
          <w:lang w:val="uk-UA"/>
        </w:rPr>
        <w:t xml:space="preserve"> році</w:t>
      </w:r>
      <w:r>
        <w:rPr>
          <w:rFonts w:ascii="Times New Roman" w:hAnsi="Times New Roman"/>
          <w:sz w:val="26"/>
          <w:szCs w:val="26"/>
          <w:lang w:val="uk-UA"/>
        </w:rPr>
        <w:t>:</w:t>
      </w:r>
    </w:p>
    <w:p w:rsidR="009F05B5" w:rsidRPr="003E59D9" w:rsidRDefault="009F05B5" w:rsidP="00500DC3">
      <w:pPr>
        <w:ind w:firstLine="567"/>
        <w:jc w:val="both"/>
        <w:rPr>
          <w:rFonts w:ascii="Times New Roman" w:hAnsi="Times New Roman"/>
          <w:sz w:val="26"/>
          <w:szCs w:val="26"/>
          <w:lang w:val="uk-UA"/>
        </w:rPr>
      </w:pPr>
    </w:p>
    <w:p w:rsidR="009F05B5" w:rsidRDefault="009F05B5" w:rsidP="00C10F1C">
      <w:pPr>
        <w:pStyle w:val="a5"/>
        <w:numPr>
          <w:ilvl w:val="0"/>
          <w:numId w:val="1"/>
        </w:numPr>
        <w:ind w:left="0" w:firstLine="426"/>
        <w:jc w:val="both"/>
        <w:rPr>
          <w:rFonts w:ascii="Times New Roman" w:hAnsi="Times New Roman"/>
          <w:sz w:val="26"/>
          <w:szCs w:val="26"/>
          <w:lang w:val="uk-UA"/>
        </w:rPr>
      </w:pPr>
      <w:r w:rsidRPr="003E59D9">
        <w:rPr>
          <w:rFonts w:ascii="Times New Roman" w:hAnsi="Times New Roman"/>
          <w:sz w:val="26"/>
          <w:szCs w:val="26"/>
          <w:lang w:val="uk-UA"/>
        </w:rPr>
        <w:t xml:space="preserve">Створити міжвідомчий штаб з координації проведення оздоровчої кампанії </w:t>
      </w:r>
      <w:r>
        <w:rPr>
          <w:rFonts w:ascii="Times New Roman" w:hAnsi="Times New Roman"/>
          <w:sz w:val="26"/>
          <w:szCs w:val="26"/>
          <w:lang w:val="uk-UA"/>
        </w:rPr>
        <w:t xml:space="preserve">у </w:t>
      </w:r>
      <w:r w:rsidRPr="003E59D9">
        <w:rPr>
          <w:rFonts w:ascii="Times New Roman" w:hAnsi="Times New Roman"/>
          <w:sz w:val="26"/>
          <w:szCs w:val="26"/>
          <w:lang w:val="uk-UA"/>
        </w:rPr>
        <w:t>202</w:t>
      </w:r>
      <w:r>
        <w:rPr>
          <w:rFonts w:ascii="Times New Roman" w:hAnsi="Times New Roman"/>
          <w:sz w:val="26"/>
          <w:szCs w:val="26"/>
          <w:lang w:val="uk-UA"/>
        </w:rPr>
        <w:t>4</w:t>
      </w:r>
      <w:r w:rsidRPr="003E59D9">
        <w:rPr>
          <w:rFonts w:ascii="Times New Roman" w:hAnsi="Times New Roman"/>
          <w:sz w:val="26"/>
          <w:szCs w:val="26"/>
          <w:lang w:val="uk-UA"/>
        </w:rPr>
        <w:t xml:space="preserve"> ро</w:t>
      </w:r>
      <w:r>
        <w:rPr>
          <w:rFonts w:ascii="Times New Roman" w:hAnsi="Times New Roman"/>
          <w:sz w:val="26"/>
          <w:szCs w:val="26"/>
          <w:lang w:val="uk-UA"/>
        </w:rPr>
        <w:t>ці</w:t>
      </w:r>
      <w:r w:rsidRPr="003E59D9">
        <w:rPr>
          <w:rFonts w:ascii="Times New Roman" w:hAnsi="Times New Roman"/>
          <w:sz w:val="26"/>
          <w:szCs w:val="26"/>
          <w:lang w:val="uk-UA"/>
        </w:rPr>
        <w:t xml:space="preserve"> та затвердити його склад згідно з додатком.</w:t>
      </w:r>
      <w:r w:rsidRPr="007F7DEC">
        <w:rPr>
          <w:rFonts w:ascii="Times New Roman" w:hAnsi="Times New Roman"/>
          <w:sz w:val="26"/>
          <w:szCs w:val="26"/>
          <w:lang w:val="uk-UA"/>
        </w:rPr>
        <w:t xml:space="preserve"> </w:t>
      </w:r>
    </w:p>
    <w:p w:rsidR="009F05B5" w:rsidRPr="007F7DEC" w:rsidRDefault="009F05B5" w:rsidP="005D2ECB">
      <w:pPr>
        <w:pStyle w:val="a5"/>
        <w:ind w:left="0"/>
        <w:jc w:val="both"/>
        <w:rPr>
          <w:rFonts w:ascii="Times New Roman" w:hAnsi="Times New Roman"/>
          <w:sz w:val="26"/>
          <w:szCs w:val="26"/>
          <w:lang w:val="uk-UA"/>
        </w:rPr>
      </w:pPr>
    </w:p>
    <w:p w:rsidR="009F05B5" w:rsidRDefault="009F05B5" w:rsidP="007F7DEC">
      <w:pPr>
        <w:pStyle w:val="a5"/>
        <w:numPr>
          <w:ilvl w:val="0"/>
          <w:numId w:val="1"/>
        </w:numPr>
        <w:ind w:left="0" w:firstLine="426"/>
        <w:jc w:val="both"/>
        <w:rPr>
          <w:rFonts w:ascii="Times New Roman" w:hAnsi="Times New Roman"/>
          <w:sz w:val="26"/>
          <w:szCs w:val="26"/>
          <w:lang w:val="uk-UA"/>
        </w:rPr>
      </w:pPr>
      <w:r>
        <w:rPr>
          <w:rFonts w:ascii="Times New Roman" w:hAnsi="Times New Roman"/>
          <w:sz w:val="26"/>
          <w:szCs w:val="26"/>
          <w:lang w:val="uk-UA"/>
        </w:rPr>
        <w:t>Затвердити рекомендації дитячим закладам оздоровлення та відпочинку щодо підготовки та облаштування захисних споруд цивільного захисту (найпростіших укриттів) для укриття населення, що додаються.</w:t>
      </w:r>
    </w:p>
    <w:p w:rsidR="009F05B5" w:rsidRDefault="009F05B5" w:rsidP="005D2ECB">
      <w:pPr>
        <w:pStyle w:val="a5"/>
        <w:ind w:left="0"/>
        <w:jc w:val="both"/>
        <w:rPr>
          <w:rFonts w:ascii="Times New Roman" w:hAnsi="Times New Roman"/>
          <w:sz w:val="26"/>
          <w:szCs w:val="26"/>
          <w:lang w:val="uk-UA"/>
        </w:rPr>
      </w:pPr>
    </w:p>
    <w:p w:rsidR="009F05B5" w:rsidRDefault="009F05B5" w:rsidP="003E59D9">
      <w:pPr>
        <w:pStyle w:val="a5"/>
        <w:numPr>
          <w:ilvl w:val="0"/>
          <w:numId w:val="1"/>
        </w:numPr>
        <w:ind w:left="0" w:firstLine="426"/>
        <w:jc w:val="both"/>
        <w:rPr>
          <w:rFonts w:ascii="Times New Roman" w:hAnsi="Times New Roman"/>
          <w:sz w:val="26"/>
          <w:szCs w:val="26"/>
          <w:lang w:val="uk-UA"/>
        </w:rPr>
      </w:pPr>
      <w:r w:rsidRPr="007F7DEC">
        <w:rPr>
          <w:rFonts w:ascii="Times New Roman" w:hAnsi="Times New Roman"/>
          <w:sz w:val="26"/>
          <w:szCs w:val="26"/>
          <w:lang w:val="uk-UA"/>
        </w:rPr>
        <w:t xml:space="preserve"> </w:t>
      </w:r>
      <w:r w:rsidRPr="003E59D9">
        <w:rPr>
          <w:rFonts w:ascii="Times New Roman" w:hAnsi="Times New Roman"/>
          <w:sz w:val="26"/>
          <w:szCs w:val="26"/>
        </w:rPr>
        <w:t>Затвердити план заходів організації і проведення оздоровлення та відпочинку дітей в період дії воєнного стану у 202</w:t>
      </w:r>
      <w:r>
        <w:rPr>
          <w:rFonts w:ascii="Times New Roman" w:hAnsi="Times New Roman"/>
          <w:sz w:val="26"/>
          <w:szCs w:val="26"/>
          <w:lang w:val="uk-UA"/>
        </w:rPr>
        <w:t>4</w:t>
      </w:r>
      <w:r w:rsidRPr="003E59D9">
        <w:rPr>
          <w:rFonts w:ascii="Times New Roman" w:hAnsi="Times New Roman"/>
          <w:sz w:val="26"/>
          <w:szCs w:val="26"/>
        </w:rPr>
        <w:t xml:space="preserve"> році, що додається. </w:t>
      </w:r>
    </w:p>
    <w:p w:rsidR="009F05B5" w:rsidRDefault="009F05B5" w:rsidP="005D2ECB">
      <w:pPr>
        <w:pStyle w:val="a5"/>
        <w:ind w:left="0"/>
        <w:jc w:val="both"/>
        <w:rPr>
          <w:rFonts w:ascii="Times New Roman" w:hAnsi="Times New Roman"/>
          <w:sz w:val="26"/>
          <w:szCs w:val="26"/>
          <w:lang w:val="uk-UA"/>
        </w:rPr>
      </w:pPr>
    </w:p>
    <w:p w:rsidR="009F05B5" w:rsidRDefault="009F05B5" w:rsidP="003E59D9">
      <w:pPr>
        <w:pStyle w:val="a5"/>
        <w:numPr>
          <w:ilvl w:val="0"/>
          <w:numId w:val="1"/>
        </w:numPr>
        <w:ind w:left="0" w:firstLine="426"/>
        <w:jc w:val="both"/>
        <w:rPr>
          <w:rFonts w:ascii="Times New Roman" w:hAnsi="Times New Roman"/>
          <w:sz w:val="26"/>
          <w:szCs w:val="26"/>
          <w:lang w:val="uk-UA"/>
        </w:rPr>
      </w:pPr>
      <w:r w:rsidRPr="003E59D9">
        <w:rPr>
          <w:rFonts w:ascii="Times New Roman" w:hAnsi="Times New Roman"/>
          <w:sz w:val="26"/>
          <w:szCs w:val="26"/>
        </w:rPr>
        <w:t xml:space="preserve"> Контроль за виконанням розпорядження покласти на заступника </w:t>
      </w:r>
      <w:r>
        <w:rPr>
          <w:rFonts w:ascii="Times New Roman" w:hAnsi="Times New Roman"/>
          <w:sz w:val="26"/>
          <w:szCs w:val="26"/>
          <w:lang w:val="uk-UA"/>
        </w:rPr>
        <w:t>голови районної державної адміністрації Олега Пилипціва</w:t>
      </w:r>
      <w:r w:rsidRPr="003E59D9">
        <w:rPr>
          <w:rFonts w:ascii="Times New Roman" w:hAnsi="Times New Roman"/>
          <w:sz w:val="26"/>
          <w:szCs w:val="26"/>
        </w:rPr>
        <w:t>.</w:t>
      </w:r>
    </w:p>
    <w:p w:rsidR="009F05B5" w:rsidRDefault="009F05B5" w:rsidP="003E59D9">
      <w:pPr>
        <w:jc w:val="both"/>
        <w:rPr>
          <w:rFonts w:ascii="Times New Roman" w:hAnsi="Times New Roman"/>
          <w:sz w:val="26"/>
          <w:szCs w:val="26"/>
          <w:lang w:val="uk-UA"/>
        </w:rPr>
      </w:pPr>
    </w:p>
    <w:p w:rsidR="009F05B5" w:rsidRDefault="009F05B5" w:rsidP="003E59D9">
      <w:pPr>
        <w:jc w:val="both"/>
        <w:rPr>
          <w:rFonts w:ascii="Times New Roman" w:hAnsi="Times New Roman"/>
          <w:b/>
          <w:sz w:val="26"/>
          <w:szCs w:val="26"/>
          <w:lang w:val="uk-UA"/>
        </w:rPr>
      </w:pPr>
      <w:r w:rsidRPr="003E59D9">
        <w:rPr>
          <w:rFonts w:ascii="Times New Roman" w:hAnsi="Times New Roman"/>
          <w:b/>
          <w:sz w:val="26"/>
          <w:szCs w:val="26"/>
          <w:lang w:val="uk-UA"/>
        </w:rPr>
        <w:t>Начальник</w:t>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t>Степан КУЛИНЯК</w:t>
      </w:r>
    </w:p>
    <w:p w:rsidR="009F05B5" w:rsidRPr="00011E80" w:rsidRDefault="009F05B5" w:rsidP="00C10F1C">
      <w:pPr>
        <w:pStyle w:val="a6"/>
        <w:ind w:left="4956" w:firstLine="573"/>
        <w:rPr>
          <w:rFonts w:ascii="Times New Roman" w:hAnsi="Times New Roman"/>
          <w:sz w:val="26"/>
          <w:szCs w:val="26"/>
        </w:rPr>
      </w:pPr>
      <w:r w:rsidRPr="00011E80">
        <w:rPr>
          <w:rFonts w:ascii="Times New Roman" w:hAnsi="Times New Roman"/>
          <w:sz w:val="26"/>
          <w:szCs w:val="26"/>
        </w:rPr>
        <w:lastRenderedPageBreak/>
        <w:t xml:space="preserve">Додаток </w:t>
      </w:r>
    </w:p>
    <w:p w:rsidR="009F05B5" w:rsidRPr="00011E80" w:rsidRDefault="009F05B5" w:rsidP="00C10F1C">
      <w:pPr>
        <w:pStyle w:val="a6"/>
        <w:ind w:left="4956" w:firstLine="573"/>
        <w:rPr>
          <w:rFonts w:ascii="Times New Roman" w:hAnsi="Times New Roman"/>
          <w:sz w:val="26"/>
          <w:szCs w:val="26"/>
        </w:rPr>
      </w:pPr>
      <w:r w:rsidRPr="00011E80">
        <w:rPr>
          <w:rFonts w:ascii="Times New Roman" w:hAnsi="Times New Roman"/>
          <w:sz w:val="26"/>
          <w:szCs w:val="26"/>
        </w:rPr>
        <w:t>до розпорядження начальника</w:t>
      </w:r>
    </w:p>
    <w:p w:rsidR="009F05B5" w:rsidRPr="00011E80" w:rsidRDefault="009F05B5" w:rsidP="00C10F1C">
      <w:pPr>
        <w:pStyle w:val="a6"/>
        <w:ind w:left="5664" w:hanging="135"/>
        <w:rPr>
          <w:rFonts w:ascii="Times New Roman" w:hAnsi="Times New Roman"/>
          <w:sz w:val="26"/>
          <w:szCs w:val="26"/>
        </w:rPr>
      </w:pPr>
      <w:r>
        <w:rPr>
          <w:rFonts w:ascii="Times New Roman" w:hAnsi="Times New Roman"/>
          <w:sz w:val="26"/>
          <w:szCs w:val="26"/>
          <w:lang w:val="uk-UA"/>
        </w:rPr>
        <w:t xml:space="preserve">районної </w:t>
      </w:r>
      <w:r w:rsidRPr="00011E80">
        <w:rPr>
          <w:rFonts w:ascii="Times New Roman" w:hAnsi="Times New Roman"/>
          <w:sz w:val="26"/>
          <w:szCs w:val="26"/>
        </w:rPr>
        <w:t>військової адміністрації</w:t>
      </w:r>
    </w:p>
    <w:p w:rsidR="009F05B5" w:rsidRPr="00862198" w:rsidRDefault="009F05B5" w:rsidP="00C10F1C">
      <w:pPr>
        <w:pStyle w:val="a6"/>
        <w:ind w:left="4956" w:firstLine="573"/>
        <w:rPr>
          <w:rFonts w:ascii="Times New Roman" w:hAnsi="Times New Roman"/>
          <w:b/>
          <w:bCs/>
          <w:sz w:val="26"/>
          <w:szCs w:val="26"/>
          <w:lang w:val="uk-UA"/>
        </w:rPr>
      </w:pPr>
      <w:r w:rsidRPr="00011E80">
        <w:rPr>
          <w:rFonts w:ascii="Times New Roman" w:hAnsi="Times New Roman"/>
          <w:sz w:val="26"/>
          <w:szCs w:val="26"/>
        </w:rPr>
        <w:t xml:space="preserve">від </w:t>
      </w:r>
      <w:r w:rsidR="00862198">
        <w:rPr>
          <w:rFonts w:ascii="Times New Roman" w:hAnsi="Times New Roman"/>
          <w:sz w:val="26"/>
          <w:szCs w:val="26"/>
          <w:lang w:val="uk-UA"/>
        </w:rPr>
        <w:t xml:space="preserve">25 січня 2024 р. </w:t>
      </w:r>
      <w:r w:rsidRPr="00011E80">
        <w:rPr>
          <w:rFonts w:ascii="Times New Roman" w:hAnsi="Times New Roman"/>
          <w:sz w:val="26"/>
          <w:szCs w:val="26"/>
        </w:rPr>
        <w:t xml:space="preserve">№ </w:t>
      </w:r>
      <w:r w:rsidR="00862198">
        <w:rPr>
          <w:rFonts w:ascii="Times New Roman" w:hAnsi="Times New Roman"/>
          <w:sz w:val="26"/>
          <w:szCs w:val="26"/>
          <w:lang w:val="uk-UA"/>
        </w:rPr>
        <w:t>8</w:t>
      </w:r>
    </w:p>
    <w:p w:rsidR="009F05B5" w:rsidRDefault="009F05B5" w:rsidP="00C10F1C">
      <w:pPr>
        <w:pStyle w:val="a6"/>
        <w:ind w:left="4248"/>
        <w:rPr>
          <w:rFonts w:ascii="Times New Roman" w:hAnsi="Times New Roman"/>
          <w:b/>
          <w:bCs/>
          <w:sz w:val="26"/>
          <w:szCs w:val="26"/>
          <w:lang w:val="uk-UA"/>
        </w:rPr>
      </w:pPr>
    </w:p>
    <w:p w:rsidR="009F05B5" w:rsidRPr="00011E80" w:rsidRDefault="009F05B5" w:rsidP="00C10F1C">
      <w:pPr>
        <w:pStyle w:val="a6"/>
        <w:ind w:left="4248"/>
        <w:rPr>
          <w:rFonts w:ascii="Times New Roman" w:hAnsi="Times New Roman"/>
          <w:b/>
          <w:bCs/>
          <w:sz w:val="26"/>
          <w:szCs w:val="26"/>
          <w:lang w:val="uk-UA"/>
        </w:rPr>
      </w:pPr>
    </w:p>
    <w:p w:rsidR="009F05B5" w:rsidRDefault="009F05B5" w:rsidP="00C10F1C">
      <w:pPr>
        <w:pStyle w:val="a6"/>
        <w:jc w:val="center"/>
        <w:rPr>
          <w:rFonts w:ascii="Times New Roman" w:hAnsi="Times New Roman"/>
          <w:sz w:val="26"/>
          <w:szCs w:val="26"/>
          <w:lang w:val="uk-UA"/>
        </w:rPr>
      </w:pPr>
      <w:r w:rsidRPr="00011E80">
        <w:rPr>
          <w:rFonts w:ascii="Times New Roman" w:hAnsi="Times New Roman"/>
          <w:b/>
          <w:bCs/>
          <w:sz w:val="26"/>
          <w:szCs w:val="26"/>
        </w:rPr>
        <w:t>СКЛАД</w:t>
      </w:r>
    </w:p>
    <w:p w:rsidR="009F05B5" w:rsidRDefault="009F05B5" w:rsidP="00C10F1C">
      <w:pPr>
        <w:pStyle w:val="a6"/>
        <w:jc w:val="center"/>
        <w:rPr>
          <w:rFonts w:ascii="Times New Roman" w:hAnsi="Times New Roman"/>
          <w:b/>
          <w:bCs/>
          <w:sz w:val="26"/>
          <w:szCs w:val="26"/>
          <w:lang w:val="uk-UA"/>
        </w:rPr>
      </w:pPr>
      <w:r w:rsidRPr="00011E80">
        <w:rPr>
          <w:rFonts w:ascii="Times New Roman" w:hAnsi="Times New Roman"/>
          <w:b/>
          <w:bCs/>
          <w:sz w:val="26"/>
          <w:szCs w:val="26"/>
          <w:lang w:val="uk-UA"/>
        </w:rPr>
        <w:t>міжвідомчого штабу з координації проведення</w:t>
      </w:r>
    </w:p>
    <w:p w:rsidR="009F05B5" w:rsidRPr="00011E80" w:rsidRDefault="009F05B5" w:rsidP="00C10F1C">
      <w:pPr>
        <w:pStyle w:val="a6"/>
        <w:jc w:val="center"/>
        <w:rPr>
          <w:rFonts w:ascii="Times New Roman" w:hAnsi="Times New Roman"/>
          <w:b/>
          <w:bCs/>
          <w:sz w:val="26"/>
          <w:szCs w:val="26"/>
          <w:lang w:val="uk-UA"/>
        </w:rPr>
      </w:pPr>
      <w:r w:rsidRPr="00011E80">
        <w:rPr>
          <w:rFonts w:ascii="Times New Roman" w:hAnsi="Times New Roman"/>
          <w:b/>
          <w:bCs/>
          <w:sz w:val="26"/>
          <w:szCs w:val="26"/>
          <w:lang w:val="uk-UA"/>
        </w:rPr>
        <w:t>оздоровчої кампанії 202</w:t>
      </w:r>
      <w:r>
        <w:rPr>
          <w:rFonts w:ascii="Times New Roman" w:hAnsi="Times New Roman"/>
          <w:b/>
          <w:bCs/>
          <w:sz w:val="26"/>
          <w:szCs w:val="26"/>
          <w:lang w:val="uk-UA"/>
        </w:rPr>
        <w:t>4</w:t>
      </w:r>
      <w:r w:rsidRPr="00011E80">
        <w:rPr>
          <w:rFonts w:ascii="Times New Roman" w:hAnsi="Times New Roman"/>
          <w:b/>
          <w:bCs/>
          <w:sz w:val="26"/>
          <w:szCs w:val="26"/>
          <w:lang w:val="uk-UA"/>
        </w:rPr>
        <w:t xml:space="preserve"> року</w:t>
      </w:r>
    </w:p>
    <w:p w:rsidR="009F05B5" w:rsidRDefault="009F05B5" w:rsidP="00C10F1C">
      <w:pPr>
        <w:ind w:right="-284"/>
        <w:jc w:val="both"/>
        <w:rPr>
          <w:rFonts w:ascii="Times New Roman" w:hAnsi="Times New Roman"/>
          <w:b/>
          <w:sz w:val="26"/>
          <w:szCs w:val="26"/>
          <w:lang w:val="uk-UA"/>
        </w:rPr>
      </w:pP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 xml:space="preserve">О.Пилипців </w:t>
      </w:r>
      <w:r>
        <w:rPr>
          <w:rFonts w:ascii="Times New Roman" w:hAnsi="Times New Roman"/>
          <w:sz w:val="26"/>
          <w:szCs w:val="26"/>
          <w:lang w:val="uk-UA"/>
        </w:rPr>
        <w:tab/>
        <w:t>заступник  голови  районної державної адміністрації, голова штабу</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 xml:space="preserve">Г.Чапля </w:t>
      </w:r>
      <w:r>
        <w:rPr>
          <w:rFonts w:ascii="Times New Roman" w:hAnsi="Times New Roman"/>
          <w:sz w:val="26"/>
          <w:szCs w:val="26"/>
          <w:lang w:val="uk-UA"/>
        </w:rPr>
        <w:tab/>
        <w:t>начальник управління праці та соціального захисту населення районної державної адміністрації, заступник голови штабу</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Л.Фарбітник</w:t>
      </w:r>
      <w:r>
        <w:rPr>
          <w:rFonts w:ascii="Times New Roman" w:hAnsi="Times New Roman"/>
          <w:sz w:val="26"/>
          <w:szCs w:val="26"/>
          <w:lang w:val="uk-UA"/>
        </w:rPr>
        <w:tab/>
        <w:t xml:space="preserve">начальник відділу сімейної політики управління праці та соціального захисту населення районної державної адміністрації, секретар </w:t>
      </w:r>
    </w:p>
    <w:p w:rsidR="009F05B5" w:rsidRDefault="009F05B5" w:rsidP="00C10F1C">
      <w:pPr>
        <w:ind w:left="2832" w:right="-284" w:hanging="2832"/>
        <w:jc w:val="both"/>
        <w:rPr>
          <w:rFonts w:ascii="Times New Roman" w:hAnsi="Times New Roman"/>
          <w:b/>
          <w:sz w:val="26"/>
          <w:szCs w:val="26"/>
          <w:lang w:val="uk-UA"/>
        </w:rPr>
      </w:pPr>
      <w:r w:rsidRPr="00062440">
        <w:rPr>
          <w:rFonts w:ascii="Times New Roman" w:hAnsi="Times New Roman"/>
          <w:b/>
          <w:sz w:val="26"/>
          <w:szCs w:val="26"/>
          <w:lang w:val="uk-UA"/>
        </w:rPr>
        <w:t>Члени штабу</w:t>
      </w:r>
      <w:r w:rsidRPr="00961151">
        <w:rPr>
          <w:rFonts w:ascii="Times New Roman" w:hAnsi="Times New Roman"/>
          <w:b/>
          <w:sz w:val="26"/>
          <w:szCs w:val="26"/>
          <w:lang w:val="uk-UA"/>
        </w:rPr>
        <w:t>:</w:t>
      </w:r>
    </w:p>
    <w:p w:rsidR="009F05B5" w:rsidRDefault="009F05B5" w:rsidP="00C10F1C">
      <w:pPr>
        <w:ind w:left="2832" w:right="-284" w:hanging="2832"/>
        <w:jc w:val="both"/>
        <w:rPr>
          <w:rFonts w:ascii="Times New Roman" w:hAnsi="Times New Roman"/>
          <w:sz w:val="26"/>
          <w:szCs w:val="26"/>
          <w:lang w:val="uk-UA"/>
        </w:rPr>
      </w:pPr>
      <w:r w:rsidRPr="0063510F">
        <w:rPr>
          <w:rFonts w:ascii="Times New Roman" w:hAnsi="Times New Roman"/>
          <w:sz w:val="26"/>
          <w:szCs w:val="26"/>
          <w:lang w:val="uk-UA"/>
        </w:rPr>
        <w:t xml:space="preserve"> </w:t>
      </w:r>
      <w:r>
        <w:rPr>
          <w:rFonts w:ascii="Times New Roman" w:hAnsi="Times New Roman"/>
          <w:sz w:val="26"/>
          <w:szCs w:val="26"/>
          <w:lang w:val="uk-UA"/>
        </w:rPr>
        <w:t xml:space="preserve">Н.Козар </w:t>
      </w:r>
      <w:r>
        <w:rPr>
          <w:rFonts w:ascii="Times New Roman" w:hAnsi="Times New Roman"/>
          <w:sz w:val="26"/>
          <w:szCs w:val="26"/>
          <w:lang w:val="uk-UA"/>
        </w:rPr>
        <w:tab/>
        <w:t>начальник управління гуманітарної політики районної державної адміністрації</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П.</w:t>
      </w:r>
      <w:r w:rsidRPr="00062440">
        <w:rPr>
          <w:rFonts w:ascii="Times New Roman" w:hAnsi="Times New Roman"/>
          <w:sz w:val="26"/>
          <w:szCs w:val="26"/>
          <w:lang w:val="uk-UA"/>
        </w:rPr>
        <w:t>Сушко</w:t>
      </w:r>
      <w:r>
        <w:rPr>
          <w:rFonts w:ascii="Times New Roman" w:hAnsi="Times New Roman"/>
          <w:sz w:val="26"/>
          <w:szCs w:val="26"/>
          <w:lang w:val="uk-UA"/>
        </w:rPr>
        <w:tab/>
        <w:t>начальник відділу  молоді спорту та охорони здоров</w:t>
      </w:r>
      <w:r w:rsidRPr="001E4D9A">
        <w:rPr>
          <w:rFonts w:ascii="Times New Roman" w:hAnsi="Times New Roman"/>
          <w:sz w:val="26"/>
          <w:szCs w:val="26"/>
          <w:lang w:val="uk-UA"/>
        </w:rPr>
        <w:t>’</w:t>
      </w:r>
      <w:r>
        <w:rPr>
          <w:rFonts w:ascii="Times New Roman" w:hAnsi="Times New Roman"/>
          <w:sz w:val="26"/>
          <w:szCs w:val="26"/>
          <w:lang w:val="uk-UA"/>
        </w:rPr>
        <w:t>я управління гуманітарної політики районної державної адміністрації</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Ю. Гарбузинський</w:t>
      </w:r>
      <w:r>
        <w:rPr>
          <w:rFonts w:ascii="Times New Roman" w:hAnsi="Times New Roman"/>
          <w:sz w:val="26"/>
          <w:szCs w:val="26"/>
          <w:lang w:val="uk-UA"/>
        </w:rPr>
        <w:tab/>
        <w:t>начальник Дрогобицького районного управління Головного управління Держпродспоживслужби у Львівській області (за згодою)</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 xml:space="preserve">О.Зінченко </w:t>
      </w:r>
      <w:r>
        <w:rPr>
          <w:rFonts w:ascii="Times New Roman" w:hAnsi="Times New Roman"/>
          <w:sz w:val="26"/>
          <w:szCs w:val="26"/>
          <w:lang w:val="uk-UA"/>
        </w:rPr>
        <w:tab/>
        <w:t>начальник служби у справах дітей районної державної адміністрації</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І.Шевчик</w:t>
      </w:r>
      <w:r>
        <w:rPr>
          <w:rFonts w:ascii="Times New Roman" w:hAnsi="Times New Roman"/>
          <w:sz w:val="26"/>
          <w:szCs w:val="26"/>
          <w:lang w:val="uk-UA"/>
        </w:rPr>
        <w:tab/>
        <w:t>начальник відділу з питань цивільного захисту  районної державної адміністрації</w:t>
      </w:r>
    </w:p>
    <w:p w:rsidR="009F05B5" w:rsidRDefault="009F05B5" w:rsidP="00C10F1C">
      <w:pPr>
        <w:ind w:left="2832" w:right="-284" w:hanging="2832"/>
        <w:jc w:val="both"/>
        <w:rPr>
          <w:rFonts w:ascii="Times New Roman" w:hAnsi="Times New Roman"/>
          <w:sz w:val="26"/>
          <w:szCs w:val="26"/>
          <w:lang w:val="uk-UA"/>
        </w:rPr>
      </w:pPr>
      <w:r>
        <w:rPr>
          <w:rFonts w:ascii="Times New Roman" w:hAnsi="Times New Roman"/>
          <w:sz w:val="26"/>
          <w:szCs w:val="26"/>
          <w:lang w:val="uk-UA"/>
        </w:rPr>
        <w:t xml:space="preserve">В. Петрик </w:t>
      </w:r>
      <w:r>
        <w:rPr>
          <w:rFonts w:ascii="Times New Roman" w:hAnsi="Times New Roman"/>
          <w:sz w:val="26"/>
          <w:szCs w:val="26"/>
          <w:lang w:val="uk-UA"/>
        </w:rPr>
        <w:tab/>
        <w:t>начальник Дрогобицького РВП ГУ НП у Львівській області підполковник поліції (за згодою)</w:t>
      </w:r>
    </w:p>
    <w:p w:rsidR="009F05B5" w:rsidRDefault="009F05B5" w:rsidP="00C10F1C">
      <w:pPr>
        <w:ind w:left="2832" w:right="-284" w:hanging="2832"/>
        <w:jc w:val="both"/>
        <w:rPr>
          <w:rFonts w:ascii="Times New Roman" w:hAnsi="Times New Roman"/>
          <w:sz w:val="26"/>
          <w:szCs w:val="26"/>
          <w:lang w:val="uk-UA"/>
        </w:rPr>
      </w:pPr>
      <w:r w:rsidRPr="00FE6DE2">
        <w:rPr>
          <w:rFonts w:ascii="Times New Roman" w:hAnsi="Times New Roman"/>
          <w:sz w:val="26"/>
          <w:szCs w:val="26"/>
          <w:lang w:val="uk-UA"/>
        </w:rPr>
        <w:t xml:space="preserve">О. Кобилецький </w:t>
      </w:r>
      <w:r w:rsidRPr="00FE6DE2">
        <w:rPr>
          <w:rFonts w:ascii="Times New Roman" w:hAnsi="Times New Roman"/>
          <w:sz w:val="26"/>
          <w:szCs w:val="26"/>
          <w:lang w:val="uk-UA"/>
        </w:rPr>
        <w:tab/>
        <w:t>начальник Дрогобицького районного управління  Головного управління ДСНС України у Львівській області  (за згодою)</w:t>
      </w:r>
    </w:p>
    <w:p w:rsidR="009F05B5" w:rsidRPr="00FE6DE2" w:rsidRDefault="009F05B5" w:rsidP="00C10F1C">
      <w:pPr>
        <w:ind w:left="2832" w:right="-284" w:hanging="2832"/>
        <w:jc w:val="both"/>
        <w:rPr>
          <w:rFonts w:ascii="Times New Roman" w:hAnsi="Times New Roman"/>
          <w:sz w:val="26"/>
          <w:szCs w:val="26"/>
          <w:lang w:val="uk-UA"/>
        </w:rPr>
      </w:pPr>
    </w:p>
    <w:p w:rsidR="009F05B5" w:rsidRPr="002142CF" w:rsidRDefault="009F05B5" w:rsidP="00C10F1C">
      <w:pPr>
        <w:ind w:left="2832" w:right="-284" w:hanging="2832"/>
        <w:jc w:val="both"/>
        <w:rPr>
          <w:rFonts w:ascii="Times New Roman" w:hAnsi="Times New Roman"/>
          <w:b/>
          <w:sz w:val="26"/>
          <w:szCs w:val="26"/>
          <w:lang w:val="uk-UA"/>
        </w:rPr>
      </w:pPr>
      <w:r>
        <w:rPr>
          <w:rFonts w:ascii="Times New Roman" w:hAnsi="Times New Roman"/>
          <w:b/>
          <w:sz w:val="26"/>
          <w:szCs w:val="26"/>
          <w:lang w:val="uk-UA"/>
        </w:rPr>
        <w:t>К</w:t>
      </w:r>
      <w:r w:rsidRPr="002142CF">
        <w:rPr>
          <w:rFonts w:ascii="Times New Roman" w:hAnsi="Times New Roman"/>
          <w:b/>
          <w:sz w:val="26"/>
          <w:szCs w:val="26"/>
          <w:lang w:val="uk-UA"/>
        </w:rPr>
        <w:t>ерівник</w:t>
      </w:r>
      <w:r>
        <w:rPr>
          <w:rFonts w:ascii="Times New Roman" w:hAnsi="Times New Roman"/>
          <w:b/>
          <w:sz w:val="26"/>
          <w:szCs w:val="26"/>
          <w:lang w:val="uk-UA"/>
        </w:rPr>
        <w:t xml:space="preserve"> </w:t>
      </w:r>
      <w:r w:rsidRPr="002142CF">
        <w:rPr>
          <w:rFonts w:ascii="Times New Roman" w:hAnsi="Times New Roman"/>
          <w:b/>
          <w:sz w:val="26"/>
          <w:szCs w:val="26"/>
          <w:lang w:val="uk-UA"/>
        </w:rPr>
        <w:t xml:space="preserve">апарату </w:t>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Pr>
          <w:rFonts w:ascii="Times New Roman" w:hAnsi="Times New Roman"/>
          <w:b/>
          <w:sz w:val="26"/>
          <w:szCs w:val="26"/>
          <w:lang w:val="uk-UA"/>
        </w:rPr>
        <w:t>Мар’яна ЖУК</w:t>
      </w:r>
    </w:p>
    <w:p w:rsidR="009F05B5" w:rsidRPr="003240DD" w:rsidRDefault="009F05B5" w:rsidP="003240DD">
      <w:pPr>
        <w:spacing w:after="0" w:line="240" w:lineRule="auto"/>
        <w:ind w:left="5245" w:right="-1"/>
        <w:rPr>
          <w:rFonts w:ascii="Times New Roman" w:hAnsi="Times New Roman"/>
          <w:sz w:val="26"/>
          <w:szCs w:val="26"/>
        </w:rPr>
      </w:pPr>
      <w:r w:rsidRPr="003240DD">
        <w:rPr>
          <w:rFonts w:ascii="Times New Roman" w:hAnsi="Times New Roman"/>
          <w:sz w:val="26"/>
          <w:szCs w:val="26"/>
        </w:rPr>
        <w:lastRenderedPageBreak/>
        <w:t>ЗАТВЕРДЖЕНО</w:t>
      </w:r>
    </w:p>
    <w:p w:rsidR="009F05B5" w:rsidRPr="003240DD" w:rsidRDefault="009F05B5" w:rsidP="003240DD">
      <w:pPr>
        <w:spacing w:after="0" w:line="240" w:lineRule="auto"/>
        <w:ind w:left="5245" w:right="-1"/>
        <w:rPr>
          <w:rFonts w:ascii="Times New Roman" w:hAnsi="Times New Roman"/>
          <w:sz w:val="26"/>
          <w:szCs w:val="26"/>
        </w:rPr>
      </w:pPr>
      <w:r w:rsidRPr="003240DD">
        <w:rPr>
          <w:rFonts w:ascii="Times New Roman" w:hAnsi="Times New Roman"/>
          <w:sz w:val="26"/>
          <w:szCs w:val="26"/>
        </w:rPr>
        <w:t>Розпорядження</w:t>
      </w:r>
      <w:r>
        <w:rPr>
          <w:rFonts w:ascii="Times New Roman" w:hAnsi="Times New Roman"/>
          <w:sz w:val="26"/>
          <w:szCs w:val="26"/>
          <w:lang w:val="uk-UA"/>
        </w:rPr>
        <w:t xml:space="preserve"> </w:t>
      </w:r>
      <w:r w:rsidRPr="003240DD">
        <w:rPr>
          <w:rFonts w:ascii="Times New Roman" w:hAnsi="Times New Roman"/>
          <w:sz w:val="26"/>
          <w:szCs w:val="26"/>
        </w:rPr>
        <w:t xml:space="preserve"> начальника</w:t>
      </w:r>
    </w:p>
    <w:p w:rsidR="009F05B5" w:rsidRPr="00862198" w:rsidRDefault="009F05B5" w:rsidP="003240DD">
      <w:pPr>
        <w:spacing w:after="0" w:line="240" w:lineRule="auto"/>
        <w:ind w:left="5245" w:right="-1"/>
        <w:rPr>
          <w:rFonts w:ascii="Times New Roman" w:hAnsi="Times New Roman"/>
          <w:sz w:val="26"/>
          <w:szCs w:val="26"/>
          <w:lang w:val="uk-UA"/>
        </w:rPr>
      </w:pPr>
      <w:bookmarkStart w:id="0" w:name="_GoBack"/>
      <w:bookmarkEnd w:id="0"/>
      <w:r w:rsidRPr="003240DD">
        <w:rPr>
          <w:rFonts w:ascii="Times New Roman" w:hAnsi="Times New Roman"/>
          <w:sz w:val="26"/>
          <w:szCs w:val="26"/>
          <w:lang w:val="uk-UA"/>
        </w:rPr>
        <w:t>районної</w:t>
      </w:r>
      <w:r w:rsidRPr="00862198">
        <w:rPr>
          <w:rFonts w:ascii="Times New Roman" w:hAnsi="Times New Roman"/>
          <w:sz w:val="26"/>
          <w:szCs w:val="26"/>
          <w:lang w:val="uk-UA"/>
        </w:rPr>
        <w:t xml:space="preserve"> військової адміністрації</w:t>
      </w:r>
    </w:p>
    <w:p w:rsidR="009F05B5" w:rsidRDefault="00862198" w:rsidP="00862198">
      <w:pPr>
        <w:pStyle w:val="2"/>
        <w:widowControl/>
        <w:tabs>
          <w:tab w:val="left" w:pos="-1701"/>
          <w:tab w:val="left" w:pos="-1560"/>
          <w:tab w:val="left" w:pos="993"/>
        </w:tabs>
        <w:autoSpaceDE/>
        <w:autoSpaceDN/>
        <w:adjustRightInd/>
        <w:spacing w:after="0" w:line="240" w:lineRule="auto"/>
        <w:ind w:left="5245"/>
        <w:jc w:val="both"/>
        <w:rPr>
          <w:sz w:val="28"/>
          <w:szCs w:val="28"/>
          <w:lang w:val="uk-UA"/>
        </w:rPr>
      </w:pPr>
      <w:r>
        <w:rPr>
          <w:sz w:val="26"/>
          <w:szCs w:val="26"/>
          <w:lang w:val="uk-UA"/>
        </w:rPr>
        <w:t xml:space="preserve">25 січня 2024 р. </w:t>
      </w:r>
      <w:r w:rsidRPr="00011E80">
        <w:rPr>
          <w:sz w:val="26"/>
          <w:szCs w:val="26"/>
        </w:rPr>
        <w:t xml:space="preserve">№ </w:t>
      </w:r>
      <w:r>
        <w:rPr>
          <w:sz w:val="26"/>
          <w:szCs w:val="26"/>
          <w:lang w:val="uk-UA"/>
        </w:rPr>
        <w:t>8</w:t>
      </w:r>
    </w:p>
    <w:p w:rsidR="009F05B5" w:rsidRPr="00CC144E" w:rsidRDefault="009F05B5" w:rsidP="001F09AA">
      <w:pPr>
        <w:pStyle w:val="2"/>
        <w:widowControl/>
        <w:tabs>
          <w:tab w:val="left" w:pos="-1701"/>
          <w:tab w:val="left" w:pos="-1560"/>
          <w:tab w:val="left" w:pos="993"/>
        </w:tabs>
        <w:autoSpaceDE/>
        <w:autoSpaceDN/>
        <w:adjustRightInd/>
        <w:spacing w:after="0" w:line="240" w:lineRule="auto"/>
        <w:ind w:firstLine="567"/>
        <w:rPr>
          <w:b/>
          <w:bCs/>
          <w:sz w:val="28"/>
          <w:szCs w:val="28"/>
          <w:lang w:val="uk-UA"/>
        </w:rPr>
      </w:pP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sidRPr="00CC144E">
        <w:rPr>
          <w:b/>
          <w:bCs/>
          <w:sz w:val="28"/>
          <w:szCs w:val="28"/>
          <w:lang w:val="uk-UA"/>
        </w:rPr>
        <w:t>План</w:t>
      </w:r>
    </w:p>
    <w:p w:rsidR="009F05B5" w:rsidRPr="00CC144E" w:rsidRDefault="009F05B5" w:rsidP="003240DD">
      <w:pPr>
        <w:pStyle w:val="2"/>
        <w:widowControl/>
        <w:tabs>
          <w:tab w:val="left" w:pos="-1701"/>
          <w:tab w:val="left" w:pos="-1560"/>
          <w:tab w:val="left" w:pos="993"/>
        </w:tabs>
        <w:autoSpaceDE/>
        <w:autoSpaceDN/>
        <w:adjustRightInd/>
        <w:spacing w:after="0" w:line="240" w:lineRule="auto"/>
        <w:jc w:val="center"/>
        <w:rPr>
          <w:b/>
          <w:bCs/>
          <w:color w:val="000000"/>
          <w:sz w:val="28"/>
          <w:szCs w:val="28"/>
          <w:lang w:val="uk-UA"/>
        </w:rPr>
      </w:pPr>
      <w:r w:rsidRPr="00CC144E">
        <w:rPr>
          <w:b/>
          <w:bCs/>
          <w:sz w:val="28"/>
          <w:szCs w:val="28"/>
          <w:lang w:val="uk-UA"/>
        </w:rPr>
        <w:t>заходів організації і проведення оздоровлення та відпочинку дітей в період дії воєнного стану у 202</w:t>
      </w:r>
      <w:r>
        <w:rPr>
          <w:b/>
          <w:bCs/>
          <w:sz w:val="28"/>
          <w:szCs w:val="28"/>
          <w:lang w:val="uk-UA"/>
        </w:rPr>
        <w:t>4</w:t>
      </w:r>
      <w:r w:rsidRPr="00CC144E">
        <w:rPr>
          <w:b/>
          <w:bCs/>
          <w:sz w:val="28"/>
          <w:szCs w:val="28"/>
          <w:lang w:val="uk-UA"/>
        </w:rPr>
        <w:t xml:space="preserve"> році</w:t>
      </w:r>
    </w:p>
    <w:p w:rsidR="009F05B5" w:rsidRPr="003E4BB8" w:rsidRDefault="009F05B5" w:rsidP="003240DD">
      <w:pPr>
        <w:pStyle w:val="2"/>
        <w:widowControl/>
        <w:tabs>
          <w:tab w:val="left" w:pos="-1701"/>
          <w:tab w:val="left" w:pos="-1560"/>
          <w:tab w:val="left" w:pos="993"/>
        </w:tabs>
        <w:autoSpaceDE/>
        <w:autoSpaceDN/>
        <w:adjustRightInd/>
        <w:spacing w:after="0" w:line="240" w:lineRule="auto"/>
        <w:ind w:firstLine="567"/>
        <w:jc w:val="center"/>
        <w:rPr>
          <w:b/>
          <w:bCs/>
          <w:sz w:val="26"/>
          <w:szCs w:val="26"/>
          <w:lang w:val="uk-UA"/>
        </w:rPr>
      </w:pPr>
    </w:p>
    <w:p w:rsidR="009F05B5" w:rsidRPr="003E4BB8" w:rsidRDefault="009F05B5" w:rsidP="003240DD">
      <w:pPr>
        <w:pStyle w:val="2"/>
        <w:tabs>
          <w:tab w:val="left" w:pos="-1701"/>
          <w:tab w:val="left" w:pos="-1560"/>
          <w:tab w:val="left" w:pos="993"/>
        </w:tabs>
        <w:spacing w:after="0" w:line="240" w:lineRule="auto"/>
        <w:ind w:firstLine="567"/>
        <w:jc w:val="both"/>
        <w:rPr>
          <w:sz w:val="26"/>
          <w:szCs w:val="26"/>
          <w:lang w:val="uk-UA"/>
        </w:rPr>
      </w:pPr>
      <w:r w:rsidRPr="003E4BB8">
        <w:rPr>
          <w:sz w:val="26"/>
          <w:szCs w:val="26"/>
          <w:lang w:val="uk-UA"/>
        </w:rPr>
        <w:t xml:space="preserve">1. </w:t>
      </w:r>
      <w:r>
        <w:rPr>
          <w:sz w:val="26"/>
          <w:szCs w:val="26"/>
          <w:lang w:val="uk-UA"/>
        </w:rPr>
        <w:t>Міським, селищним головам Дрогобицького району</w:t>
      </w:r>
      <w:r w:rsidRPr="003E4BB8">
        <w:rPr>
          <w:sz w:val="26"/>
          <w:szCs w:val="26"/>
          <w:lang w:val="uk-UA"/>
        </w:rPr>
        <w:t>, керівникам дитячих закладів оздоровлення та відпочинку:</w:t>
      </w:r>
    </w:p>
    <w:p w:rsidR="009F05B5" w:rsidRPr="003E4BB8" w:rsidRDefault="009F05B5"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p>
    <w:p w:rsidR="009F05B5" w:rsidRPr="003E4BB8" w:rsidRDefault="009F05B5"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r w:rsidRPr="003E4BB8">
        <w:rPr>
          <w:sz w:val="26"/>
          <w:szCs w:val="26"/>
          <w:lang w:val="uk-UA"/>
        </w:rPr>
        <w:t>1.1. Затвердити склад місцевих міжвідомчих оперативних штабів із координації проведення оздоровлення та відпочинку дітей (далі – місцеві штаби), залучивши представників   Дрогобицького  районного управління  Головного управління Держпродспоживслужби у Львівській області, Дрогобицького районного управління Головного управління Державної служби України з надзвичайних ситуацій у Львівській області,  Дрогобицько</w:t>
      </w:r>
      <w:r>
        <w:rPr>
          <w:sz w:val="26"/>
          <w:szCs w:val="26"/>
          <w:lang w:val="uk-UA"/>
        </w:rPr>
        <w:t>го</w:t>
      </w:r>
      <w:r w:rsidRPr="003E4BB8">
        <w:rPr>
          <w:sz w:val="26"/>
          <w:szCs w:val="26"/>
          <w:lang w:val="uk-UA"/>
        </w:rPr>
        <w:t xml:space="preserve"> відділу ДУ «Львівський обласний центр контролю та профілактики хвороб Міністерства охорони здоров’я України»,  Дрогобицького РВП   ГУ НП у Львівській області.</w:t>
      </w:r>
    </w:p>
    <w:p w:rsidR="009F05B5" w:rsidRPr="003E4BB8" w:rsidRDefault="009F05B5"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r w:rsidRPr="003E4BB8">
        <w:rPr>
          <w:color w:val="000000"/>
          <w:sz w:val="26"/>
          <w:szCs w:val="26"/>
          <w:lang w:val="uk-UA"/>
        </w:rPr>
        <w:t xml:space="preserve"> </w:t>
      </w:r>
      <w:r w:rsidRPr="003E4BB8">
        <w:rPr>
          <w:sz w:val="26"/>
          <w:szCs w:val="26"/>
          <w:lang w:val="uk-UA"/>
        </w:rPr>
        <w:t xml:space="preserve">1.2. Невідкладно провести засідання місцевих штабів та створити робочі групи для проведення комісійних обстежень дитячих закладів оздоровлення та відпочинку усіх типів та форм власності з визначення їх готовності до початку оздоровчої кампанії. </w:t>
      </w:r>
    </w:p>
    <w:p w:rsidR="009F05B5" w:rsidRPr="003E4BB8" w:rsidRDefault="009F05B5"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r w:rsidRPr="003E4BB8">
        <w:rPr>
          <w:sz w:val="26"/>
          <w:szCs w:val="26"/>
          <w:lang w:val="uk-UA"/>
        </w:rPr>
        <w:t xml:space="preserve"> 1.3. Налагодити систему обліку та контролю щодо перебування в районі організованих груп дітей в оздоровчих закладах для дорослих (будинки та бази відпочинку, санаторії, пансіонати та комплекси цих закладів, туристичні бази тощо).</w:t>
      </w:r>
    </w:p>
    <w:p w:rsidR="009F05B5" w:rsidRPr="003E4BB8" w:rsidRDefault="009F05B5" w:rsidP="003240DD">
      <w:pPr>
        <w:pStyle w:val="2"/>
        <w:widowControl/>
        <w:tabs>
          <w:tab w:val="left" w:pos="-1701"/>
          <w:tab w:val="left" w:pos="-1560"/>
          <w:tab w:val="left" w:pos="567"/>
        </w:tabs>
        <w:autoSpaceDE/>
        <w:autoSpaceDN/>
        <w:adjustRightInd/>
        <w:spacing w:after="0" w:line="240" w:lineRule="auto"/>
        <w:ind w:firstLine="567"/>
        <w:jc w:val="both"/>
        <w:rPr>
          <w:sz w:val="26"/>
          <w:szCs w:val="26"/>
          <w:lang w:val="uk-UA"/>
        </w:rPr>
      </w:pPr>
      <w:r w:rsidRPr="003E4BB8">
        <w:rPr>
          <w:sz w:val="26"/>
          <w:szCs w:val="26"/>
          <w:lang w:val="uk-UA"/>
        </w:rPr>
        <w:t xml:space="preserve"> </w:t>
      </w:r>
    </w:p>
    <w:p w:rsidR="009F05B5" w:rsidRPr="003E4BB8" w:rsidRDefault="009F05B5" w:rsidP="00254706">
      <w:pPr>
        <w:pStyle w:val="a6"/>
        <w:ind w:firstLine="567"/>
        <w:jc w:val="both"/>
        <w:rPr>
          <w:sz w:val="26"/>
          <w:szCs w:val="26"/>
          <w:lang w:val="uk-UA"/>
        </w:rPr>
      </w:pPr>
      <w:r w:rsidRPr="003E4BB8">
        <w:rPr>
          <w:rFonts w:ascii="Times New Roman" w:hAnsi="Times New Roman"/>
          <w:sz w:val="26"/>
          <w:szCs w:val="26"/>
          <w:lang w:val="uk-UA"/>
        </w:rPr>
        <w:t>2 . Дрогобицькому РВП  ГУ НП забезпечити громадський порядок у місцях відпочинку дітей; посилити патрулювання місць масового відпочинку і оздоровлення дітей.</w:t>
      </w:r>
    </w:p>
    <w:p w:rsidR="009F05B5" w:rsidRPr="003E4BB8" w:rsidRDefault="009F05B5" w:rsidP="00D91A8A">
      <w:pPr>
        <w:tabs>
          <w:tab w:val="left" w:pos="-1418"/>
          <w:tab w:val="num" w:pos="-1134"/>
          <w:tab w:val="left" w:pos="851"/>
        </w:tabs>
        <w:contextualSpacing/>
        <w:jc w:val="both"/>
        <w:rPr>
          <w:rFonts w:ascii="Times New Roman" w:hAnsi="Times New Roman"/>
          <w:sz w:val="26"/>
          <w:szCs w:val="26"/>
          <w:lang w:val="uk-UA"/>
        </w:rPr>
      </w:pPr>
      <w:r w:rsidRPr="003E4BB8">
        <w:rPr>
          <w:rFonts w:ascii="Times New Roman" w:hAnsi="Times New Roman"/>
          <w:sz w:val="26"/>
          <w:szCs w:val="26"/>
          <w:lang w:val="uk-UA"/>
        </w:rPr>
        <w:tab/>
      </w:r>
    </w:p>
    <w:p w:rsidR="009F05B5" w:rsidRPr="003E4BB8" w:rsidRDefault="009F05B5" w:rsidP="00D91A8A">
      <w:pPr>
        <w:tabs>
          <w:tab w:val="left" w:pos="-1418"/>
          <w:tab w:val="num" w:pos="-1134"/>
          <w:tab w:val="left" w:pos="851"/>
        </w:tabs>
        <w:ind w:firstLine="567"/>
        <w:contextualSpacing/>
        <w:jc w:val="both"/>
        <w:rPr>
          <w:rFonts w:ascii="Times New Roman" w:hAnsi="Times New Roman"/>
          <w:sz w:val="26"/>
          <w:szCs w:val="26"/>
          <w:lang w:val="uk-UA"/>
        </w:rPr>
      </w:pPr>
      <w:r w:rsidRPr="003E4BB8">
        <w:rPr>
          <w:rFonts w:ascii="Times New Roman" w:hAnsi="Times New Roman"/>
          <w:sz w:val="26"/>
          <w:szCs w:val="26"/>
          <w:lang w:val="uk-UA"/>
        </w:rPr>
        <w:t>3.</w:t>
      </w:r>
      <w:r w:rsidRPr="003E4BB8">
        <w:rPr>
          <w:rFonts w:ascii="Times New Roman" w:hAnsi="Times New Roman"/>
          <w:sz w:val="26"/>
          <w:szCs w:val="26"/>
          <w:lang w:val="uk-UA"/>
        </w:rPr>
        <w:tab/>
        <w:t xml:space="preserve"> Дрогобицькому районному управлінню Головного управління Держпродспоживслужби у Львівській області, Дрогобицькому районному відділу Головного управління Державної служби України з надзвичайних ситуацій у Львівській  області  вжити заходів відповідно до компетенції для вирішення питань, пов’язаних з організацією оздоровлення та відпочинку дітей у 202</w:t>
      </w:r>
      <w:r>
        <w:rPr>
          <w:rFonts w:ascii="Times New Roman" w:hAnsi="Times New Roman"/>
          <w:sz w:val="26"/>
          <w:szCs w:val="26"/>
          <w:lang w:val="uk-UA"/>
        </w:rPr>
        <w:t>4</w:t>
      </w:r>
      <w:r w:rsidRPr="003E4BB8">
        <w:rPr>
          <w:rFonts w:ascii="Times New Roman" w:hAnsi="Times New Roman"/>
          <w:sz w:val="26"/>
          <w:szCs w:val="26"/>
          <w:lang w:val="uk-UA"/>
        </w:rPr>
        <w:t xml:space="preserve"> ро</w:t>
      </w:r>
      <w:r>
        <w:rPr>
          <w:rFonts w:ascii="Times New Roman" w:hAnsi="Times New Roman"/>
          <w:sz w:val="26"/>
          <w:szCs w:val="26"/>
          <w:lang w:val="uk-UA"/>
        </w:rPr>
        <w:t>ці</w:t>
      </w:r>
      <w:r w:rsidRPr="003E4BB8">
        <w:rPr>
          <w:rFonts w:ascii="Times New Roman" w:hAnsi="Times New Roman"/>
          <w:sz w:val="26"/>
          <w:szCs w:val="26"/>
          <w:lang w:val="uk-UA"/>
        </w:rPr>
        <w:t xml:space="preserve"> та забезпечити здійснення відповідного контролю.</w:t>
      </w:r>
    </w:p>
    <w:p w:rsidR="009F05B5" w:rsidRDefault="009F05B5" w:rsidP="003E4BB8">
      <w:pPr>
        <w:pStyle w:val="a5"/>
        <w:ind w:left="0" w:firstLine="567"/>
        <w:jc w:val="both"/>
        <w:rPr>
          <w:rFonts w:ascii="Times New Roman" w:hAnsi="Times New Roman"/>
          <w:sz w:val="26"/>
          <w:szCs w:val="26"/>
          <w:lang w:val="uk-UA"/>
        </w:rPr>
      </w:pPr>
      <w:r>
        <w:rPr>
          <w:rFonts w:ascii="Times New Roman" w:hAnsi="Times New Roman"/>
          <w:sz w:val="26"/>
          <w:szCs w:val="26"/>
          <w:lang w:val="uk-UA"/>
        </w:rPr>
        <w:t xml:space="preserve">4. </w:t>
      </w:r>
      <w:r w:rsidRPr="003E4BB8">
        <w:rPr>
          <w:rFonts w:ascii="Times New Roman" w:hAnsi="Times New Roman"/>
          <w:sz w:val="26"/>
          <w:szCs w:val="26"/>
          <w:lang w:val="uk-UA"/>
        </w:rPr>
        <w:t>Про</w:t>
      </w:r>
      <w:r>
        <w:rPr>
          <w:rFonts w:ascii="Times New Roman" w:hAnsi="Times New Roman"/>
          <w:sz w:val="26"/>
          <w:szCs w:val="26"/>
          <w:lang w:val="uk-UA"/>
        </w:rPr>
        <w:t xml:space="preserve">  </w:t>
      </w:r>
      <w:r w:rsidRPr="003E4BB8">
        <w:rPr>
          <w:rFonts w:ascii="Times New Roman" w:hAnsi="Times New Roman"/>
          <w:sz w:val="26"/>
          <w:szCs w:val="26"/>
          <w:lang w:val="uk-UA"/>
        </w:rPr>
        <w:t xml:space="preserve"> виконання заходів інформувати управління праці та соціального захисту населення</w:t>
      </w:r>
      <w:r>
        <w:rPr>
          <w:rFonts w:ascii="Times New Roman" w:hAnsi="Times New Roman"/>
          <w:sz w:val="26"/>
          <w:szCs w:val="26"/>
          <w:lang w:val="uk-UA"/>
        </w:rPr>
        <w:t xml:space="preserve"> Дрогобицької  районної державної адміністрації щомісячно  до 24  числа впродовж літа 2024 року (починаючи з 24 червня поточного року). Підсумкову інформацію про проведення оздоровчої кампанії надати до 15.09.2024 для подальшого інформування департаменту соціального захисту населення облдержадміністрації.</w:t>
      </w:r>
    </w:p>
    <w:p w:rsidR="009F05B5" w:rsidRDefault="009F05B5" w:rsidP="003E4BB8">
      <w:pPr>
        <w:pStyle w:val="a5"/>
        <w:ind w:left="0" w:firstLine="567"/>
        <w:jc w:val="both"/>
        <w:rPr>
          <w:rFonts w:ascii="Times New Roman" w:hAnsi="Times New Roman"/>
          <w:sz w:val="26"/>
          <w:szCs w:val="26"/>
          <w:lang w:val="uk-UA"/>
        </w:rPr>
      </w:pPr>
    </w:p>
    <w:p w:rsidR="009F05B5" w:rsidRPr="003240DD" w:rsidRDefault="009F05B5" w:rsidP="00F05998">
      <w:pPr>
        <w:spacing w:after="0" w:line="240" w:lineRule="auto"/>
        <w:ind w:left="5245" w:right="-1"/>
        <w:rPr>
          <w:rFonts w:ascii="Times New Roman" w:hAnsi="Times New Roman"/>
          <w:sz w:val="26"/>
          <w:szCs w:val="26"/>
        </w:rPr>
      </w:pPr>
      <w:r w:rsidRPr="003240DD">
        <w:rPr>
          <w:rFonts w:ascii="Times New Roman" w:hAnsi="Times New Roman"/>
          <w:sz w:val="26"/>
          <w:szCs w:val="26"/>
        </w:rPr>
        <w:t>ЗАТВЕРДЖЕНО</w:t>
      </w:r>
    </w:p>
    <w:p w:rsidR="009F05B5" w:rsidRPr="003240DD" w:rsidRDefault="009F05B5" w:rsidP="00F05998">
      <w:pPr>
        <w:spacing w:after="0" w:line="240" w:lineRule="auto"/>
        <w:ind w:left="5245" w:right="-1"/>
        <w:rPr>
          <w:rFonts w:ascii="Times New Roman" w:hAnsi="Times New Roman"/>
          <w:sz w:val="26"/>
          <w:szCs w:val="26"/>
        </w:rPr>
      </w:pPr>
      <w:r w:rsidRPr="003240DD">
        <w:rPr>
          <w:rFonts w:ascii="Times New Roman" w:hAnsi="Times New Roman"/>
          <w:sz w:val="26"/>
          <w:szCs w:val="26"/>
        </w:rPr>
        <w:lastRenderedPageBreak/>
        <w:t>Розпорядження</w:t>
      </w:r>
      <w:r>
        <w:rPr>
          <w:rFonts w:ascii="Times New Roman" w:hAnsi="Times New Roman"/>
          <w:sz w:val="26"/>
          <w:szCs w:val="26"/>
          <w:lang w:val="uk-UA"/>
        </w:rPr>
        <w:t xml:space="preserve"> </w:t>
      </w:r>
      <w:r w:rsidRPr="003240DD">
        <w:rPr>
          <w:rFonts w:ascii="Times New Roman" w:hAnsi="Times New Roman"/>
          <w:sz w:val="26"/>
          <w:szCs w:val="26"/>
        </w:rPr>
        <w:t xml:space="preserve"> начальника</w:t>
      </w:r>
    </w:p>
    <w:p w:rsidR="009F05B5" w:rsidRPr="003240DD" w:rsidRDefault="009F05B5" w:rsidP="00F05998">
      <w:pPr>
        <w:spacing w:after="0" w:line="240" w:lineRule="auto"/>
        <w:ind w:left="5245" w:right="-1"/>
        <w:rPr>
          <w:rFonts w:ascii="Times New Roman" w:hAnsi="Times New Roman"/>
          <w:sz w:val="26"/>
          <w:szCs w:val="26"/>
        </w:rPr>
      </w:pPr>
      <w:r w:rsidRPr="003240DD">
        <w:rPr>
          <w:rFonts w:ascii="Times New Roman" w:hAnsi="Times New Roman"/>
          <w:sz w:val="26"/>
          <w:szCs w:val="26"/>
          <w:lang w:val="uk-UA"/>
        </w:rPr>
        <w:t>районної</w:t>
      </w:r>
      <w:r w:rsidRPr="003240DD">
        <w:rPr>
          <w:rFonts w:ascii="Times New Roman" w:hAnsi="Times New Roman"/>
          <w:sz w:val="26"/>
          <w:szCs w:val="26"/>
        </w:rPr>
        <w:t xml:space="preserve"> військової адміністрації</w:t>
      </w:r>
    </w:p>
    <w:p w:rsidR="00862198" w:rsidRDefault="00862198" w:rsidP="00862198">
      <w:pPr>
        <w:spacing w:after="0" w:line="240" w:lineRule="auto"/>
        <w:ind w:left="5245"/>
        <w:jc w:val="both"/>
        <w:rPr>
          <w:rFonts w:ascii="Times New Roman" w:hAnsi="Times New Roman"/>
          <w:sz w:val="26"/>
          <w:szCs w:val="26"/>
          <w:lang w:val="uk-UA"/>
        </w:rPr>
      </w:pPr>
      <w:r>
        <w:rPr>
          <w:rFonts w:ascii="Times New Roman" w:hAnsi="Times New Roman"/>
          <w:sz w:val="26"/>
          <w:szCs w:val="26"/>
          <w:lang w:val="uk-UA"/>
        </w:rPr>
        <w:t xml:space="preserve">25 січня 2024 р. </w:t>
      </w:r>
      <w:r w:rsidRPr="00011E80">
        <w:rPr>
          <w:rFonts w:ascii="Times New Roman" w:hAnsi="Times New Roman"/>
          <w:sz w:val="26"/>
          <w:szCs w:val="26"/>
        </w:rPr>
        <w:t xml:space="preserve">№ </w:t>
      </w:r>
      <w:r>
        <w:rPr>
          <w:rFonts w:ascii="Times New Roman" w:hAnsi="Times New Roman"/>
          <w:sz w:val="26"/>
          <w:szCs w:val="26"/>
          <w:lang w:val="uk-UA"/>
        </w:rPr>
        <w:t>8</w:t>
      </w:r>
    </w:p>
    <w:p w:rsidR="00862198" w:rsidRDefault="00862198" w:rsidP="00F05998">
      <w:pPr>
        <w:spacing w:after="0" w:line="240" w:lineRule="auto"/>
        <w:jc w:val="center"/>
        <w:rPr>
          <w:rFonts w:ascii="Times New Roman" w:hAnsi="Times New Roman"/>
          <w:sz w:val="26"/>
          <w:szCs w:val="26"/>
          <w:lang w:val="uk-UA"/>
        </w:rPr>
      </w:pPr>
    </w:p>
    <w:p w:rsidR="009F05B5" w:rsidRPr="008E6DAE" w:rsidRDefault="009F05B5" w:rsidP="00F05998">
      <w:pPr>
        <w:spacing w:after="0" w:line="240" w:lineRule="auto"/>
        <w:jc w:val="center"/>
        <w:rPr>
          <w:rFonts w:ascii="Times New Roman" w:hAnsi="Times New Roman"/>
          <w:b/>
          <w:sz w:val="26"/>
          <w:szCs w:val="26"/>
        </w:rPr>
      </w:pPr>
      <w:r w:rsidRPr="008E6DAE">
        <w:rPr>
          <w:rFonts w:ascii="Times New Roman" w:hAnsi="Times New Roman"/>
          <w:b/>
          <w:sz w:val="26"/>
          <w:szCs w:val="26"/>
        </w:rPr>
        <w:t>РЕКОМЕНДАЦІЇ</w:t>
      </w:r>
    </w:p>
    <w:p w:rsidR="009F05B5" w:rsidRPr="008E6DAE" w:rsidRDefault="009F05B5" w:rsidP="00F05998">
      <w:pPr>
        <w:spacing w:after="0" w:line="240" w:lineRule="auto"/>
        <w:jc w:val="center"/>
        <w:rPr>
          <w:rFonts w:ascii="Times New Roman" w:hAnsi="Times New Roman"/>
          <w:b/>
          <w:sz w:val="26"/>
          <w:szCs w:val="26"/>
        </w:rPr>
      </w:pPr>
      <w:r w:rsidRPr="008E6DAE">
        <w:rPr>
          <w:rFonts w:ascii="Times New Roman" w:hAnsi="Times New Roman"/>
          <w:b/>
          <w:sz w:val="26"/>
          <w:szCs w:val="26"/>
        </w:rPr>
        <w:t xml:space="preserve">закладам щодо підготовки та облаштування захисних споруд </w:t>
      </w:r>
    </w:p>
    <w:p w:rsidR="009F05B5" w:rsidRPr="008E6DAE" w:rsidRDefault="009F05B5" w:rsidP="00F05998">
      <w:pPr>
        <w:spacing w:after="0" w:line="240" w:lineRule="auto"/>
        <w:jc w:val="center"/>
        <w:rPr>
          <w:rFonts w:ascii="Times New Roman" w:hAnsi="Times New Roman"/>
          <w:b/>
          <w:sz w:val="26"/>
          <w:szCs w:val="26"/>
        </w:rPr>
      </w:pPr>
      <w:r w:rsidRPr="008E6DAE">
        <w:rPr>
          <w:rFonts w:ascii="Times New Roman" w:hAnsi="Times New Roman"/>
          <w:b/>
          <w:sz w:val="26"/>
          <w:szCs w:val="26"/>
        </w:rPr>
        <w:t xml:space="preserve"> цивільного захисту (найпростіших укриттів) для укриття населення</w:t>
      </w:r>
    </w:p>
    <w:p w:rsidR="009F05B5" w:rsidRPr="008E6DAE" w:rsidRDefault="009F05B5" w:rsidP="008E6DAE">
      <w:pPr>
        <w:spacing w:line="240" w:lineRule="auto"/>
        <w:ind w:firstLine="709"/>
        <w:rPr>
          <w:rFonts w:ascii="Times New Roman" w:hAnsi="Times New Roman"/>
          <w:sz w:val="26"/>
          <w:szCs w:val="26"/>
          <w:lang w:eastAsia="en-US"/>
        </w:rPr>
      </w:pP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1. Найпростіші укриття мають забезпечувати захист населення від таких небезпечних чинників надзвичайних ситуацій:</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зовнішнього іонізуючого випромінювання;</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дії повітряної ударної хвилі під час застосування звичайних засобів ураження та побічної дії сучасної зброї масового ураження;</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дії звичайних засобів ураження (стрілецької зброї, уламків ручних гранат, артилерійських боєприпасів та авіаційних бомб);</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негативного впливу від інших будівель, споруд, інженерних мереж, руйнування (аварії) на яких може призвести до травмування або загибелі населення, що підлягає укриттю.</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xml:space="preserve">2. З метою забезпечення захисту населення від небезпечних чинників надзвичайних ситуацій та організації його життєзабезпечення об’єкти мають відповідати таким основним вимогам: </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1) розміщуються у підвальному (підземному), цокольному або першому поверхах;</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2) розташовуються близько від місць перебування (роботи, проживання) населення, яке підлягає укриттю, а саме на відстанях, що забезпечують прибуття населення до захисної споруди впродовж 1 – 3 хвилин від отримання повідомлення про небезпеку (не більше 500 м);</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3) не розміщуються поруч з великими резервуарами із небезпечними хімічними, легкозаймистими, горючими та вибухонебезпечними речовинами, водопровідними та каналізаційними магістралями, руйнування яких може призвести до травмування або загибелі населення, яке підлягає укриттю;</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xml:space="preserve">4) не зазнають негативного впливу ґрунтових, поверхневих, технологічних або стічних вод; </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xml:space="preserve">5) забезпечені електроживленням (у тому числі резервним), штучним освітленням, системами водопроводу та каналізації. За відсутності в об’єктах водопостачання і каналізації вони повинні мати окремі приміщення для встановлення виносних баків для нечистот; </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xml:space="preserve">6) не мають великих отворів у зовнішніх огороджувальних конструкціях, наявні отвори (крім дверних) забезпечують можливість їх закрити (мішками з піском або ґрунтом, бетонними блоками, цегляною кладкою тощо); </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lastRenderedPageBreak/>
        <w:t>7) мають не менше двох входів (виходів), один з яких може бути аварійним, розташовані під кутом 90</w:t>
      </w:r>
      <w:r w:rsidRPr="008E6DAE">
        <w:rPr>
          <w:rFonts w:ascii="Times New Roman" w:hAnsi="Times New Roman"/>
          <w:sz w:val="26"/>
          <w:szCs w:val="26"/>
          <w:vertAlign w:val="superscript"/>
          <w:lang w:eastAsia="en-US"/>
        </w:rPr>
        <w:t>0</w:t>
      </w:r>
      <w:r w:rsidRPr="008E6DAE">
        <w:rPr>
          <w:rFonts w:ascii="Times New Roman" w:hAnsi="Times New Roman"/>
          <w:sz w:val="26"/>
          <w:szCs w:val="26"/>
          <w:lang w:eastAsia="en-US"/>
        </w:rPr>
        <w:t xml:space="preserve"> один до одного (у разі планування укриття у найпростішому укритті місткістю до 20 осіб у ньому допускається наявність одного входу);</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8) через приміщення, призначені для перебування населення, яке підлягає укриттю, не проходять водопровідні та каналізаційні магістралі, інші магістральні інженерні комунікації (за винятком внутрішньобудинкових інженерних мереж). Приміщення мають рівну підлогу, придатну для встановлення лав, нар, інших місць для сидіння та лежання;</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9) у приміщеннях не зберігаються легкозаймисті, хімічно та радіаційно небезпечні речовини, небезпечне обладнання, що не підлягає демонтажу або не може бути демонтоване у термін до 12 годин;</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10) висота приміщень об’єктів, зокрема дверних отворів, становить не менше 1,7 м, а до виступаючих частин окремих будівельних конструкцій та інженерних комунікацій (за винятком дверних отворів) – не менше 1,4 м. Ширина дверних отворів становить не менше ніж 0,8 м. Перетинання дверних отворів будівельними конструкціями або інженерними комунікаціями не допускається;</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xml:space="preserve">11) отвори при входах (виходах) закриваються посиленими дверми із негорючих матеріалів (металевими або дерев’яними, оббитими залізом) або захисними екранами (кам’яними, цегляними або залізобетонними) на висоту не менше 1,7 м; </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12) основні приміщення, призначені для укриття населення, мають примусову або природну вентиляцію;</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 xml:space="preserve">13) забезпечується вільний доступ осіб з інвалідністю та інших маломобільних груп населення або є технічна можливість дообладнання для забезпечення такого доступу у термін до 12 годин; </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14) об’єкт перебуває у задовільному санітарному та протипожежному стані;</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15) зовнішні огороджувальні будівельні конструкції забезпечують нормативний коефіцієнт захисту від гамма-випромінювання (Кз) відповідно до вимог додатка 1 до ДБН В 2.2.5-97 «Будинки і споруди. Захисні споруди цивільного захисту», але не менше Кз=100.</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Необхідні захисні властивості, як правило, забезпечують об’єкти зі стінами 2 – 2,5 цеглини завтовшки, або з цільних залізобетонних конструкцій (блоків, панелей) товщиною від 56 см.</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Відповідні захисні властивості також забезпечує шар ґрунту товщиною 67 – 78 см.</w:t>
      </w:r>
    </w:p>
    <w:p w:rsidR="009F05B5" w:rsidRPr="008E6DAE" w:rsidRDefault="009F05B5" w:rsidP="00F05998">
      <w:pPr>
        <w:spacing w:line="240" w:lineRule="auto"/>
        <w:ind w:firstLine="567"/>
        <w:jc w:val="both"/>
        <w:rPr>
          <w:rFonts w:ascii="Times New Roman" w:hAnsi="Times New Roman"/>
          <w:sz w:val="26"/>
          <w:szCs w:val="26"/>
          <w:lang w:eastAsia="en-US"/>
        </w:rPr>
      </w:pPr>
      <w:r w:rsidRPr="008E6DAE">
        <w:rPr>
          <w:rFonts w:ascii="Times New Roman" w:hAnsi="Times New Roman"/>
          <w:sz w:val="26"/>
          <w:szCs w:val="26"/>
          <w:lang w:eastAsia="en-US"/>
        </w:rPr>
        <w:t>Для об’єктів із залізобетону або цегли, огороджувальні конструкції яких не відповідають зазначеним рекомендаціям, можливе збільшення захисних властивостей шляхом обкладення їх мішками з ґрунтом (піском), насипання земляного обвалування під час приведення найпростіших укриттів, розташованих у зазначених об’єктах, у готовність до використання за призначенням.</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lastRenderedPageBreak/>
        <w:t>3. Для підготовки до прийому людей у захисних спорудах цивільною захисту та  (або) в підвальних приміщеннях здійснити такі заходи:</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підготувати підвальні приміщення для забезпечення функціонування, зокрема облаштування аварійного виходу;</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перевірити роботу вентиляційних систем приміщень, забезпечити їх фільтрами;</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приміщення первинними засобами пожежогасіння, обладнати їх системами внутрішнього протипожежного водопостачання або іншими засобами (пісок, вогнегасники, багри, лопати тощо), вiдповiдно до встановлених норм для примiщень вiдповiдного функцiонального призначення). Під час обладнання приміщень уникати застосування горючих синтетичних матеріалів;</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приміщення шанцевим iнструментом (лопати штиковi та совковi, ломи, сокири, пилки­ножiвки по дереву, по металу тощо);</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максимально забезпечити зонування визначених приміщень (виділення приміщень для проведення гігієнічних процедур, санітарних вузлів, для зберігання води, харчових продуктів, для збору відходів тощо);</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визначені приміщення необхідними запасами їжі тривалого зберігання, технічної та питної води (з розрахунку 2 л/добу на одну особу, яка підлягає укриттю), лікарських засобів та медичних виробів;</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приміщення необхідними меблями (кушетками, столами, стільцями, ліжками тощо);</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приміщення необхідною білизною (матраци, ковдри, постільна білизна, гігієнічна білизна);</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приміщення прибиральним інвентарем, пакувальними матеріалами для відходів тощо;</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приміщення джерелами освітлення (електричнi лiхтарi, свiчки, гасовi лампи тощо);</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встановити виносні баки для нечистот із щільним закриванням (для будівель і споруд, де немає каналізації);</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забезпечити наявність засобів зв’язку та оповіщення (телефон, радіоприймач, гучномовці, Інтернет тощо).</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xml:space="preserve">4. Заповнювати приміщення необхідно організовано, без паніки. Розміщення людей у приміщеннях захисних споруд цивільного захисту та підвалах здійснює відповідальна/уповноважена особа. Осіб з дітьми </w:t>
      </w:r>
      <w:r w:rsidRPr="008E6DAE">
        <w:rPr>
          <w:rFonts w:ascii="Times New Roman" w:hAnsi="Times New Roman"/>
          <w:color w:val="000000"/>
          <w:sz w:val="26"/>
          <w:szCs w:val="26"/>
        </w:rPr>
        <w:t xml:space="preserve"> рекомендовано </w:t>
      </w:r>
      <w:r w:rsidRPr="008E6DAE">
        <w:rPr>
          <w:rFonts w:ascii="Times New Roman" w:hAnsi="Times New Roman"/>
          <w:color w:val="000000"/>
          <w:sz w:val="26"/>
          <w:szCs w:val="26"/>
          <w:lang w:eastAsia="uk-UA"/>
        </w:rPr>
        <w:t xml:space="preserve">розміщувані </w:t>
      </w:r>
      <w:r w:rsidRPr="008E6DAE">
        <w:rPr>
          <w:rFonts w:ascii="Times New Roman" w:hAnsi="Times New Roman"/>
          <w:color w:val="000000"/>
          <w:sz w:val="26"/>
          <w:szCs w:val="26"/>
        </w:rPr>
        <w:t xml:space="preserve">в </w:t>
      </w:r>
      <w:r w:rsidRPr="008E6DAE">
        <w:rPr>
          <w:rFonts w:ascii="Times New Roman" w:hAnsi="Times New Roman"/>
          <w:color w:val="000000"/>
          <w:sz w:val="26"/>
          <w:szCs w:val="26"/>
          <w:lang w:eastAsia="uk-UA"/>
        </w:rPr>
        <w:t xml:space="preserve">окремому приміщенні. Дітей, </w:t>
      </w:r>
      <w:r w:rsidRPr="008E6DAE">
        <w:rPr>
          <w:rFonts w:ascii="Times New Roman" w:hAnsi="Times New Roman"/>
          <w:color w:val="000000"/>
          <w:sz w:val="26"/>
          <w:szCs w:val="26"/>
        </w:rPr>
        <w:t xml:space="preserve">людей </w:t>
      </w:r>
      <w:r w:rsidRPr="008E6DAE">
        <w:rPr>
          <w:rFonts w:ascii="Times New Roman" w:hAnsi="Times New Roman"/>
          <w:color w:val="000000"/>
          <w:sz w:val="26"/>
          <w:szCs w:val="26"/>
          <w:lang w:eastAsia="uk-UA"/>
        </w:rPr>
        <w:t>похилого віку і людей з поганим самопочуттям рекомендовано розміщувати біля огороджувальних конструкцій і ближче до місць зі свіжим повітрям.</w:t>
      </w:r>
    </w:p>
    <w:p w:rsidR="009F05B5" w:rsidRPr="008E6DAE" w:rsidRDefault="009F05B5" w:rsidP="00F05998">
      <w:pPr>
        <w:spacing w:line="240" w:lineRule="auto"/>
        <w:ind w:firstLine="567"/>
        <w:jc w:val="both"/>
        <w:rPr>
          <w:rFonts w:ascii="Times New Roman" w:hAnsi="Times New Roman"/>
          <w:color w:val="000000"/>
          <w:sz w:val="26"/>
          <w:szCs w:val="26"/>
          <w:lang w:eastAsia="uk-UA"/>
        </w:rPr>
      </w:pPr>
      <w:r w:rsidRPr="008E6DAE">
        <w:rPr>
          <w:rFonts w:ascii="Times New Roman" w:hAnsi="Times New Roman"/>
          <w:color w:val="000000"/>
          <w:sz w:val="26"/>
          <w:szCs w:val="26"/>
          <w:lang w:eastAsia="uk-UA"/>
        </w:rPr>
        <w:t xml:space="preserve">5. Закриття вхідних дверей виконується </w:t>
      </w:r>
      <w:r w:rsidRPr="008E6DAE">
        <w:rPr>
          <w:rFonts w:ascii="Times New Roman" w:hAnsi="Times New Roman"/>
          <w:color w:val="000000"/>
          <w:sz w:val="26"/>
          <w:szCs w:val="26"/>
        </w:rPr>
        <w:t xml:space="preserve">за </w:t>
      </w:r>
      <w:r w:rsidRPr="008E6DAE">
        <w:rPr>
          <w:rFonts w:ascii="Times New Roman" w:hAnsi="Times New Roman"/>
          <w:color w:val="000000"/>
          <w:sz w:val="26"/>
          <w:szCs w:val="26"/>
          <w:lang w:eastAsia="uk-UA"/>
        </w:rPr>
        <w:t>командою або після заповнення приміщення відповідальною особою.</w:t>
      </w:r>
    </w:p>
    <w:p w:rsidR="009F05B5" w:rsidRPr="008E6DAE" w:rsidRDefault="009F05B5" w:rsidP="00F05998">
      <w:pPr>
        <w:spacing w:line="240" w:lineRule="auto"/>
        <w:ind w:firstLine="567"/>
        <w:jc w:val="both"/>
        <w:rPr>
          <w:rFonts w:ascii="Times New Roman" w:hAnsi="Times New Roman"/>
          <w:color w:val="000000"/>
          <w:sz w:val="26"/>
          <w:szCs w:val="26"/>
          <w:lang w:eastAsia="uk-UA"/>
        </w:rPr>
      </w:pPr>
      <w:r w:rsidRPr="008E6DAE">
        <w:rPr>
          <w:rFonts w:ascii="Times New Roman" w:hAnsi="Times New Roman"/>
          <w:color w:val="000000"/>
          <w:sz w:val="26"/>
          <w:szCs w:val="26"/>
          <w:lang w:eastAsia="uk-UA"/>
        </w:rPr>
        <w:lastRenderedPageBreak/>
        <w:t>6. У приміщеннях сховищ цивільного захисту та підвалах забороняється курити, порушувати тишу (шуміти). Слід обмежити пересування по приміщеннях, дотримуватися дисципліни. Організовується позмінний відпочинок людей на місцях, пристосованих для лежання (відпочинку). Оповіщення осіб, які перебувають в укритті, про обстановку поза укриттям і про сигнали та команди здійснює відповідальна особа. Також відповідальна особа здійснює організацію обліку людей, що перебувають у захисній споруді.</w:t>
      </w:r>
    </w:p>
    <w:p w:rsidR="009F05B5" w:rsidRPr="008E6DAE" w:rsidRDefault="009F05B5" w:rsidP="00F05998">
      <w:pPr>
        <w:spacing w:line="240" w:lineRule="auto"/>
        <w:ind w:firstLine="567"/>
        <w:jc w:val="both"/>
        <w:rPr>
          <w:rFonts w:ascii="Times New Roman" w:hAnsi="Times New Roman"/>
          <w:color w:val="000000"/>
          <w:sz w:val="26"/>
          <w:szCs w:val="26"/>
          <w:lang w:eastAsia="uk-UA"/>
        </w:rPr>
      </w:pPr>
      <w:r w:rsidRPr="008E6DAE">
        <w:rPr>
          <w:rFonts w:ascii="Times New Roman" w:hAnsi="Times New Roman"/>
          <w:color w:val="000000"/>
          <w:sz w:val="26"/>
          <w:szCs w:val="26"/>
          <w:lang w:eastAsia="uk-UA"/>
        </w:rPr>
        <w:t>7. Вихід з укриття здійснюється за командою «Відбій тривоги» або іншою командою після уточнення відповідальною особою ситуації у районі укриття або у разі вимушеної евакуації.</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color w:val="000000"/>
          <w:sz w:val="26"/>
          <w:szCs w:val="26"/>
          <w:lang w:eastAsia="uk-UA"/>
        </w:rPr>
        <w:t>Вимушена евакуація проводиться у разі:</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w:t>
      </w:r>
      <w:r w:rsidRPr="008E6DAE">
        <w:rPr>
          <w:rFonts w:ascii="Times New Roman" w:hAnsi="Times New Roman"/>
          <w:color w:val="000000"/>
          <w:sz w:val="26"/>
          <w:szCs w:val="26"/>
          <w:lang w:eastAsia="uk-UA"/>
        </w:rPr>
        <w:t>пошкодження захисних споруд цивільного захисту, підвального приміщення, що виключає подальше безпечне перебування у ньому людей;</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w:t>
      </w:r>
      <w:r w:rsidRPr="008E6DAE">
        <w:rPr>
          <w:rFonts w:ascii="Times New Roman" w:hAnsi="Times New Roman"/>
          <w:color w:val="000000"/>
          <w:sz w:val="26"/>
          <w:szCs w:val="26"/>
          <w:lang w:eastAsia="uk-UA"/>
        </w:rPr>
        <w:t>затоплення приміщень;</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w:t>
      </w:r>
      <w:r w:rsidRPr="008E6DAE">
        <w:rPr>
          <w:rFonts w:ascii="Times New Roman" w:hAnsi="Times New Roman"/>
          <w:color w:val="000000"/>
          <w:sz w:val="26"/>
          <w:szCs w:val="26"/>
          <w:lang w:eastAsia="uk-UA"/>
        </w:rPr>
        <w:t>пожежі і утворення у захисній споруді цивільного захисту небезпечної</w:t>
      </w:r>
      <w:r w:rsidRPr="008E6DAE">
        <w:rPr>
          <w:rFonts w:ascii="Times New Roman" w:hAnsi="Times New Roman"/>
          <w:sz w:val="26"/>
          <w:szCs w:val="26"/>
        </w:rPr>
        <w:t xml:space="preserve"> </w:t>
      </w:r>
      <w:r w:rsidRPr="008E6DAE">
        <w:rPr>
          <w:rFonts w:ascii="Times New Roman" w:hAnsi="Times New Roman"/>
          <w:color w:val="000000"/>
          <w:sz w:val="26"/>
          <w:szCs w:val="26"/>
          <w:lang w:eastAsia="uk-UA"/>
        </w:rPr>
        <w:t>концентрації шкідливих газів;</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sz w:val="26"/>
          <w:szCs w:val="26"/>
        </w:rPr>
        <w:t>- </w:t>
      </w:r>
      <w:r w:rsidRPr="008E6DAE">
        <w:rPr>
          <w:rFonts w:ascii="Times New Roman" w:hAnsi="Times New Roman"/>
          <w:color w:val="000000"/>
          <w:sz w:val="26"/>
          <w:szCs w:val="26"/>
          <w:lang w:eastAsia="uk-UA"/>
        </w:rPr>
        <w:t>досягнення гранично допустимих параметрів безпеки повітряного середовища поза укриттям.</w:t>
      </w:r>
    </w:p>
    <w:p w:rsidR="009F05B5" w:rsidRPr="008E6DAE" w:rsidRDefault="009F05B5" w:rsidP="00F05998">
      <w:pPr>
        <w:spacing w:line="240" w:lineRule="auto"/>
        <w:ind w:firstLine="567"/>
        <w:jc w:val="both"/>
        <w:rPr>
          <w:rFonts w:ascii="Times New Roman" w:hAnsi="Times New Roman"/>
          <w:sz w:val="26"/>
          <w:szCs w:val="26"/>
        </w:rPr>
      </w:pPr>
      <w:r w:rsidRPr="008E6DAE">
        <w:rPr>
          <w:rFonts w:ascii="Times New Roman" w:hAnsi="Times New Roman"/>
          <w:color w:val="000000"/>
          <w:sz w:val="26"/>
          <w:szCs w:val="26"/>
          <w:lang w:eastAsia="uk-UA"/>
        </w:rPr>
        <w:t>8. Для евакуації осіб, які укриваються, у разі завалення входів спочатку потрібно з’ясувати можливість евакуації через запасний вихід або підвальні вікна. Укриття відкриваються ззовні у разі утворення суцільних завалів і неможливості особам, які укриваються, самостійно евакуюватися, для чого задіються спеціальні рятувальні формування.</w:t>
      </w:r>
    </w:p>
    <w:p w:rsidR="009F05B5" w:rsidRPr="008E6DAE" w:rsidRDefault="009F05B5" w:rsidP="00F05998">
      <w:pPr>
        <w:spacing w:line="240" w:lineRule="auto"/>
        <w:ind w:firstLine="709"/>
        <w:jc w:val="both"/>
        <w:rPr>
          <w:rFonts w:ascii="Times New Roman" w:hAnsi="Times New Roman"/>
          <w:b/>
          <w:sz w:val="26"/>
          <w:szCs w:val="26"/>
          <w:lang w:eastAsia="en-US"/>
        </w:rPr>
      </w:pPr>
    </w:p>
    <w:p w:rsidR="009F05B5" w:rsidRPr="008E6DAE" w:rsidRDefault="009F05B5" w:rsidP="00F05998">
      <w:pPr>
        <w:spacing w:line="240" w:lineRule="auto"/>
        <w:ind w:firstLine="709"/>
        <w:jc w:val="both"/>
        <w:rPr>
          <w:rFonts w:ascii="Times New Roman" w:hAnsi="Times New Roman"/>
          <w:b/>
          <w:sz w:val="26"/>
          <w:szCs w:val="26"/>
          <w:lang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Default="009F05B5" w:rsidP="00F05998">
      <w:pPr>
        <w:spacing w:line="240" w:lineRule="auto"/>
        <w:ind w:firstLine="709"/>
        <w:jc w:val="both"/>
        <w:rPr>
          <w:rFonts w:ascii="Times New Roman" w:hAnsi="Times New Roman"/>
          <w:b/>
          <w:sz w:val="26"/>
          <w:szCs w:val="26"/>
          <w:lang w:val="uk-UA" w:eastAsia="en-US"/>
        </w:rPr>
      </w:pPr>
    </w:p>
    <w:p w:rsidR="009F05B5" w:rsidRPr="00C10F1C" w:rsidRDefault="009F05B5" w:rsidP="00F05998">
      <w:pPr>
        <w:spacing w:line="240" w:lineRule="auto"/>
        <w:ind w:firstLine="709"/>
        <w:jc w:val="both"/>
        <w:rPr>
          <w:rFonts w:ascii="Times New Roman" w:hAnsi="Times New Roman"/>
          <w:b/>
          <w:sz w:val="26"/>
          <w:szCs w:val="26"/>
          <w:lang w:val="uk-UA" w:eastAsia="en-US"/>
        </w:rPr>
      </w:pPr>
    </w:p>
    <w:sectPr w:rsidR="009F05B5" w:rsidRPr="00C10F1C" w:rsidSect="00F9640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049A4"/>
    <w:multiLevelType w:val="hybridMultilevel"/>
    <w:tmpl w:val="0E2C10D6"/>
    <w:lvl w:ilvl="0" w:tplc="A91AB526">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2E8"/>
    <w:rsid w:val="00011E80"/>
    <w:rsid w:val="000235D1"/>
    <w:rsid w:val="00023936"/>
    <w:rsid w:val="00033EEC"/>
    <w:rsid w:val="000438C6"/>
    <w:rsid w:val="00062440"/>
    <w:rsid w:val="00076346"/>
    <w:rsid w:val="0010413B"/>
    <w:rsid w:val="00143AB8"/>
    <w:rsid w:val="0014757E"/>
    <w:rsid w:val="00156FE2"/>
    <w:rsid w:val="00177DF3"/>
    <w:rsid w:val="001C39BB"/>
    <w:rsid w:val="001C3B3B"/>
    <w:rsid w:val="001E4D9A"/>
    <w:rsid w:val="001F09AA"/>
    <w:rsid w:val="002102E8"/>
    <w:rsid w:val="002142CF"/>
    <w:rsid w:val="00254706"/>
    <w:rsid w:val="0029627C"/>
    <w:rsid w:val="003240DD"/>
    <w:rsid w:val="003856CD"/>
    <w:rsid w:val="003E3F3F"/>
    <w:rsid w:val="003E4BB8"/>
    <w:rsid w:val="003E59D9"/>
    <w:rsid w:val="003F29C1"/>
    <w:rsid w:val="00405957"/>
    <w:rsid w:val="004135E4"/>
    <w:rsid w:val="00447046"/>
    <w:rsid w:val="004A2A94"/>
    <w:rsid w:val="004C3F44"/>
    <w:rsid w:val="00500DC3"/>
    <w:rsid w:val="0056548A"/>
    <w:rsid w:val="005C50F3"/>
    <w:rsid w:val="005D2ECB"/>
    <w:rsid w:val="0063510F"/>
    <w:rsid w:val="0063572E"/>
    <w:rsid w:val="00654309"/>
    <w:rsid w:val="006D1D0D"/>
    <w:rsid w:val="006E5A26"/>
    <w:rsid w:val="006F2F4E"/>
    <w:rsid w:val="0070083F"/>
    <w:rsid w:val="00710AF6"/>
    <w:rsid w:val="007168DD"/>
    <w:rsid w:val="00743761"/>
    <w:rsid w:val="00776C2D"/>
    <w:rsid w:val="007A21DC"/>
    <w:rsid w:val="007B4773"/>
    <w:rsid w:val="007F7DEC"/>
    <w:rsid w:val="0081354C"/>
    <w:rsid w:val="00814EEA"/>
    <w:rsid w:val="00817AD1"/>
    <w:rsid w:val="008331CD"/>
    <w:rsid w:val="00862198"/>
    <w:rsid w:val="00880F38"/>
    <w:rsid w:val="008B5D9E"/>
    <w:rsid w:val="008C59FA"/>
    <w:rsid w:val="008E17C5"/>
    <w:rsid w:val="008E6DAE"/>
    <w:rsid w:val="009200C9"/>
    <w:rsid w:val="009319C6"/>
    <w:rsid w:val="00961151"/>
    <w:rsid w:val="00980B01"/>
    <w:rsid w:val="009D2877"/>
    <w:rsid w:val="009D7FF5"/>
    <w:rsid w:val="009F05B5"/>
    <w:rsid w:val="009F05E0"/>
    <w:rsid w:val="00A21F21"/>
    <w:rsid w:val="00A95FC9"/>
    <w:rsid w:val="00AA165A"/>
    <w:rsid w:val="00AC1233"/>
    <w:rsid w:val="00AD0BEB"/>
    <w:rsid w:val="00AD7649"/>
    <w:rsid w:val="00B34DA4"/>
    <w:rsid w:val="00B441A1"/>
    <w:rsid w:val="00B548FD"/>
    <w:rsid w:val="00BB3EEC"/>
    <w:rsid w:val="00BD1DF8"/>
    <w:rsid w:val="00C10F1C"/>
    <w:rsid w:val="00CA2580"/>
    <w:rsid w:val="00CC144E"/>
    <w:rsid w:val="00CD0DBD"/>
    <w:rsid w:val="00CD4B28"/>
    <w:rsid w:val="00D44A89"/>
    <w:rsid w:val="00D76BA5"/>
    <w:rsid w:val="00D8674E"/>
    <w:rsid w:val="00D91A8A"/>
    <w:rsid w:val="00D91BB9"/>
    <w:rsid w:val="00DC0A81"/>
    <w:rsid w:val="00E22266"/>
    <w:rsid w:val="00E36543"/>
    <w:rsid w:val="00E63567"/>
    <w:rsid w:val="00E77573"/>
    <w:rsid w:val="00E84D6A"/>
    <w:rsid w:val="00ED43AC"/>
    <w:rsid w:val="00F05998"/>
    <w:rsid w:val="00F12140"/>
    <w:rsid w:val="00F27ECA"/>
    <w:rsid w:val="00F5411C"/>
    <w:rsid w:val="00F96406"/>
    <w:rsid w:val="00FB6A19"/>
    <w:rsid w:val="00FD4882"/>
    <w:rsid w:val="00FE6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102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102E8"/>
    <w:rPr>
      <w:rFonts w:ascii="Tahoma" w:hAnsi="Tahoma" w:cs="Tahoma"/>
      <w:sz w:val="16"/>
      <w:szCs w:val="16"/>
    </w:rPr>
  </w:style>
  <w:style w:type="paragraph" w:styleId="a5">
    <w:name w:val="List Paragraph"/>
    <w:basedOn w:val="a"/>
    <w:uiPriority w:val="99"/>
    <w:qFormat/>
    <w:rsid w:val="002102E8"/>
    <w:pPr>
      <w:ind w:left="720"/>
      <w:contextualSpacing/>
    </w:pPr>
  </w:style>
  <w:style w:type="paragraph" w:styleId="a6">
    <w:name w:val="No Spacing"/>
    <w:uiPriority w:val="99"/>
    <w:qFormat/>
    <w:rsid w:val="00011E80"/>
  </w:style>
  <w:style w:type="paragraph" w:styleId="2">
    <w:name w:val="Body Text 2"/>
    <w:basedOn w:val="a"/>
    <w:link w:val="20"/>
    <w:uiPriority w:val="99"/>
    <w:rsid w:val="003240DD"/>
    <w:pPr>
      <w:widowControl w:val="0"/>
      <w:autoSpaceDE w:val="0"/>
      <w:autoSpaceDN w:val="0"/>
      <w:adjustRightInd w:val="0"/>
      <w:spacing w:after="120" w:line="480" w:lineRule="auto"/>
    </w:pPr>
    <w:rPr>
      <w:rFonts w:ascii="Times New Roman" w:hAnsi="Times New Roman"/>
    </w:rPr>
  </w:style>
  <w:style w:type="character" w:customStyle="1" w:styleId="20">
    <w:name w:val="Основной текст 2 Знак"/>
    <w:basedOn w:val="a0"/>
    <w:link w:val="2"/>
    <w:uiPriority w:val="99"/>
    <w:locked/>
    <w:rsid w:val="003240DD"/>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102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102E8"/>
    <w:rPr>
      <w:rFonts w:ascii="Tahoma" w:hAnsi="Tahoma" w:cs="Tahoma"/>
      <w:sz w:val="16"/>
      <w:szCs w:val="16"/>
    </w:rPr>
  </w:style>
  <w:style w:type="paragraph" w:styleId="a5">
    <w:name w:val="List Paragraph"/>
    <w:basedOn w:val="a"/>
    <w:uiPriority w:val="99"/>
    <w:qFormat/>
    <w:rsid w:val="002102E8"/>
    <w:pPr>
      <w:ind w:left="720"/>
      <w:contextualSpacing/>
    </w:pPr>
  </w:style>
  <w:style w:type="paragraph" w:styleId="a6">
    <w:name w:val="No Spacing"/>
    <w:uiPriority w:val="99"/>
    <w:qFormat/>
    <w:rsid w:val="00011E80"/>
  </w:style>
  <w:style w:type="paragraph" w:styleId="2">
    <w:name w:val="Body Text 2"/>
    <w:basedOn w:val="a"/>
    <w:link w:val="20"/>
    <w:uiPriority w:val="99"/>
    <w:rsid w:val="003240DD"/>
    <w:pPr>
      <w:widowControl w:val="0"/>
      <w:autoSpaceDE w:val="0"/>
      <w:autoSpaceDN w:val="0"/>
      <w:adjustRightInd w:val="0"/>
      <w:spacing w:after="120" w:line="480" w:lineRule="auto"/>
    </w:pPr>
    <w:rPr>
      <w:rFonts w:ascii="Times New Roman" w:hAnsi="Times New Roman"/>
    </w:rPr>
  </w:style>
  <w:style w:type="character" w:customStyle="1" w:styleId="20">
    <w:name w:val="Основной текст 2 Знак"/>
    <w:basedOn w:val="a0"/>
    <w:link w:val="2"/>
    <w:uiPriority w:val="99"/>
    <w:locked/>
    <w:rsid w:val="003240D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31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8679</Words>
  <Characters>4948</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c:creator>
  <cp:lastModifiedBy>User</cp:lastModifiedBy>
  <cp:revision>2</cp:revision>
  <cp:lastPrinted>2024-01-24T13:09:00Z</cp:lastPrinted>
  <dcterms:created xsi:type="dcterms:W3CDTF">2024-01-31T10:22:00Z</dcterms:created>
  <dcterms:modified xsi:type="dcterms:W3CDTF">2024-01-31T10:22:00Z</dcterms:modified>
</cp:coreProperties>
</file>