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02A" w:rsidRDefault="00BF1E07"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9265" cy="609600"/>
            <wp:effectExtent l="0" t="0" r="698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265" cy="609600"/>
                    </a:xfrm>
                    <a:prstGeom prst="rect">
                      <a:avLst/>
                    </a:prstGeom>
                    <a:noFill/>
                    <a:ln>
                      <a:noFill/>
                    </a:ln>
                  </pic:spPr>
                </pic:pic>
              </a:graphicData>
            </a:graphic>
          </wp:inline>
        </w:drawing>
      </w:r>
    </w:p>
    <w:p w:rsidR="008D402A" w:rsidRPr="00B441A1" w:rsidRDefault="008D402A" w:rsidP="00BF1592">
      <w:pPr>
        <w:spacing w:after="0"/>
        <w:ind w:left="-426"/>
        <w:jc w:val="center"/>
        <w:rPr>
          <w:rFonts w:ascii="Times New Roman" w:hAnsi="Times New Roman"/>
          <w:sz w:val="12"/>
          <w:szCs w:val="12"/>
        </w:rPr>
      </w:pPr>
    </w:p>
    <w:p w:rsidR="008D402A" w:rsidRDefault="008D402A"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8D402A" w:rsidRPr="00DC0A81" w:rsidRDefault="008D402A"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8D402A" w:rsidRPr="00DC0A81" w:rsidRDefault="008D402A" w:rsidP="00BF1592">
      <w:pPr>
        <w:spacing w:after="0" w:line="240" w:lineRule="auto"/>
        <w:jc w:val="center"/>
        <w:rPr>
          <w:rFonts w:ascii="Times New Roman" w:hAnsi="Times New Roman"/>
          <w:b/>
          <w:caps/>
          <w:color w:val="1D68FF"/>
          <w:sz w:val="12"/>
          <w:szCs w:val="12"/>
        </w:rPr>
      </w:pPr>
    </w:p>
    <w:p w:rsidR="008D402A" w:rsidRPr="004A2A94" w:rsidRDefault="008D402A"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8D402A" w:rsidRPr="004A2A94" w:rsidRDefault="008D402A" w:rsidP="00BF1592">
      <w:pPr>
        <w:spacing w:after="0" w:line="240" w:lineRule="auto"/>
        <w:jc w:val="center"/>
        <w:rPr>
          <w:rFonts w:ascii="Times New Roman" w:hAnsi="Times New Roman"/>
          <w:b/>
          <w:color w:val="1D68FF"/>
          <w:spacing w:val="60"/>
          <w:sz w:val="24"/>
          <w:szCs w:val="24"/>
        </w:rPr>
      </w:pPr>
    </w:p>
    <w:p w:rsidR="008D402A" w:rsidRPr="00BF1592" w:rsidRDefault="008D402A"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8D402A" w:rsidRPr="00BF1592" w:rsidRDefault="008D402A" w:rsidP="00BF1592">
      <w:pPr>
        <w:spacing w:after="0" w:line="240" w:lineRule="auto"/>
        <w:jc w:val="center"/>
        <w:rPr>
          <w:rFonts w:ascii="Times New Roman" w:hAnsi="Times New Roman"/>
          <w:color w:val="1D68FF"/>
          <w:sz w:val="28"/>
          <w:szCs w:val="28"/>
        </w:rPr>
      </w:pPr>
    </w:p>
    <w:p w:rsidR="008D402A" w:rsidRPr="00DC0A81" w:rsidRDefault="00BF1E07" w:rsidP="00BF1E07">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14 листопада 2023 року </w:t>
      </w:r>
      <w:r>
        <w:rPr>
          <w:rFonts w:ascii="Times New Roman" w:hAnsi="Times New Roman"/>
          <w:color w:val="1D68FF"/>
          <w:sz w:val="28"/>
          <w:szCs w:val="28"/>
        </w:rPr>
        <w:tab/>
        <w:t xml:space="preserve">        </w:t>
      </w:r>
      <w:r w:rsidR="008D402A">
        <w:rPr>
          <w:rFonts w:ascii="Times New Roman" w:hAnsi="Times New Roman"/>
          <w:color w:val="1D68FF"/>
          <w:sz w:val="28"/>
          <w:szCs w:val="28"/>
        </w:rPr>
        <w:t>Дрогобич</w:t>
      </w:r>
      <w:r w:rsidR="008D402A"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8D402A" w:rsidRPr="00DC0A81">
        <w:rPr>
          <w:rFonts w:ascii="Times New Roman" w:hAnsi="Times New Roman"/>
          <w:color w:val="1D68FF"/>
          <w:sz w:val="28"/>
          <w:szCs w:val="28"/>
        </w:rPr>
        <w:t xml:space="preserve">№ </w:t>
      </w:r>
      <w:r>
        <w:rPr>
          <w:rFonts w:ascii="Times New Roman" w:hAnsi="Times New Roman"/>
          <w:color w:val="1D68FF"/>
          <w:sz w:val="28"/>
          <w:szCs w:val="28"/>
        </w:rPr>
        <w:t>153</w:t>
      </w:r>
    </w:p>
    <w:p w:rsidR="008D402A" w:rsidRDefault="008D402A" w:rsidP="003C7D13">
      <w:pPr>
        <w:pStyle w:val="a4"/>
        <w:ind w:firstLine="15"/>
        <w:jc w:val="both"/>
        <w:rPr>
          <w:rFonts w:ascii="TimesNewRomanPS-BoldItalicMT" w:hAnsi="TimesNewRomanPS-BoldItalicMT" w:cs="TimesNewRomanPS-BoldItalicMT"/>
          <w:b/>
          <w:bCs/>
          <w:i/>
          <w:iCs/>
          <w:sz w:val="26"/>
          <w:szCs w:val="26"/>
        </w:rPr>
      </w:pPr>
    </w:p>
    <w:p w:rsidR="008D402A" w:rsidRPr="003C7D13" w:rsidRDefault="008D402A"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ab/>
      </w: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8D402A" w:rsidRPr="00DA73D0" w:rsidRDefault="008D402A" w:rsidP="003C7D13">
      <w:pPr>
        <w:pStyle w:val="a4"/>
        <w:ind w:firstLine="15"/>
        <w:jc w:val="both"/>
        <w:rPr>
          <w:rFonts w:ascii="Times New Roman" w:hAnsi="Times New Roman"/>
          <w:b/>
          <w:i/>
          <w:sz w:val="26"/>
          <w:szCs w:val="26"/>
        </w:rPr>
      </w:pPr>
    </w:p>
    <w:p w:rsidR="008D402A" w:rsidRPr="00DA73D0" w:rsidRDefault="008D402A" w:rsidP="00BC42C2">
      <w:pPr>
        <w:spacing w:after="0" w:line="240" w:lineRule="auto"/>
        <w:ind w:firstLine="708"/>
        <w:jc w:val="both"/>
        <w:rPr>
          <w:rFonts w:ascii="Times New Roman" w:hAnsi="Times New Roman"/>
          <w:color w:val="FF0000"/>
          <w:sz w:val="26"/>
          <w:szCs w:val="26"/>
        </w:rPr>
      </w:pPr>
      <w:r w:rsidRPr="00DA73D0">
        <w:rPr>
          <w:rFonts w:ascii="Times New Roman" w:hAnsi="Times New Roman"/>
          <w:sz w:val="26"/>
          <w:szCs w:val="26"/>
        </w:rPr>
        <w:t>Керуючись  Указом Президента України від 24.02.2022 року №68/2022           “Про утворення військових адміністрацій”, пунктами 4 та 8 частини 3 статті 6 Закону України “Про військово-цивільні адміністрації”</w:t>
      </w:r>
      <w:r>
        <w:rPr>
          <w:rFonts w:ascii="Times New Roman" w:hAnsi="Times New Roman"/>
          <w:sz w:val="26"/>
          <w:szCs w:val="26"/>
        </w:rPr>
        <w:t xml:space="preserve">, </w:t>
      </w:r>
      <w:r w:rsidRPr="00DA73D0">
        <w:rPr>
          <w:rFonts w:ascii="Times New Roman" w:hAnsi="Times New Roman"/>
          <w:sz w:val="26"/>
          <w:szCs w:val="26"/>
        </w:rPr>
        <w:t>постановою Кабінету Міністрів України №252 від 11.03.2022 року “Деякі питання формування та виконання місцевих бюджетів у період воєнного стану”,  розпорядженнями начальника Дрогобицької районної військової адміністрації від 30.12.2022 р. №151 “Про створення Дрогобицької районної позаштатної постійно діючої військово-лікарської комісії при Дрогобицькому РТЦК та СП у 2023 році” та від 14.03.2023 р.</w:t>
      </w:r>
      <w:r w:rsidRPr="00DA73D0">
        <w:rPr>
          <w:rFonts w:ascii="Times New Roman" w:hAnsi="Times New Roman"/>
          <w:color w:val="FF0000"/>
          <w:sz w:val="26"/>
          <w:szCs w:val="26"/>
        </w:rPr>
        <w:t xml:space="preserve"> </w:t>
      </w:r>
      <w:r w:rsidRPr="00DA73D0">
        <w:rPr>
          <w:rFonts w:ascii="Times New Roman" w:hAnsi="Times New Roman"/>
          <w:sz w:val="26"/>
          <w:szCs w:val="26"/>
        </w:rPr>
        <w:t>№33</w:t>
      </w:r>
      <w:r w:rsidRPr="00DA73D0">
        <w:rPr>
          <w:rFonts w:ascii="Times New Roman" w:hAnsi="Times New Roman"/>
          <w:color w:val="FF0000"/>
          <w:sz w:val="26"/>
          <w:szCs w:val="26"/>
        </w:rPr>
        <w:t xml:space="preserve"> </w:t>
      </w:r>
      <w:r w:rsidRPr="00DA73D0">
        <w:rPr>
          <w:rFonts w:ascii="Times New Roman" w:hAnsi="Times New Roman"/>
          <w:sz w:val="26"/>
          <w:szCs w:val="26"/>
        </w:rPr>
        <w:t>“Про затвердження “Програми фінансування військово-лікарської комісії на 2023 рік при Дрогобицькому районному територіальному центрі комплектування та соціальної підтримки”,</w:t>
      </w:r>
      <w:r w:rsidRPr="00DA73D0">
        <w:rPr>
          <w:rFonts w:ascii="Times New Roman" w:hAnsi="Times New Roman"/>
          <w:color w:val="FF0000"/>
          <w:sz w:val="26"/>
          <w:szCs w:val="26"/>
        </w:rPr>
        <w:t xml:space="preserve"> </w:t>
      </w:r>
      <w:r w:rsidRPr="00DA73D0">
        <w:rPr>
          <w:rFonts w:ascii="Times New Roman" w:hAnsi="Times New Roman"/>
          <w:sz w:val="26"/>
          <w:szCs w:val="26"/>
        </w:rPr>
        <w:t>рішенням Бориславської міської ради від 2</w:t>
      </w:r>
      <w:r>
        <w:rPr>
          <w:rFonts w:ascii="Times New Roman" w:hAnsi="Times New Roman"/>
          <w:sz w:val="26"/>
          <w:szCs w:val="26"/>
        </w:rPr>
        <w:t>6.10</w:t>
      </w:r>
      <w:r w:rsidRPr="00DA73D0">
        <w:rPr>
          <w:rFonts w:ascii="Times New Roman" w:hAnsi="Times New Roman"/>
          <w:sz w:val="26"/>
          <w:szCs w:val="26"/>
        </w:rPr>
        <w:t>.2023р. №</w:t>
      </w:r>
      <w:r>
        <w:rPr>
          <w:rFonts w:ascii="Times New Roman" w:hAnsi="Times New Roman"/>
          <w:sz w:val="26"/>
          <w:szCs w:val="26"/>
        </w:rPr>
        <w:t>1535</w:t>
      </w:r>
      <w:r w:rsidRPr="00DA73D0">
        <w:rPr>
          <w:rFonts w:ascii="Times New Roman" w:hAnsi="Times New Roman"/>
          <w:sz w:val="26"/>
          <w:szCs w:val="26"/>
        </w:rPr>
        <w:t xml:space="preserve"> “Про внесення змін до пункту 1 та підпункту 2 пункту 1 рішення міської ради від 28.11.2022 року №1133 “Про бюджет Бориславської міської територіальної громади на 2023 рік” за загальним та спеціальним фондом та в додатки 1,2,3,4,</w:t>
      </w:r>
      <w:r>
        <w:rPr>
          <w:rFonts w:ascii="Times New Roman" w:hAnsi="Times New Roman"/>
          <w:sz w:val="26"/>
          <w:szCs w:val="26"/>
        </w:rPr>
        <w:t>5,</w:t>
      </w:r>
      <w:r w:rsidRPr="00DA73D0">
        <w:rPr>
          <w:rFonts w:ascii="Times New Roman" w:hAnsi="Times New Roman"/>
          <w:sz w:val="26"/>
          <w:szCs w:val="26"/>
        </w:rPr>
        <w:t>6 до нього”:</w:t>
      </w:r>
    </w:p>
    <w:p w:rsidR="008D402A" w:rsidRPr="00DA73D0" w:rsidRDefault="008D402A" w:rsidP="003C7D13">
      <w:pPr>
        <w:autoSpaceDE w:val="0"/>
        <w:autoSpaceDN w:val="0"/>
        <w:adjustRightInd w:val="0"/>
        <w:spacing w:after="0" w:line="240" w:lineRule="auto"/>
        <w:jc w:val="both"/>
        <w:rPr>
          <w:rFonts w:ascii="Times New Roman" w:hAnsi="Times New Roman"/>
          <w:b/>
          <w:bCs/>
          <w:sz w:val="26"/>
          <w:szCs w:val="26"/>
        </w:rPr>
      </w:pPr>
    </w:p>
    <w:p w:rsidR="008D402A" w:rsidRPr="00DA73D0" w:rsidRDefault="008D402A" w:rsidP="00E754BB">
      <w:pPr>
        <w:pStyle w:val="a7"/>
        <w:tabs>
          <w:tab w:val="left" w:pos="10773"/>
        </w:tabs>
        <w:spacing w:before="0"/>
      </w:pPr>
      <w:r w:rsidRPr="00DA73D0">
        <w:t xml:space="preserve">        1.  Затвердити по загальному фонду районного бюджету субвенцію, виділену з  бюджету Бориславської міської територіальної громади  в сумі </w:t>
      </w:r>
      <w:r>
        <w:t>136 943</w:t>
      </w:r>
      <w:r w:rsidRPr="00DA73D0">
        <w:t xml:space="preserve"> грн. на фінансування Програми “Фінансування військово-лікарської комісії на 2023 рік при Дрогобицькому районному територіальному центрі комплектування та соціальної підтримки”</w:t>
      </w:r>
      <w:r>
        <w:t>,</w:t>
      </w:r>
      <w:r w:rsidRPr="00DA73D0">
        <w:t xml:space="preserve"> та спрямувати її Дрогобицькій районній державній адміністрації (військовій адміністрації)  за  КПКВК 0212152 “Інші програми та заходи у сфері охорони здоров’я” КЕКВ 2610 “Субсидії та поточні трансферти підприємствам (установам, організаціям)”.</w:t>
      </w:r>
    </w:p>
    <w:p w:rsidR="008D402A" w:rsidRPr="00DA73D0" w:rsidRDefault="008D402A" w:rsidP="00E754BB">
      <w:pPr>
        <w:pStyle w:val="a7"/>
        <w:tabs>
          <w:tab w:val="left" w:pos="10773"/>
        </w:tabs>
        <w:spacing w:before="0"/>
      </w:pPr>
      <w:r w:rsidRPr="00DA73D0">
        <w:t xml:space="preserve">         2. Відділу фінансів районної державної  адміністрації (І.Шпак) внести відповідні зміни до показників районного бюджету.</w:t>
      </w:r>
    </w:p>
    <w:p w:rsidR="008D402A" w:rsidRPr="00DA73D0" w:rsidRDefault="008D402A" w:rsidP="00BC42C2">
      <w:pPr>
        <w:pStyle w:val="a7"/>
        <w:tabs>
          <w:tab w:val="left" w:pos="10773"/>
        </w:tabs>
        <w:spacing w:before="0"/>
        <w:ind w:firstLine="567"/>
      </w:pPr>
      <w:r w:rsidRPr="00DA73D0">
        <w:t>3. Відділу фінансово-господарського забезпечення апарату  районної державної адміністрації (</w:t>
      </w:r>
      <w:r>
        <w:t>І.Калічак</w:t>
      </w:r>
      <w:r w:rsidRPr="00DA73D0">
        <w:t>) забезпечити цільове використання коштів.</w:t>
      </w:r>
    </w:p>
    <w:p w:rsidR="008D402A" w:rsidRPr="00DA73D0" w:rsidRDefault="008D402A" w:rsidP="00855177">
      <w:pPr>
        <w:pStyle w:val="a4"/>
        <w:ind w:firstLine="567"/>
        <w:jc w:val="both"/>
        <w:rPr>
          <w:rFonts w:ascii="Times New Roman" w:hAnsi="Times New Roman"/>
          <w:sz w:val="26"/>
          <w:szCs w:val="26"/>
        </w:rPr>
      </w:pPr>
      <w:r w:rsidRPr="00DA73D0">
        <w:rPr>
          <w:rFonts w:ascii="Times New Roman" w:hAnsi="Times New Roman"/>
          <w:sz w:val="26"/>
          <w:szCs w:val="26"/>
          <w:lang w:val="ru-RU"/>
        </w:rPr>
        <w:t>4</w:t>
      </w:r>
      <w:r w:rsidRPr="00DA73D0">
        <w:rPr>
          <w:rFonts w:ascii="Times New Roman" w:hAnsi="Times New Roman"/>
          <w:sz w:val="26"/>
          <w:szCs w:val="26"/>
        </w:rPr>
        <w:t>. Контроль за виконанням розпорядження покласти на першого заступника голови райдержадміністрації Р.Шлярпа.</w:t>
      </w:r>
    </w:p>
    <w:p w:rsidR="008D402A" w:rsidRPr="00DA73D0" w:rsidRDefault="008D402A" w:rsidP="00855177">
      <w:pPr>
        <w:pStyle w:val="a7"/>
        <w:tabs>
          <w:tab w:val="left" w:pos="10773"/>
        </w:tabs>
        <w:spacing w:before="0"/>
        <w:ind w:firstLine="567"/>
        <w:rPr>
          <w:color w:val="000000"/>
          <w:lang w:eastAsia="uk-UA"/>
        </w:rPr>
      </w:pPr>
    </w:p>
    <w:p w:rsidR="008D402A" w:rsidRPr="00DA73D0" w:rsidRDefault="008D402A" w:rsidP="001B2779">
      <w:pPr>
        <w:shd w:val="clear" w:color="auto" w:fill="FFFFFF"/>
        <w:spacing w:after="0" w:line="240" w:lineRule="auto"/>
        <w:rPr>
          <w:rFonts w:ascii="Times New Roman" w:hAnsi="Times New Roman"/>
          <w:b/>
          <w:color w:val="000000"/>
          <w:sz w:val="26"/>
          <w:szCs w:val="26"/>
          <w:lang w:eastAsia="uk-UA"/>
        </w:rPr>
      </w:pPr>
    </w:p>
    <w:p w:rsidR="008D402A" w:rsidRPr="00DA73D0" w:rsidRDefault="008D402A" w:rsidP="001B2779">
      <w:pPr>
        <w:shd w:val="clear" w:color="auto" w:fill="FFFFFF"/>
        <w:spacing w:after="0" w:line="240" w:lineRule="auto"/>
        <w:rPr>
          <w:rFonts w:ascii="Times New Roman" w:hAnsi="Times New Roman"/>
          <w:b/>
          <w:color w:val="000000"/>
          <w:sz w:val="26"/>
          <w:szCs w:val="26"/>
          <w:lang w:eastAsia="uk-UA"/>
        </w:rPr>
      </w:pPr>
      <w:r w:rsidRPr="00DA73D0">
        <w:rPr>
          <w:rFonts w:ascii="Times New Roman" w:hAnsi="Times New Roman"/>
          <w:b/>
          <w:color w:val="000000"/>
          <w:sz w:val="26"/>
          <w:szCs w:val="26"/>
          <w:lang w:eastAsia="uk-UA"/>
        </w:rPr>
        <w:t>Начальник</w:t>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t xml:space="preserve">    Степан КУЛИНЯК</w:t>
      </w:r>
    </w:p>
    <w:p w:rsidR="008D402A" w:rsidRPr="00BF1E07" w:rsidRDefault="008D402A" w:rsidP="005E1573">
      <w:pPr>
        <w:spacing w:after="0" w:line="240" w:lineRule="auto"/>
        <w:rPr>
          <w:lang w:val="en-US"/>
        </w:rPr>
      </w:pPr>
    </w:p>
    <w:sectPr w:rsidR="008D402A" w:rsidRPr="00BF1E07"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424B9"/>
    <w:rsid w:val="00055A1E"/>
    <w:rsid w:val="00055C3E"/>
    <w:rsid w:val="00055D9D"/>
    <w:rsid w:val="000605D5"/>
    <w:rsid w:val="00062CC6"/>
    <w:rsid w:val="0007540E"/>
    <w:rsid w:val="00077D24"/>
    <w:rsid w:val="000A5C06"/>
    <w:rsid w:val="000B72ED"/>
    <w:rsid w:val="000C39F2"/>
    <w:rsid w:val="000D1B1B"/>
    <w:rsid w:val="000F365A"/>
    <w:rsid w:val="000F5254"/>
    <w:rsid w:val="00102205"/>
    <w:rsid w:val="001055B0"/>
    <w:rsid w:val="001212CF"/>
    <w:rsid w:val="0015497C"/>
    <w:rsid w:val="00157037"/>
    <w:rsid w:val="001749F4"/>
    <w:rsid w:val="001757E7"/>
    <w:rsid w:val="00177D05"/>
    <w:rsid w:val="00182A1D"/>
    <w:rsid w:val="00187303"/>
    <w:rsid w:val="00187E3D"/>
    <w:rsid w:val="001924F1"/>
    <w:rsid w:val="00196523"/>
    <w:rsid w:val="001B2779"/>
    <w:rsid w:val="001B65E9"/>
    <w:rsid w:val="001C0A59"/>
    <w:rsid w:val="001C7514"/>
    <w:rsid w:val="001E32BE"/>
    <w:rsid w:val="00207BA5"/>
    <w:rsid w:val="00214FB3"/>
    <w:rsid w:val="00226EE1"/>
    <w:rsid w:val="00235142"/>
    <w:rsid w:val="00240BEC"/>
    <w:rsid w:val="00242761"/>
    <w:rsid w:val="00246107"/>
    <w:rsid w:val="002470EB"/>
    <w:rsid w:val="00247151"/>
    <w:rsid w:val="0025072B"/>
    <w:rsid w:val="00253E6F"/>
    <w:rsid w:val="002554F6"/>
    <w:rsid w:val="00292D45"/>
    <w:rsid w:val="00296FC4"/>
    <w:rsid w:val="002A77F6"/>
    <w:rsid w:val="002B55C8"/>
    <w:rsid w:val="002C5D31"/>
    <w:rsid w:val="002D2946"/>
    <w:rsid w:val="0030001C"/>
    <w:rsid w:val="003023F0"/>
    <w:rsid w:val="00307341"/>
    <w:rsid w:val="00310634"/>
    <w:rsid w:val="003535E5"/>
    <w:rsid w:val="00367561"/>
    <w:rsid w:val="003903B1"/>
    <w:rsid w:val="003A5A50"/>
    <w:rsid w:val="003B5DE8"/>
    <w:rsid w:val="003C7D13"/>
    <w:rsid w:val="003D4B8A"/>
    <w:rsid w:val="003E0A01"/>
    <w:rsid w:val="003F4A59"/>
    <w:rsid w:val="004326FB"/>
    <w:rsid w:val="0043305C"/>
    <w:rsid w:val="0043690C"/>
    <w:rsid w:val="004434E4"/>
    <w:rsid w:val="0044447A"/>
    <w:rsid w:val="00452774"/>
    <w:rsid w:val="00453DF7"/>
    <w:rsid w:val="00464CAD"/>
    <w:rsid w:val="004678C4"/>
    <w:rsid w:val="00473480"/>
    <w:rsid w:val="004741FE"/>
    <w:rsid w:val="0049033C"/>
    <w:rsid w:val="00497AC1"/>
    <w:rsid w:val="004A2A94"/>
    <w:rsid w:val="004A71E4"/>
    <w:rsid w:val="004C4904"/>
    <w:rsid w:val="004D185B"/>
    <w:rsid w:val="004F6E9A"/>
    <w:rsid w:val="00513927"/>
    <w:rsid w:val="00531A13"/>
    <w:rsid w:val="00542B36"/>
    <w:rsid w:val="0054562A"/>
    <w:rsid w:val="005560FB"/>
    <w:rsid w:val="00572C9F"/>
    <w:rsid w:val="0057564D"/>
    <w:rsid w:val="00586E66"/>
    <w:rsid w:val="00587F14"/>
    <w:rsid w:val="005A077D"/>
    <w:rsid w:val="005E1573"/>
    <w:rsid w:val="005E27D5"/>
    <w:rsid w:val="005F18C4"/>
    <w:rsid w:val="0060279A"/>
    <w:rsid w:val="006029D6"/>
    <w:rsid w:val="00604A1C"/>
    <w:rsid w:val="006060A4"/>
    <w:rsid w:val="00624E66"/>
    <w:rsid w:val="006606AD"/>
    <w:rsid w:val="00671B99"/>
    <w:rsid w:val="00676E36"/>
    <w:rsid w:val="006A0C8E"/>
    <w:rsid w:val="006C03E0"/>
    <w:rsid w:val="006C50B9"/>
    <w:rsid w:val="006C6EA3"/>
    <w:rsid w:val="006C7776"/>
    <w:rsid w:val="006D6D34"/>
    <w:rsid w:val="00710492"/>
    <w:rsid w:val="007303E6"/>
    <w:rsid w:val="00734AE6"/>
    <w:rsid w:val="00735452"/>
    <w:rsid w:val="00741EAB"/>
    <w:rsid w:val="00772739"/>
    <w:rsid w:val="007940B2"/>
    <w:rsid w:val="00794696"/>
    <w:rsid w:val="007B150A"/>
    <w:rsid w:val="007B2108"/>
    <w:rsid w:val="007B2221"/>
    <w:rsid w:val="007B4C5C"/>
    <w:rsid w:val="007C2665"/>
    <w:rsid w:val="00805F19"/>
    <w:rsid w:val="00807C14"/>
    <w:rsid w:val="008109ED"/>
    <w:rsid w:val="00810B64"/>
    <w:rsid w:val="00817B28"/>
    <w:rsid w:val="008306E7"/>
    <w:rsid w:val="00831C14"/>
    <w:rsid w:val="0083577B"/>
    <w:rsid w:val="008469CD"/>
    <w:rsid w:val="00855177"/>
    <w:rsid w:val="00867347"/>
    <w:rsid w:val="00890CB5"/>
    <w:rsid w:val="00890EA5"/>
    <w:rsid w:val="008A209B"/>
    <w:rsid w:val="008A7A24"/>
    <w:rsid w:val="008B2723"/>
    <w:rsid w:val="008C0B13"/>
    <w:rsid w:val="008C5D10"/>
    <w:rsid w:val="008D402A"/>
    <w:rsid w:val="008E06C1"/>
    <w:rsid w:val="009043E8"/>
    <w:rsid w:val="00906C9E"/>
    <w:rsid w:val="00906D74"/>
    <w:rsid w:val="00912C31"/>
    <w:rsid w:val="00923D46"/>
    <w:rsid w:val="00936434"/>
    <w:rsid w:val="0095566D"/>
    <w:rsid w:val="00957C95"/>
    <w:rsid w:val="00962DAE"/>
    <w:rsid w:val="0098106E"/>
    <w:rsid w:val="0098578F"/>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AF6011"/>
    <w:rsid w:val="00B024F2"/>
    <w:rsid w:val="00B17069"/>
    <w:rsid w:val="00B222E5"/>
    <w:rsid w:val="00B24130"/>
    <w:rsid w:val="00B24BAF"/>
    <w:rsid w:val="00B312C0"/>
    <w:rsid w:val="00B4209D"/>
    <w:rsid w:val="00B441A1"/>
    <w:rsid w:val="00B80206"/>
    <w:rsid w:val="00B979DF"/>
    <w:rsid w:val="00BA3A65"/>
    <w:rsid w:val="00BB02BA"/>
    <w:rsid w:val="00BB435E"/>
    <w:rsid w:val="00BC42C2"/>
    <w:rsid w:val="00BF1592"/>
    <w:rsid w:val="00BF1E07"/>
    <w:rsid w:val="00BF2CD4"/>
    <w:rsid w:val="00BF3CE8"/>
    <w:rsid w:val="00BF421A"/>
    <w:rsid w:val="00BF7954"/>
    <w:rsid w:val="00C15A79"/>
    <w:rsid w:val="00C227CF"/>
    <w:rsid w:val="00C2774A"/>
    <w:rsid w:val="00C4329D"/>
    <w:rsid w:val="00C61CCE"/>
    <w:rsid w:val="00C6537B"/>
    <w:rsid w:val="00C77CFF"/>
    <w:rsid w:val="00CB6010"/>
    <w:rsid w:val="00CC168E"/>
    <w:rsid w:val="00CD66E2"/>
    <w:rsid w:val="00CE091B"/>
    <w:rsid w:val="00CE3FE0"/>
    <w:rsid w:val="00CE6237"/>
    <w:rsid w:val="00CF382B"/>
    <w:rsid w:val="00D06EFD"/>
    <w:rsid w:val="00D110F5"/>
    <w:rsid w:val="00D2038E"/>
    <w:rsid w:val="00D40977"/>
    <w:rsid w:val="00D4104E"/>
    <w:rsid w:val="00D44470"/>
    <w:rsid w:val="00D648F1"/>
    <w:rsid w:val="00D8242C"/>
    <w:rsid w:val="00D872EC"/>
    <w:rsid w:val="00D92F46"/>
    <w:rsid w:val="00DA45D9"/>
    <w:rsid w:val="00DA64E6"/>
    <w:rsid w:val="00DA6AA0"/>
    <w:rsid w:val="00DA73D0"/>
    <w:rsid w:val="00DB2E44"/>
    <w:rsid w:val="00DB7845"/>
    <w:rsid w:val="00DC048F"/>
    <w:rsid w:val="00DC0A81"/>
    <w:rsid w:val="00DD7EF8"/>
    <w:rsid w:val="00DE5DD1"/>
    <w:rsid w:val="00DE5E20"/>
    <w:rsid w:val="00DF17E8"/>
    <w:rsid w:val="00DF1DC6"/>
    <w:rsid w:val="00E02B6B"/>
    <w:rsid w:val="00E03371"/>
    <w:rsid w:val="00E04CC3"/>
    <w:rsid w:val="00E0701F"/>
    <w:rsid w:val="00E61B7B"/>
    <w:rsid w:val="00E61DC2"/>
    <w:rsid w:val="00E754BB"/>
    <w:rsid w:val="00E820EC"/>
    <w:rsid w:val="00E93E38"/>
    <w:rsid w:val="00E95813"/>
    <w:rsid w:val="00E96A0B"/>
    <w:rsid w:val="00EB6779"/>
    <w:rsid w:val="00EB766E"/>
    <w:rsid w:val="00EC0506"/>
    <w:rsid w:val="00ED6209"/>
    <w:rsid w:val="00ED64B5"/>
    <w:rsid w:val="00EE10A7"/>
    <w:rsid w:val="00EE393B"/>
    <w:rsid w:val="00EE44D0"/>
    <w:rsid w:val="00EF441A"/>
    <w:rsid w:val="00EF53FC"/>
    <w:rsid w:val="00F141CF"/>
    <w:rsid w:val="00F25635"/>
    <w:rsid w:val="00F36602"/>
    <w:rsid w:val="00F40064"/>
    <w:rsid w:val="00F43AC7"/>
    <w:rsid w:val="00F57A23"/>
    <w:rsid w:val="00F64D96"/>
    <w:rsid w:val="00F83FC0"/>
    <w:rsid w:val="00F94BCE"/>
    <w:rsid w:val="00F97DDB"/>
    <w:rsid w:val="00FB0EAF"/>
    <w:rsid w:val="00FB118C"/>
    <w:rsid w:val="00FB1CCC"/>
    <w:rsid w:val="00FB34E7"/>
    <w:rsid w:val="00FD2A5E"/>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238173">
      <w:marLeft w:val="0"/>
      <w:marRight w:val="0"/>
      <w:marTop w:val="0"/>
      <w:marBottom w:val="0"/>
      <w:divBdr>
        <w:top w:val="none" w:sz="0" w:space="0" w:color="auto"/>
        <w:left w:val="none" w:sz="0" w:space="0" w:color="auto"/>
        <w:bottom w:val="none" w:sz="0" w:space="0" w:color="auto"/>
        <w:right w:val="none" w:sz="0" w:space="0" w:color="auto"/>
      </w:divBdr>
    </w:div>
    <w:div w:id="1057238174">
      <w:marLeft w:val="0"/>
      <w:marRight w:val="0"/>
      <w:marTop w:val="0"/>
      <w:marBottom w:val="0"/>
      <w:divBdr>
        <w:top w:val="none" w:sz="0" w:space="0" w:color="auto"/>
        <w:left w:val="none" w:sz="0" w:space="0" w:color="auto"/>
        <w:bottom w:val="none" w:sz="0" w:space="0" w:color="auto"/>
        <w:right w:val="none" w:sz="0" w:space="0" w:color="auto"/>
      </w:divBdr>
    </w:div>
    <w:div w:id="1057238175">
      <w:marLeft w:val="0"/>
      <w:marRight w:val="0"/>
      <w:marTop w:val="0"/>
      <w:marBottom w:val="0"/>
      <w:divBdr>
        <w:top w:val="none" w:sz="0" w:space="0" w:color="auto"/>
        <w:left w:val="none" w:sz="0" w:space="0" w:color="auto"/>
        <w:bottom w:val="none" w:sz="0" w:space="0" w:color="auto"/>
        <w:right w:val="none" w:sz="0" w:space="0" w:color="auto"/>
      </w:divBdr>
    </w:div>
    <w:div w:id="1057238176">
      <w:marLeft w:val="0"/>
      <w:marRight w:val="0"/>
      <w:marTop w:val="0"/>
      <w:marBottom w:val="0"/>
      <w:divBdr>
        <w:top w:val="none" w:sz="0" w:space="0" w:color="auto"/>
        <w:left w:val="none" w:sz="0" w:space="0" w:color="auto"/>
        <w:bottom w:val="none" w:sz="0" w:space="0" w:color="auto"/>
        <w:right w:val="none" w:sz="0" w:space="0" w:color="auto"/>
      </w:divBdr>
    </w:div>
    <w:div w:id="10572381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1482</Words>
  <Characters>846</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2023-11-10T10:26:00Z</cp:lastPrinted>
  <dcterms:created xsi:type="dcterms:W3CDTF">2023-11-14T13:12:00Z</dcterms:created>
  <dcterms:modified xsi:type="dcterms:W3CDTF">2023-11-14T13:12:00Z</dcterms:modified>
</cp:coreProperties>
</file>