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A11" w:rsidRDefault="00F7218E"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983A11" w:rsidRPr="00B441A1" w:rsidRDefault="00983A11" w:rsidP="00BF1592">
      <w:pPr>
        <w:spacing w:after="0"/>
        <w:ind w:left="-426"/>
        <w:jc w:val="center"/>
        <w:rPr>
          <w:rFonts w:ascii="Times New Roman" w:hAnsi="Times New Roman"/>
          <w:sz w:val="12"/>
          <w:szCs w:val="12"/>
        </w:rPr>
      </w:pPr>
    </w:p>
    <w:p w:rsidR="00983A11" w:rsidRDefault="00983A1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83A11" w:rsidRPr="00DC0A81" w:rsidRDefault="00983A1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83A11" w:rsidRPr="00DC0A81" w:rsidRDefault="00983A11" w:rsidP="00BF1592">
      <w:pPr>
        <w:spacing w:after="0" w:line="240" w:lineRule="auto"/>
        <w:jc w:val="center"/>
        <w:rPr>
          <w:rFonts w:ascii="Times New Roman" w:hAnsi="Times New Roman"/>
          <w:b/>
          <w:caps/>
          <w:color w:val="1D68FF"/>
          <w:sz w:val="12"/>
          <w:szCs w:val="12"/>
        </w:rPr>
      </w:pPr>
    </w:p>
    <w:p w:rsidR="00983A11" w:rsidRPr="004A2A94" w:rsidRDefault="00983A11"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83A11" w:rsidRPr="004A2A94" w:rsidRDefault="00983A11" w:rsidP="00BF1592">
      <w:pPr>
        <w:spacing w:after="0" w:line="240" w:lineRule="auto"/>
        <w:jc w:val="center"/>
        <w:rPr>
          <w:rFonts w:ascii="Times New Roman" w:hAnsi="Times New Roman"/>
          <w:b/>
          <w:color w:val="1D68FF"/>
          <w:spacing w:val="60"/>
          <w:sz w:val="24"/>
          <w:szCs w:val="24"/>
        </w:rPr>
      </w:pPr>
    </w:p>
    <w:p w:rsidR="00983A11" w:rsidRPr="00BF1592" w:rsidRDefault="00983A11"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983A11" w:rsidRPr="00BF1592" w:rsidRDefault="00983A11" w:rsidP="00BF1592">
      <w:pPr>
        <w:spacing w:after="0" w:line="240" w:lineRule="auto"/>
        <w:jc w:val="center"/>
        <w:rPr>
          <w:rFonts w:ascii="Times New Roman" w:hAnsi="Times New Roman"/>
          <w:color w:val="1D68FF"/>
          <w:sz w:val="28"/>
          <w:szCs w:val="28"/>
        </w:rPr>
      </w:pPr>
    </w:p>
    <w:p w:rsidR="00983A11" w:rsidRPr="00F7218E" w:rsidRDefault="00F7218E" w:rsidP="00F7218E">
      <w:pPr>
        <w:spacing w:after="0" w:line="240" w:lineRule="auto"/>
        <w:jc w:val="both"/>
        <w:rPr>
          <w:rFonts w:ascii="Times New Roman" w:hAnsi="Times New Roman"/>
          <w:color w:val="1D68FF"/>
          <w:sz w:val="24"/>
          <w:szCs w:val="24"/>
        </w:rPr>
      </w:pPr>
      <w:r w:rsidRPr="00F7218E">
        <w:rPr>
          <w:rFonts w:ascii="Times New Roman" w:hAnsi="Times New Roman"/>
          <w:color w:val="1D68FF"/>
          <w:sz w:val="24"/>
          <w:szCs w:val="24"/>
        </w:rPr>
        <w:t>25 жовтня 2023 року</w:t>
      </w:r>
      <w:r w:rsidR="00983A11" w:rsidRPr="00F7218E">
        <w:rPr>
          <w:rFonts w:ascii="Times New Roman" w:hAnsi="Times New Roman"/>
          <w:color w:val="1D68FF"/>
          <w:sz w:val="24"/>
          <w:szCs w:val="24"/>
        </w:rPr>
        <w:t xml:space="preserve"> </w:t>
      </w:r>
      <w:r w:rsidR="00983A11" w:rsidRPr="00F7218E">
        <w:rPr>
          <w:rFonts w:ascii="Times New Roman" w:hAnsi="Times New Roman"/>
          <w:color w:val="1D68FF"/>
          <w:sz w:val="24"/>
          <w:szCs w:val="24"/>
        </w:rPr>
        <w:tab/>
        <w:t xml:space="preserve">                   Дрогобич                          </w:t>
      </w:r>
      <w:r w:rsidRPr="00F7218E">
        <w:rPr>
          <w:rFonts w:ascii="Times New Roman" w:hAnsi="Times New Roman"/>
          <w:color w:val="1D68FF"/>
          <w:sz w:val="24"/>
          <w:szCs w:val="24"/>
        </w:rPr>
        <w:t xml:space="preserve">          </w:t>
      </w:r>
      <w:r>
        <w:rPr>
          <w:rFonts w:ascii="Times New Roman" w:hAnsi="Times New Roman"/>
          <w:color w:val="1D68FF"/>
          <w:sz w:val="24"/>
          <w:szCs w:val="24"/>
        </w:rPr>
        <w:t xml:space="preserve">                       </w:t>
      </w:r>
      <w:bookmarkStart w:id="0" w:name="_GoBack"/>
      <w:bookmarkEnd w:id="0"/>
      <w:r w:rsidRPr="00F7218E">
        <w:rPr>
          <w:rFonts w:ascii="Times New Roman" w:hAnsi="Times New Roman"/>
          <w:color w:val="1D68FF"/>
          <w:sz w:val="24"/>
          <w:szCs w:val="24"/>
        </w:rPr>
        <w:t xml:space="preserve">  </w:t>
      </w:r>
      <w:r w:rsidR="00983A11" w:rsidRPr="00F7218E">
        <w:rPr>
          <w:rFonts w:ascii="Times New Roman" w:hAnsi="Times New Roman"/>
          <w:color w:val="1D68FF"/>
          <w:sz w:val="24"/>
          <w:szCs w:val="24"/>
        </w:rPr>
        <w:t xml:space="preserve"> № </w:t>
      </w:r>
      <w:r w:rsidRPr="00F7218E">
        <w:rPr>
          <w:rFonts w:ascii="Times New Roman" w:hAnsi="Times New Roman"/>
          <w:color w:val="1D68FF"/>
          <w:sz w:val="24"/>
          <w:szCs w:val="24"/>
        </w:rPr>
        <w:t>140</w:t>
      </w:r>
    </w:p>
    <w:p w:rsidR="00983A11" w:rsidRPr="00F7218E" w:rsidRDefault="00983A11" w:rsidP="003E1B9F">
      <w:pPr>
        <w:spacing w:after="0" w:line="240" w:lineRule="auto"/>
        <w:jc w:val="center"/>
        <w:rPr>
          <w:rFonts w:ascii="Times New Roman" w:hAnsi="Times New Roman"/>
          <w:color w:val="1D68FF"/>
          <w:sz w:val="24"/>
          <w:szCs w:val="24"/>
        </w:rPr>
      </w:pPr>
    </w:p>
    <w:p w:rsidR="00983A11" w:rsidRPr="003E1B9F" w:rsidRDefault="00983A11" w:rsidP="003E1B9F">
      <w:pPr>
        <w:spacing w:after="0" w:line="240" w:lineRule="auto"/>
        <w:jc w:val="center"/>
        <w:rPr>
          <w:rFonts w:ascii="Times New Roman" w:hAnsi="Times New Roman"/>
          <w:color w:val="1D68FF"/>
          <w:sz w:val="28"/>
          <w:szCs w:val="28"/>
        </w:rPr>
      </w:pPr>
    </w:p>
    <w:p w:rsidR="00983A11" w:rsidRPr="005B2B9F" w:rsidRDefault="00983A11" w:rsidP="003E1B9F">
      <w:pPr>
        <w:pStyle w:val="4"/>
        <w:ind w:firstLine="0"/>
        <w:jc w:val="center"/>
        <w:rPr>
          <w:rFonts w:ascii="Times New Roman" w:hAnsi="Times New Roman"/>
          <w:sz w:val="26"/>
          <w:szCs w:val="26"/>
          <w:lang w:val="uk-UA"/>
        </w:rPr>
      </w:pPr>
    </w:p>
    <w:p w:rsidR="00983A11" w:rsidRDefault="00983A11" w:rsidP="003E0A01">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w:t>
      </w:r>
    </w:p>
    <w:p w:rsidR="00983A11" w:rsidRDefault="00983A11" w:rsidP="003E0A01">
      <w:pPr>
        <w:pStyle w:val="4"/>
        <w:ind w:firstLine="0"/>
        <w:jc w:val="left"/>
        <w:rPr>
          <w:rFonts w:ascii="Times New Roman" w:hAnsi="Times New Roman"/>
          <w:b/>
          <w:i/>
          <w:sz w:val="26"/>
          <w:szCs w:val="26"/>
          <w:lang w:val="uk-UA"/>
        </w:rPr>
      </w:pPr>
      <w:r>
        <w:rPr>
          <w:rFonts w:ascii="Times New Roman" w:hAnsi="Times New Roman"/>
          <w:b/>
          <w:i/>
          <w:sz w:val="26"/>
          <w:szCs w:val="26"/>
          <w:lang w:val="uk-UA"/>
        </w:rPr>
        <w:t xml:space="preserve"> районного бюджету</w:t>
      </w:r>
    </w:p>
    <w:p w:rsidR="00983A11" w:rsidRDefault="00983A11" w:rsidP="003E1B9F">
      <w:pPr>
        <w:pStyle w:val="4"/>
        <w:ind w:firstLine="0"/>
        <w:jc w:val="left"/>
        <w:rPr>
          <w:rFonts w:ascii="Times New Roman" w:hAnsi="Times New Roman"/>
          <w:b/>
          <w:sz w:val="26"/>
          <w:szCs w:val="26"/>
          <w:lang w:val="uk-UA"/>
        </w:rPr>
      </w:pPr>
    </w:p>
    <w:p w:rsidR="00983A11" w:rsidRDefault="00983A11" w:rsidP="00335D00">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Відповідно до Закону України “Про Державний бюджет України на 2023 рік”,</w:t>
      </w:r>
      <w:r w:rsidRPr="00517476">
        <w:rPr>
          <w:rFonts w:ascii="Times New Roman" w:hAnsi="Times New Roman"/>
          <w:sz w:val="26"/>
          <w:szCs w:val="26"/>
          <w:lang w:val="uk-UA"/>
        </w:rPr>
        <w:t xml:space="preserve"> </w:t>
      </w:r>
      <w:r w:rsidRPr="003E1B9F">
        <w:rPr>
          <w:rFonts w:ascii="Times New Roman" w:hAnsi="Times New Roman"/>
          <w:sz w:val="26"/>
          <w:szCs w:val="26"/>
          <w:lang w:val="uk-UA"/>
        </w:rPr>
        <w:t>статті 15 Закону України “Про правовий режим воєнного стану”</w:t>
      </w:r>
      <w:r>
        <w:rPr>
          <w:rFonts w:ascii="Times New Roman" w:hAnsi="Times New Roman"/>
          <w:sz w:val="26"/>
          <w:szCs w:val="26"/>
          <w:lang w:val="uk-UA"/>
        </w:rPr>
        <w:t xml:space="preserve">, </w:t>
      </w:r>
      <w:r w:rsidRPr="003E1B9F">
        <w:rPr>
          <w:rFonts w:ascii="Times New Roman" w:hAnsi="Times New Roman"/>
          <w:sz w:val="26"/>
          <w:szCs w:val="26"/>
          <w:lang w:val="uk-UA"/>
        </w:rPr>
        <w:t>Указу Президента України від 24.02.2022 року №68/2022 ”Про утворення військових адміністрацій”,  статей 75,76,77 і пункту 22</w:t>
      </w:r>
      <w:r w:rsidRPr="003E1B9F">
        <w:rPr>
          <w:rFonts w:ascii="Times New Roman" w:hAnsi="Times New Roman"/>
          <w:sz w:val="26"/>
          <w:szCs w:val="26"/>
          <w:vertAlign w:val="superscript"/>
          <w:lang w:val="uk-UA"/>
        </w:rPr>
        <w:t>1</w:t>
      </w:r>
      <w:r w:rsidRPr="003E1B9F">
        <w:rPr>
          <w:rFonts w:ascii="Times New Roman" w:hAnsi="Times New Roman"/>
          <w:sz w:val="26"/>
          <w:szCs w:val="26"/>
          <w:lang w:val="uk-UA"/>
        </w:rPr>
        <w:t xml:space="preserve"> розділу </w:t>
      </w:r>
      <w:r w:rsidRPr="003E1B9F">
        <w:rPr>
          <w:rFonts w:ascii="Times New Roman" w:hAnsi="Times New Roman"/>
          <w:sz w:val="26"/>
          <w:szCs w:val="26"/>
          <w:lang w:val="en-US"/>
        </w:rPr>
        <w:t>VI</w:t>
      </w:r>
      <w:r w:rsidRPr="003E1B9F">
        <w:rPr>
          <w:rFonts w:ascii="Times New Roman" w:hAnsi="Times New Roman"/>
          <w:sz w:val="26"/>
          <w:szCs w:val="26"/>
          <w:lang w:val="uk-UA"/>
        </w:rPr>
        <w:t xml:space="preserve"> “Прикінцеві та перехідні положення” Бюджетного кодексу України,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w:t>
      </w:r>
      <w:r>
        <w:rPr>
          <w:rFonts w:ascii="Times New Roman" w:hAnsi="Times New Roman"/>
          <w:sz w:val="26"/>
          <w:szCs w:val="26"/>
          <w:lang w:val="uk-UA"/>
        </w:rPr>
        <w:t xml:space="preserve">, </w:t>
      </w:r>
      <w:r w:rsidRPr="00C47B6F">
        <w:rPr>
          <w:rFonts w:ascii="Times New Roman" w:hAnsi="Times New Roman"/>
          <w:sz w:val="26"/>
          <w:szCs w:val="26"/>
          <w:lang w:val="uk-UA"/>
        </w:rPr>
        <w:t>статт</w:t>
      </w:r>
      <w:r>
        <w:rPr>
          <w:rFonts w:ascii="Times New Roman" w:hAnsi="Times New Roman"/>
          <w:sz w:val="26"/>
          <w:szCs w:val="26"/>
          <w:lang w:val="uk-UA"/>
        </w:rPr>
        <w:t>і</w:t>
      </w:r>
      <w:r w:rsidRPr="00C47B6F">
        <w:rPr>
          <w:rFonts w:ascii="Times New Roman" w:hAnsi="Times New Roman"/>
          <w:sz w:val="26"/>
          <w:szCs w:val="26"/>
          <w:lang w:val="uk-UA"/>
        </w:rPr>
        <w:t xml:space="preserve"> 78 Бюджетного кодексу України</w:t>
      </w:r>
      <w:r w:rsidRPr="003E1B9F">
        <w:rPr>
          <w:rFonts w:ascii="Times New Roman" w:hAnsi="Times New Roman"/>
          <w:sz w:val="26"/>
          <w:szCs w:val="26"/>
          <w:lang w:val="uk-UA"/>
        </w:rPr>
        <w:t xml:space="preserve"> та </w:t>
      </w:r>
      <w:r>
        <w:rPr>
          <w:rFonts w:ascii="Times New Roman" w:hAnsi="Times New Roman"/>
          <w:sz w:val="26"/>
          <w:szCs w:val="26"/>
          <w:lang w:val="uk-UA"/>
        </w:rPr>
        <w:t xml:space="preserve">беручи до уваги </w:t>
      </w:r>
      <w:r w:rsidRPr="003E1B9F">
        <w:rPr>
          <w:rFonts w:ascii="Times New Roman" w:hAnsi="Times New Roman"/>
          <w:sz w:val="26"/>
          <w:szCs w:val="26"/>
          <w:lang w:val="uk-UA"/>
        </w:rPr>
        <w:t xml:space="preserve">лист </w:t>
      </w:r>
      <w:r>
        <w:rPr>
          <w:rFonts w:ascii="Times New Roman" w:hAnsi="Times New Roman"/>
          <w:sz w:val="26"/>
          <w:szCs w:val="26"/>
          <w:lang w:val="uk-UA"/>
        </w:rPr>
        <w:t>Дрогобицької районної ради</w:t>
      </w:r>
      <w:r w:rsidRPr="00C47B6F">
        <w:rPr>
          <w:rFonts w:ascii="Times New Roman" w:hAnsi="Times New Roman"/>
          <w:sz w:val="26"/>
          <w:szCs w:val="26"/>
          <w:lang w:val="uk-UA"/>
        </w:rPr>
        <w:t xml:space="preserve"> </w:t>
      </w:r>
      <w:r w:rsidRPr="003E1B9F">
        <w:rPr>
          <w:rFonts w:ascii="Times New Roman" w:hAnsi="Times New Roman"/>
          <w:sz w:val="26"/>
          <w:szCs w:val="26"/>
          <w:lang w:val="uk-UA"/>
        </w:rPr>
        <w:t xml:space="preserve">№ </w:t>
      </w:r>
      <w:r>
        <w:rPr>
          <w:rFonts w:ascii="Times New Roman" w:hAnsi="Times New Roman"/>
          <w:sz w:val="26"/>
          <w:szCs w:val="26"/>
          <w:lang w:val="uk-UA"/>
        </w:rPr>
        <w:t>02-08/251</w:t>
      </w:r>
      <w:r w:rsidRPr="003E1B9F">
        <w:rPr>
          <w:rFonts w:ascii="Times New Roman" w:hAnsi="Times New Roman"/>
          <w:sz w:val="26"/>
          <w:szCs w:val="26"/>
          <w:lang w:val="uk-UA"/>
        </w:rPr>
        <w:t xml:space="preserve"> від </w:t>
      </w:r>
      <w:r>
        <w:rPr>
          <w:rFonts w:ascii="Times New Roman" w:hAnsi="Times New Roman"/>
          <w:sz w:val="26"/>
          <w:szCs w:val="26"/>
          <w:lang w:val="uk-UA"/>
        </w:rPr>
        <w:t>19.10.2023</w:t>
      </w:r>
      <w:r w:rsidRPr="003E1B9F">
        <w:rPr>
          <w:rFonts w:ascii="Times New Roman" w:hAnsi="Times New Roman"/>
          <w:sz w:val="26"/>
          <w:szCs w:val="26"/>
          <w:lang w:val="uk-UA"/>
        </w:rPr>
        <w:t>р.</w:t>
      </w:r>
      <w:r>
        <w:rPr>
          <w:rFonts w:ascii="Times New Roman" w:hAnsi="Times New Roman"/>
          <w:sz w:val="26"/>
          <w:szCs w:val="26"/>
          <w:lang w:val="uk-UA"/>
        </w:rPr>
        <w:t>:</w:t>
      </w:r>
    </w:p>
    <w:p w:rsidR="00983A11" w:rsidRPr="00517476" w:rsidRDefault="00983A11" w:rsidP="00517476">
      <w:pPr>
        <w:rPr>
          <w:lang w:eastAsia="ar-SA"/>
        </w:rPr>
      </w:pPr>
    </w:p>
    <w:p w:rsidR="00983A11" w:rsidRDefault="00983A11" w:rsidP="003F3D66">
      <w:pPr>
        <w:spacing w:after="0"/>
        <w:jc w:val="both"/>
        <w:rPr>
          <w:rFonts w:ascii="Times New Roman" w:hAnsi="Times New Roman"/>
          <w:sz w:val="26"/>
          <w:szCs w:val="26"/>
          <w:lang w:eastAsia="ar-SA"/>
        </w:rPr>
      </w:pPr>
      <w:r>
        <w:rPr>
          <w:rFonts w:ascii="Times New Roman" w:hAnsi="Times New Roman"/>
          <w:sz w:val="26"/>
          <w:szCs w:val="26"/>
          <w:lang w:eastAsia="ar-SA"/>
        </w:rPr>
        <w:tab/>
      </w:r>
      <w:r w:rsidRPr="0021652F">
        <w:rPr>
          <w:rFonts w:ascii="Times New Roman" w:hAnsi="Times New Roman"/>
          <w:sz w:val="26"/>
          <w:szCs w:val="26"/>
          <w:lang w:eastAsia="ar-SA"/>
        </w:rPr>
        <w:t xml:space="preserve">1. </w:t>
      </w:r>
      <w:r>
        <w:rPr>
          <w:rFonts w:ascii="Times New Roman" w:hAnsi="Times New Roman"/>
          <w:sz w:val="26"/>
          <w:szCs w:val="26"/>
          <w:lang w:eastAsia="ar-SA"/>
        </w:rPr>
        <w:t>Внести зміни до показників районного бюджету Дрогобицького району на 2023 рік шляхом збільшення бюджетних асигнувань</w:t>
      </w:r>
      <w:r w:rsidRPr="006B5F51">
        <w:rPr>
          <w:rFonts w:ascii="Times New Roman" w:hAnsi="Times New Roman"/>
          <w:sz w:val="26"/>
          <w:szCs w:val="26"/>
          <w:lang w:eastAsia="ar-SA"/>
        </w:rPr>
        <w:t xml:space="preserve"> </w:t>
      </w:r>
      <w:r>
        <w:rPr>
          <w:rFonts w:ascii="Times New Roman" w:hAnsi="Times New Roman"/>
          <w:sz w:val="26"/>
          <w:szCs w:val="26"/>
          <w:lang w:eastAsia="ar-SA"/>
        </w:rPr>
        <w:t xml:space="preserve">по загальному фонду Дрогобицькій районній раді в сумі 13937,14 грн. за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Pr>
          <w:rFonts w:ascii="Times New Roman" w:hAnsi="Times New Roman"/>
          <w:sz w:val="26"/>
          <w:szCs w:val="26"/>
          <w:lang w:eastAsia="ar-SA"/>
        </w:rPr>
        <w:t xml:space="preserve">  КЕКВ 2800 </w:t>
      </w:r>
      <w:r w:rsidRPr="006E430D">
        <w:rPr>
          <w:rFonts w:ascii="Times New Roman" w:hAnsi="Times New Roman"/>
          <w:sz w:val="26"/>
          <w:szCs w:val="26"/>
          <w:lang w:eastAsia="ar-SA"/>
        </w:rPr>
        <w:t>“</w:t>
      </w:r>
      <w:r>
        <w:rPr>
          <w:rFonts w:ascii="Times New Roman" w:hAnsi="Times New Roman"/>
          <w:sz w:val="26"/>
          <w:szCs w:val="26"/>
          <w:lang w:eastAsia="ar-SA"/>
        </w:rPr>
        <w:t>Інші поточні видатки</w:t>
      </w:r>
      <w:r w:rsidRPr="006E430D">
        <w:rPr>
          <w:rFonts w:ascii="Times New Roman" w:hAnsi="Times New Roman"/>
          <w:sz w:val="26"/>
          <w:szCs w:val="26"/>
          <w:lang w:eastAsia="ar-SA"/>
        </w:rPr>
        <w:t>”</w:t>
      </w:r>
      <w:r>
        <w:rPr>
          <w:rFonts w:ascii="Times New Roman" w:hAnsi="Times New Roman"/>
          <w:sz w:val="26"/>
          <w:szCs w:val="26"/>
          <w:lang w:eastAsia="ar-SA"/>
        </w:rPr>
        <w:t>, які утворилися по загальному фонду районного бюджету від перевиконання дохідної частини станом                              на 01.09.2023 року.</w:t>
      </w:r>
    </w:p>
    <w:p w:rsidR="00983A11" w:rsidRPr="0003613F" w:rsidRDefault="00983A11" w:rsidP="0003613F">
      <w:pPr>
        <w:spacing w:after="0"/>
        <w:jc w:val="both"/>
        <w:rPr>
          <w:rFonts w:ascii="Times New Roman" w:hAnsi="Times New Roman"/>
          <w:sz w:val="26"/>
          <w:szCs w:val="26"/>
        </w:rPr>
      </w:pPr>
      <w:r>
        <w:rPr>
          <w:rFonts w:ascii="Times New Roman" w:hAnsi="Times New Roman"/>
          <w:sz w:val="26"/>
          <w:szCs w:val="26"/>
          <w:lang w:eastAsia="ar-SA"/>
        </w:rPr>
        <w:tab/>
      </w:r>
      <w:r>
        <w:rPr>
          <w:rFonts w:ascii="Times New Roman" w:hAnsi="Times New Roman"/>
          <w:sz w:val="26"/>
          <w:szCs w:val="26"/>
        </w:rPr>
        <w:t>2</w:t>
      </w:r>
      <w:r w:rsidRPr="003F3D66">
        <w:rPr>
          <w:rFonts w:ascii="Times New Roman" w:hAnsi="Times New Roman"/>
          <w:sz w:val="26"/>
          <w:szCs w:val="26"/>
        </w:rPr>
        <w:t>.Відділу фінансів районної державної  адміністрації (</w:t>
      </w:r>
      <w:r>
        <w:rPr>
          <w:rFonts w:ascii="Times New Roman" w:hAnsi="Times New Roman"/>
          <w:sz w:val="26"/>
          <w:szCs w:val="26"/>
        </w:rPr>
        <w:t>М.Олексин</w:t>
      </w:r>
      <w:r w:rsidRPr="003F3D66">
        <w:rPr>
          <w:rFonts w:ascii="Times New Roman" w:hAnsi="Times New Roman"/>
          <w:sz w:val="26"/>
          <w:szCs w:val="26"/>
        </w:rPr>
        <w:t xml:space="preserve">) внести відповідні зміни </w:t>
      </w:r>
      <w:r>
        <w:rPr>
          <w:rFonts w:ascii="Times New Roman" w:hAnsi="Times New Roman"/>
          <w:sz w:val="26"/>
          <w:szCs w:val="26"/>
        </w:rPr>
        <w:t>до показників районного бюджету.</w:t>
      </w:r>
    </w:p>
    <w:p w:rsidR="00983A11" w:rsidRPr="003E1B9F" w:rsidRDefault="00983A11" w:rsidP="003F3D66">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Pr>
          <w:rFonts w:ascii="Times New Roman" w:hAnsi="Times New Roman"/>
          <w:sz w:val="26"/>
          <w:szCs w:val="26"/>
          <w:lang w:eastAsia="ar-SA"/>
        </w:rPr>
        <w:t>3</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w:t>
      </w:r>
      <w:r>
        <w:rPr>
          <w:rFonts w:ascii="Times New Roman" w:hAnsi="Times New Roman"/>
          <w:sz w:val="26"/>
          <w:szCs w:val="26"/>
        </w:rPr>
        <w:t>покласти на заступника голови районної державної адміністрації О.Пилипціва</w:t>
      </w:r>
      <w:r w:rsidRPr="003E1B9F">
        <w:rPr>
          <w:rFonts w:ascii="Times New Roman" w:hAnsi="Times New Roman"/>
          <w:sz w:val="26"/>
          <w:szCs w:val="26"/>
        </w:rPr>
        <w:t>.</w:t>
      </w:r>
    </w:p>
    <w:p w:rsidR="00983A11" w:rsidRDefault="00983A11" w:rsidP="003E1B9F">
      <w:pPr>
        <w:rPr>
          <w:rFonts w:ascii="Times New Roman" w:hAnsi="Times New Roman"/>
          <w:b/>
          <w:bCs/>
          <w:sz w:val="26"/>
          <w:szCs w:val="26"/>
        </w:rPr>
      </w:pPr>
    </w:p>
    <w:p w:rsidR="00983A11" w:rsidRDefault="00983A11" w:rsidP="003E1B9F">
      <w:pPr>
        <w:rPr>
          <w:rFonts w:ascii="Times New Roman" w:hAnsi="Times New Roman"/>
          <w:b/>
          <w:bCs/>
          <w:sz w:val="26"/>
          <w:szCs w:val="26"/>
        </w:rPr>
      </w:pPr>
    </w:p>
    <w:p w:rsidR="00983A11" w:rsidRPr="003E1B9F" w:rsidRDefault="00983A11" w:rsidP="003E1B9F">
      <w:pPr>
        <w:rPr>
          <w:rFonts w:ascii="Times New Roman" w:hAnsi="Times New Roman"/>
          <w:b/>
          <w:bCs/>
          <w:sz w:val="26"/>
          <w:szCs w:val="26"/>
          <w:lang w:val="ru-RU"/>
        </w:rPr>
      </w:pPr>
      <w:r>
        <w:rPr>
          <w:rFonts w:ascii="Times New Roman" w:hAnsi="Times New Roman"/>
          <w:b/>
          <w:bCs/>
          <w:sz w:val="26"/>
          <w:szCs w:val="26"/>
          <w:lang w:val="ru-RU"/>
        </w:rPr>
        <w:t>Начальник</w:t>
      </w:r>
      <w:r w:rsidRPr="005B2B9F">
        <w:rPr>
          <w:rFonts w:ascii="Times New Roman" w:hAnsi="Times New Roman"/>
          <w:b/>
          <w:bCs/>
          <w:sz w:val="26"/>
          <w:szCs w:val="26"/>
          <w:lang w:val="ru-RU"/>
        </w:rPr>
        <w:t xml:space="preserve">                   </w:t>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sidRPr="003E1B9F">
        <w:rPr>
          <w:rFonts w:ascii="Times New Roman" w:hAnsi="Times New Roman"/>
          <w:b/>
          <w:bCs/>
          <w:sz w:val="26"/>
          <w:szCs w:val="26"/>
          <w:lang w:val="ru-RU"/>
        </w:rPr>
        <w:tab/>
      </w:r>
      <w:r>
        <w:rPr>
          <w:rFonts w:ascii="Times New Roman" w:hAnsi="Times New Roman"/>
          <w:b/>
          <w:bCs/>
          <w:sz w:val="26"/>
          <w:szCs w:val="26"/>
          <w:lang w:val="ru-RU"/>
        </w:rPr>
        <w:tab/>
      </w:r>
      <w:r w:rsidRPr="003E1B9F">
        <w:rPr>
          <w:rFonts w:ascii="Times New Roman" w:hAnsi="Times New Roman"/>
          <w:b/>
          <w:bCs/>
          <w:sz w:val="26"/>
          <w:szCs w:val="26"/>
          <w:lang w:val="ru-RU"/>
        </w:rPr>
        <w:tab/>
      </w:r>
      <w:r>
        <w:rPr>
          <w:rFonts w:ascii="Times New Roman" w:hAnsi="Times New Roman"/>
          <w:b/>
          <w:bCs/>
          <w:sz w:val="26"/>
          <w:szCs w:val="26"/>
          <w:lang w:val="ru-RU"/>
        </w:rPr>
        <w:t>Степан КУЛИНЯК</w:t>
      </w:r>
    </w:p>
    <w:p w:rsidR="00983A11" w:rsidRPr="003E1B9F" w:rsidRDefault="00983A11" w:rsidP="003E1B9F">
      <w:pPr>
        <w:pStyle w:val="a4"/>
        <w:ind w:firstLine="15"/>
        <w:jc w:val="both"/>
        <w:rPr>
          <w:rFonts w:ascii="Times New Roman" w:hAnsi="Times New Roman"/>
          <w:color w:val="000000"/>
          <w:sz w:val="28"/>
          <w:szCs w:val="28"/>
          <w:lang w:eastAsia="uk-UA"/>
        </w:rPr>
      </w:pPr>
    </w:p>
    <w:p w:rsidR="00983A11" w:rsidRPr="00F7218E" w:rsidRDefault="00983A11" w:rsidP="0003613F">
      <w:pPr>
        <w:spacing w:after="0"/>
      </w:pPr>
    </w:p>
    <w:sectPr w:rsidR="00983A11" w:rsidRPr="00F7218E"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13F"/>
    <w:rsid w:val="00036CBE"/>
    <w:rsid w:val="00055A1E"/>
    <w:rsid w:val="00055C3E"/>
    <w:rsid w:val="00055D9D"/>
    <w:rsid w:val="000605D5"/>
    <w:rsid w:val="00062CC6"/>
    <w:rsid w:val="0007540E"/>
    <w:rsid w:val="00077D24"/>
    <w:rsid w:val="000A5C06"/>
    <w:rsid w:val="000B72ED"/>
    <w:rsid w:val="000C39F2"/>
    <w:rsid w:val="000D1B1B"/>
    <w:rsid w:val="000E1072"/>
    <w:rsid w:val="000E63DA"/>
    <w:rsid w:val="000F365A"/>
    <w:rsid w:val="000F5254"/>
    <w:rsid w:val="00102205"/>
    <w:rsid w:val="001055B0"/>
    <w:rsid w:val="001212CF"/>
    <w:rsid w:val="0015497C"/>
    <w:rsid w:val="001629D8"/>
    <w:rsid w:val="001749F4"/>
    <w:rsid w:val="00177D05"/>
    <w:rsid w:val="00177D22"/>
    <w:rsid w:val="00182A1D"/>
    <w:rsid w:val="00187303"/>
    <w:rsid w:val="00187E3D"/>
    <w:rsid w:val="001924F1"/>
    <w:rsid w:val="00196523"/>
    <w:rsid w:val="001B2779"/>
    <w:rsid w:val="001B65E9"/>
    <w:rsid w:val="001C0A59"/>
    <w:rsid w:val="001C7514"/>
    <w:rsid w:val="001E1F1B"/>
    <w:rsid w:val="001E32BE"/>
    <w:rsid w:val="001E7E42"/>
    <w:rsid w:val="00203A24"/>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85610"/>
    <w:rsid w:val="00292D45"/>
    <w:rsid w:val="00296FC4"/>
    <w:rsid w:val="002A77F6"/>
    <w:rsid w:val="002B55C8"/>
    <w:rsid w:val="002D2946"/>
    <w:rsid w:val="0030001C"/>
    <w:rsid w:val="003023F0"/>
    <w:rsid w:val="00307341"/>
    <w:rsid w:val="00310634"/>
    <w:rsid w:val="00335D00"/>
    <w:rsid w:val="00346030"/>
    <w:rsid w:val="003535E5"/>
    <w:rsid w:val="00367561"/>
    <w:rsid w:val="003903B1"/>
    <w:rsid w:val="003A5A50"/>
    <w:rsid w:val="003B3F7D"/>
    <w:rsid w:val="003B5DE8"/>
    <w:rsid w:val="003C7D13"/>
    <w:rsid w:val="003D4B8A"/>
    <w:rsid w:val="003E0A01"/>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17476"/>
    <w:rsid w:val="00531A13"/>
    <w:rsid w:val="00542B36"/>
    <w:rsid w:val="00544D99"/>
    <w:rsid w:val="0054562A"/>
    <w:rsid w:val="005560FB"/>
    <w:rsid w:val="00572C9F"/>
    <w:rsid w:val="00586E66"/>
    <w:rsid w:val="00587F14"/>
    <w:rsid w:val="005A3E9A"/>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B5F51"/>
    <w:rsid w:val="006C03E0"/>
    <w:rsid w:val="006C50B9"/>
    <w:rsid w:val="006C6EA3"/>
    <w:rsid w:val="006C7776"/>
    <w:rsid w:val="006E430D"/>
    <w:rsid w:val="006E6CE3"/>
    <w:rsid w:val="00710492"/>
    <w:rsid w:val="007303E6"/>
    <w:rsid w:val="00730C58"/>
    <w:rsid w:val="00734AE6"/>
    <w:rsid w:val="00735452"/>
    <w:rsid w:val="00741EAB"/>
    <w:rsid w:val="007659F5"/>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83A11"/>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274E3"/>
    <w:rsid w:val="00B312C0"/>
    <w:rsid w:val="00B4209D"/>
    <w:rsid w:val="00B441A1"/>
    <w:rsid w:val="00B80206"/>
    <w:rsid w:val="00B87382"/>
    <w:rsid w:val="00B979DF"/>
    <w:rsid w:val="00BA3A65"/>
    <w:rsid w:val="00BC42C2"/>
    <w:rsid w:val="00BF1592"/>
    <w:rsid w:val="00BF3CE8"/>
    <w:rsid w:val="00BF421A"/>
    <w:rsid w:val="00C15A79"/>
    <w:rsid w:val="00C227CF"/>
    <w:rsid w:val="00C2774A"/>
    <w:rsid w:val="00C310A5"/>
    <w:rsid w:val="00C4329D"/>
    <w:rsid w:val="00C47B6F"/>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32A81"/>
    <w:rsid w:val="00E4093E"/>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218E"/>
    <w:rsid w:val="00F7379E"/>
    <w:rsid w:val="00F83FC0"/>
    <w:rsid w:val="00F94BCE"/>
    <w:rsid w:val="00F974BF"/>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558543">
      <w:marLeft w:val="0"/>
      <w:marRight w:val="0"/>
      <w:marTop w:val="0"/>
      <w:marBottom w:val="0"/>
      <w:divBdr>
        <w:top w:val="none" w:sz="0" w:space="0" w:color="auto"/>
        <w:left w:val="none" w:sz="0" w:space="0" w:color="auto"/>
        <w:bottom w:val="none" w:sz="0" w:space="0" w:color="auto"/>
        <w:right w:val="none" w:sz="0" w:space="0" w:color="auto"/>
      </w:divBdr>
    </w:div>
    <w:div w:id="1564558544">
      <w:marLeft w:val="0"/>
      <w:marRight w:val="0"/>
      <w:marTop w:val="0"/>
      <w:marBottom w:val="0"/>
      <w:divBdr>
        <w:top w:val="none" w:sz="0" w:space="0" w:color="auto"/>
        <w:left w:val="none" w:sz="0" w:space="0" w:color="auto"/>
        <w:bottom w:val="none" w:sz="0" w:space="0" w:color="auto"/>
        <w:right w:val="none" w:sz="0" w:space="0" w:color="auto"/>
      </w:divBdr>
    </w:div>
    <w:div w:id="1564558545">
      <w:marLeft w:val="0"/>
      <w:marRight w:val="0"/>
      <w:marTop w:val="0"/>
      <w:marBottom w:val="0"/>
      <w:divBdr>
        <w:top w:val="none" w:sz="0" w:space="0" w:color="auto"/>
        <w:left w:val="none" w:sz="0" w:space="0" w:color="auto"/>
        <w:bottom w:val="none" w:sz="0" w:space="0" w:color="auto"/>
        <w:right w:val="none" w:sz="0" w:space="0" w:color="auto"/>
      </w:divBdr>
    </w:div>
    <w:div w:id="1564558546">
      <w:marLeft w:val="0"/>
      <w:marRight w:val="0"/>
      <w:marTop w:val="0"/>
      <w:marBottom w:val="0"/>
      <w:divBdr>
        <w:top w:val="none" w:sz="0" w:space="0" w:color="auto"/>
        <w:left w:val="none" w:sz="0" w:space="0" w:color="auto"/>
        <w:bottom w:val="none" w:sz="0" w:space="0" w:color="auto"/>
        <w:right w:val="none" w:sz="0" w:space="0" w:color="auto"/>
      </w:divBdr>
    </w:div>
    <w:div w:id="15645585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1135</Words>
  <Characters>647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2023-06-15T13:00:00Z</cp:lastPrinted>
  <dcterms:created xsi:type="dcterms:W3CDTF">2023-10-25T07:50:00Z</dcterms:created>
  <dcterms:modified xsi:type="dcterms:W3CDTF">2023-10-25T07:50:00Z</dcterms:modified>
</cp:coreProperties>
</file>