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627" w:rsidRPr="009C60D5" w:rsidRDefault="0074236B" w:rsidP="0074236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B01627" w:rsidRPr="009C60D5">
        <w:rPr>
          <w:rFonts w:ascii="Times New Roman" w:hAnsi="Times New Roman"/>
          <w:sz w:val="28"/>
          <w:szCs w:val="28"/>
        </w:rPr>
        <w:t>ЗАТВЕРДЖЕНО</w:t>
      </w:r>
    </w:p>
    <w:p w:rsidR="00DE4CA0" w:rsidRPr="009C60D5" w:rsidRDefault="00413D4A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Розпорядження начальника</w:t>
      </w:r>
    </w:p>
    <w:p w:rsidR="00366865" w:rsidRDefault="00B37029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</w:t>
      </w:r>
      <w:r w:rsidR="003B6AAF">
        <w:rPr>
          <w:rFonts w:ascii="Times New Roman" w:hAnsi="Times New Roman"/>
          <w:sz w:val="28"/>
          <w:szCs w:val="28"/>
        </w:rPr>
        <w:t xml:space="preserve">ної </w:t>
      </w:r>
      <w:r w:rsidR="00413D4A">
        <w:rPr>
          <w:rFonts w:ascii="Times New Roman" w:hAnsi="Times New Roman"/>
          <w:sz w:val="28"/>
          <w:szCs w:val="28"/>
        </w:rPr>
        <w:t>військов</w:t>
      </w:r>
      <w:r w:rsidR="00093420">
        <w:rPr>
          <w:rFonts w:ascii="Times New Roman" w:hAnsi="Times New Roman"/>
          <w:sz w:val="28"/>
          <w:szCs w:val="28"/>
        </w:rPr>
        <w:t>ої</w:t>
      </w:r>
      <w:r w:rsidR="003B6AAF">
        <w:rPr>
          <w:rFonts w:ascii="Times New Roman" w:hAnsi="Times New Roman"/>
          <w:sz w:val="28"/>
          <w:szCs w:val="28"/>
        </w:rPr>
        <w:t xml:space="preserve"> </w:t>
      </w:r>
      <w:r w:rsidR="00366865" w:rsidRPr="009C60D5">
        <w:rPr>
          <w:rFonts w:ascii="Times New Roman" w:hAnsi="Times New Roman"/>
          <w:sz w:val="28"/>
          <w:szCs w:val="28"/>
        </w:rPr>
        <w:t>адміністрації</w:t>
      </w:r>
    </w:p>
    <w:p w:rsidR="008F1E99" w:rsidRPr="00803099" w:rsidRDefault="0074236B" w:rsidP="0074236B">
      <w:pPr>
        <w:spacing w:after="0" w:line="360" w:lineRule="auto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 w:rsidR="00763EB4">
        <w:rPr>
          <w:rFonts w:ascii="Times New Roman" w:hAnsi="Times New Roman"/>
          <w:sz w:val="28"/>
          <w:szCs w:val="28"/>
        </w:rPr>
        <w:t xml:space="preserve"> </w:t>
      </w:r>
      <w:r w:rsidR="00803099">
        <w:rPr>
          <w:rFonts w:ascii="Times New Roman" w:hAnsi="Times New Roman"/>
          <w:sz w:val="28"/>
          <w:szCs w:val="28"/>
          <w:lang w:val="en-US"/>
        </w:rPr>
        <w:t>11</w:t>
      </w:r>
      <w:r w:rsidR="00803099">
        <w:rPr>
          <w:rFonts w:ascii="Times New Roman" w:hAnsi="Times New Roman"/>
          <w:sz w:val="28"/>
          <w:szCs w:val="28"/>
        </w:rPr>
        <w:t>серпня</w:t>
      </w:r>
      <w:r w:rsidR="00623ABC" w:rsidRPr="00B754F0">
        <w:rPr>
          <w:rFonts w:ascii="Times New Roman" w:hAnsi="Times New Roman"/>
          <w:sz w:val="28"/>
          <w:szCs w:val="28"/>
        </w:rPr>
        <w:t xml:space="preserve"> </w:t>
      </w:r>
      <w:r w:rsidR="00623ABC" w:rsidRPr="009C60D5">
        <w:rPr>
          <w:rFonts w:ascii="Times New Roman" w:hAnsi="Times New Roman"/>
          <w:sz w:val="28"/>
          <w:szCs w:val="28"/>
        </w:rPr>
        <w:t xml:space="preserve">№ </w:t>
      </w:r>
      <w:r w:rsidR="00803099">
        <w:rPr>
          <w:rFonts w:ascii="Times New Roman" w:hAnsi="Times New Roman"/>
          <w:sz w:val="28"/>
          <w:szCs w:val="28"/>
          <w:lang w:val="en-US"/>
        </w:rPr>
        <w:t>105</w:t>
      </w:r>
    </w:p>
    <w:p w:rsidR="00366865" w:rsidRPr="009C60D5" w:rsidRDefault="00366865" w:rsidP="00413D4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01627" w:rsidRPr="00EF1108" w:rsidRDefault="00B01627" w:rsidP="006E2DFA">
      <w:pPr>
        <w:spacing w:after="0" w:line="240" w:lineRule="auto"/>
        <w:ind w:right="1151" w:firstLine="567"/>
        <w:jc w:val="center"/>
        <w:rPr>
          <w:rFonts w:ascii="Times New Roman" w:hAnsi="Times New Roman"/>
          <w:b/>
          <w:sz w:val="26"/>
          <w:szCs w:val="26"/>
        </w:rPr>
      </w:pPr>
      <w:r w:rsidRPr="00EF1108">
        <w:rPr>
          <w:rFonts w:ascii="Times New Roman" w:hAnsi="Times New Roman"/>
          <w:b/>
          <w:sz w:val="26"/>
          <w:szCs w:val="26"/>
        </w:rPr>
        <w:t>ПРОГРАМА</w:t>
      </w:r>
    </w:p>
    <w:p w:rsidR="00003401" w:rsidRPr="00EF1108" w:rsidRDefault="00003401" w:rsidP="00FD1FE8">
      <w:pPr>
        <w:spacing w:after="0" w:line="240" w:lineRule="auto"/>
        <w:ind w:right="624"/>
        <w:jc w:val="center"/>
        <w:rPr>
          <w:rFonts w:ascii="Times New Roman" w:hAnsi="Times New Roman"/>
          <w:b/>
          <w:sz w:val="26"/>
          <w:szCs w:val="26"/>
        </w:rPr>
      </w:pPr>
    </w:p>
    <w:p w:rsidR="00FD1FE8" w:rsidRPr="00EF1108" w:rsidRDefault="00E21F24" w:rsidP="00FD1FE8">
      <w:pPr>
        <w:spacing w:after="0" w:line="240" w:lineRule="auto"/>
        <w:ind w:right="624"/>
        <w:jc w:val="center"/>
        <w:rPr>
          <w:rFonts w:ascii="Times New Roman" w:hAnsi="Times New Roman"/>
          <w:b/>
          <w:sz w:val="26"/>
          <w:szCs w:val="26"/>
        </w:rPr>
      </w:pPr>
      <w:r w:rsidRPr="00EF1108">
        <w:rPr>
          <w:rFonts w:ascii="Times New Roman" w:hAnsi="Times New Roman"/>
          <w:b/>
          <w:sz w:val="26"/>
          <w:szCs w:val="26"/>
        </w:rPr>
        <w:t>внутрішнього</w:t>
      </w:r>
      <w:r w:rsidR="00EB3E83" w:rsidRPr="00EF1108">
        <w:rPr>
          <w:rFonts w:ascii="Times New Roman" w:hAnsi="Times New Roman"/>
          <w:b/>
          <w:sz w:val="26"/>
          <w:szCs w:val="26"/>
        </w:rPr>
        <w:t xml:space="preserve"> </w:t>
      </w:r>
      <w:r w:rsidR="008F1E99" w:rsidRPr="00EF1108">
        <w:rPr>
          <w:rFonts w:ascii="Times New Roman" w:hAnsi="Times New Roman"/>
          <w:b/>
          <w:sz w:val="26"/>
          <w:szCs w:val="26"/>
        </w:rPr>
        <w:t>а</w:t>
      </w:r>
      <w:r w:rsidR="00B01627" w:rsidRPr="00EF1108">
        <w:rPr>
          <w:rFonts w:ascii="Times New Roman" w:hAnsi="Times New Roman"/>
          <w:b/>
          <w:sz w:val="26"/>
          <w:szCs w:val="26"/>
        </w:rPr>
        <w:t>удиту</w:t>
      </w:r>
      <w:r w:rsidRPr="00EF1108">
        <w:rPr>
          <w:rFonts w:ascii="Times New Roman" w:hAnsi="Times New Roman"/>
          <w:b/>
          <w:sz w:val="26"/>
          <w:szCs w:val="26"/>
        </w:rPr>
        <w:t xml:space="preserve"> </w:t>
      </w:r>
      <w:r w:rsidR="003B6AAF" w:rsidRPr="00EF1108">
        <w:rPr>
          <w:rFonts w:ascii="Times New Roman" w:hAnsi="Times New Roman"/>
          <w:b/>
          <w:sz w:val="26"/>
          <w:szCs w:val="26"/>
        </w:rPr>
        <w:t xml:space="preserve">ефективності </w:t>
      </w:r>
      <w:r w:rsidR="00503ECA" w:rsidRPr="00EF1108">
        <w:rPr>
          <w:rFonts w:ascii="Times New Roman" w:hAnsi="Times New Roman"/>
          <w:b/>
          <w:sz w:val="26"/>
          <w:szCs w:val="26"/>
        </w:rPr>
        <w:t>на тему</w:t>
      </w:r>
      <w:r w:rsidR="008F1E99" w:rsidRPr="00EF1108">
        <w:rPr>
          <w:rFonts w:ascii="Times New Roman" w:hAnsi="Times New Roman"/>
          <w:b/>
          <w:sz w:val="26"/>
          <w:szCs w:val="26"/>
        </w:rPr>
        <w:t>:</w:t>
      </w:r>
    </w:p>
    <w:p w:rsidR="00003401" w:rsidRPr="00EF1108" w:rsidRDefault="00003401" w:rsidP="00FD1FE8">
      <w:pPr>
        <w:spacing w:after="0" w:line="240" w:lineRule="auto"/>
        <w:ind w:right="624"/>
        <w:jc w:val="center"/>
        <w:rPr>
          <w:rFonts w:ascii="Times New Roman" w:hAnsi="Times New Roman"/>
          <w:b/>
          <w:sz w:val="26"/>
          <w:szCs w:val="26"/>
        </w:rPr>
      </w:pPr>
    </w:p>
    <w:p w:rsidR="00B37029" w:rsidRPr="00EF1108" w:rsidRDefault="00B35834" w:rsidP="00B37029">
      <w:pPr>
        <w:spacing w:after="0" w:line="240" w:lineRule="auto"/>
        <w:ind w:right="624"/>
        <w:jc w:val="center"/>
        <w:rPr>
          <w:rFonts w:ascii="Times New Roman" w:hAnsi="Times New Roman"/>
          <w:b/>
          <w:sz w:val="26"/>
          <w:szCs w:val="26"/>
        </w:rPr>
      </w:pPr>
      <w:r w:rsidRPr="00EF1108">
        <w:rPr>
          <w:rFonts w:ascii="Times New Roman" w:hAnsi="Times New Roman"/>
          <w:b/>
          <w:sz w:val="26"/>
          <w:szCs w:val="26"/>
        </w:rPr>
        <w:t>«</w:t>
      </w:r>
      <w:r w:rsidR="00B37029" w:rsidRPr="00EF1108">
        <w:rPr>
          <w:rFonts w:ascii="Times New Roman" w:eastAsia="Times New Roman" w:hAnsi="Times New Roman"/>
          <w:sz w:val="26"/>
          <w:szCs w:val="26"/>
          <w:lang w:eastAsia="ru-RU"/>
        </w:rPr>
        <w:t>Оцінка діяльності установи щодо ефективності функціонування системи управління та внутрішнього контролю</w:t>
      </w:r>
      <w:r w:rsidR="004C3CF6" w:rsidRPr="00EF110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B37029" w:rsidRPr="00EF1108">
        <w:rPr>
          <w:rFonts w:ascii="Times New Roman" w:eastAsia="Times New Roman" w:hAnsi="Times New Roman"/>
          <w:sz w:val="26"/>
          <w:szCs w:val="26"/>
          <w:lang w:eastAsia="ru-RU"/>
        </w:rPr>
        <w:t>в частині реалізації бюджетної програми</w:t>
      </w:r>
      <w:r w:rsidR="004C3CF6" w:rsidRPr="00EF110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B6181" w:rsidRPr="00EF1108">
        <w:rPr>
          <w:rFonts w:ascii="Times New Roman" w:eastAsia="Times New Roman" w:hAnsi="Times New Roman"/>
          <w:sz w:val="26"/>
          <w:szCs w:val="26"/>
          <w:lang w:eastAsia="ru-RU"/>
        </w:rPr>
        <w:t xml:space="preserve">відділу фінансів </w:t>
      </w:r>
      <w:r w:rsidR="00B10281" w:rsidRPr="00EF1108">
        <w:rPr>
          <w:rFonts w:ascii="Times New Roman" w:eastAsia="Times New Roman" w:hAnsi="Times New Roman"/>
          <w:sz w:val="26"/>
          <w:szCs w:val="26"/>
          <w:lang w:eastAsia="ru-RU"/>
        </w:rPr>
        <w:t xml:space="preserve">Дрогобицької </w:t>
      </w:r>
      <w:r w:rsidR="004C3CF6" w:rsidRPr="00EF1108">
        <w:rPr>
          <w:rFonts w:ascii="Times New Roman" w:eastAsia="Times New Roman" w:hAnsi="Times New Roman"/>
          <w:sz w:val="26"/>
          <w:szCs w:val="26"/>
          <w:lang w:eastAsia="ru-RU"/>
        </w:rPr>
        <w:t xml:space="preserve">державної районної державної адміністрації по </w:t>
      </w:r>
      <w:r w:rsidR="00B37029" w:rsidRPr="00EF1108">
        <w:rPr>
          <w:rFonts w:ascii="Times New Roman" w:eastAsia="Times New Roman" w:hAnsi="Times New Roman"/>
          <w:sz w:val="26"/>
          <w:szCs w:val="26"/>
          <w:lang w:eastAsia="ru-RU"/>
        </w:rPr>
        <w:t>КПКВК 7831010 «Здійснення виконавчої влади у Львівській області», дотримання законодавства та внутрішніх вимог щодо ведення бухгалтерського обліку, управління державним (комунальним) майном</w:t>
      </w:r>
      <w:r w:rsidR="00900A21" w:rsidRPr="00EF1108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37029" w:rsidRPr="00EF110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B35834" w:rsidRPr="00EF1108" w:rsidRDefault="00B35834" w:rsidP="00B35834">
      <w:pPr>
        <w:spacing w:after="0" w:line="240" w:lineRule="auto"/>
        <w:ind w:right="624"/>
        <w:jc w:val="center"/>
        <w:rPr>
          <w:rFonts w:ascii="Times New Roman" w:hAnsi="Times New Roman"/>
          <w:b/>
          <w:sz w:val="26"/>
          <w:szCs w:val="26"/>
        </w:rPr>
      </w:pPr>
      <w:r w:rsidRPr="00EF1108">
        <w:rPr>
          <w:rFonts w:ascii="Times New Roman" w:hAnsi="Times New Roman"/>
          <w:b/>
          <w:sz w:val="26"/>
          <w:szCs w:val="26"/>
        </w:rPr>
        <w:t xml:space="preserve">за </w:t>
      </w:r>
      <w:r w:rsidR="00486492" w:rsidRPr="00EF1108">
        <w:rPr>
          <w:rFonts w:ascii="Times New Roman" w:hAnsi="Times New Roman"/>
          <w:b/>
          <w:sz w:val="26"/>
          <w:szCs w:val="26"/>
        </w:rPr>
        <w:t>період 2021</w:t>
      </w:r>
      <w:r w:rsidR="00413D4A" w:rsidRPr="00EF1108">
        <w:rPr>
          <w:rFonts w:ascii="Times New Roman" w:hAnsi="Times New Roman"/>
          <w:b/>
          <w:sz w:val="26"/>
          <w:szCs w:val="26"/>
        </w:rPr>
        <w:t>-</w:t>
      </w:r>
      <w:r w:rsidR="003E38C5" w:rsidRPr="00EF1108">
        <w:rPr>
          <w:rFonts w:ascii="Times New Roman" w:hAnsi="Times New Roman"/>
          <w:b/>
          <w:sz w:val="26"/>
          <w:szCs w:val="26"/>
        </w:rPr>
        <w:t>2022 року</w:t>
      </w:r>
    </w:p>
    <w:p w:rsidR="003B6AAF" w:rsidRPr="00EF1108" w:rsidRDefault="003B6AAF" w:rsidP="00F97E51">
      <w:pPr>
        <w:spacing w:after="0" w:line="240" w:lineRule="auto"/>
        <w:ind w:right="624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2733"/>
        <w:gridCol w:w="6354"/>
      </w:tblGrid>
      <w:tr w:rsidR="00B01627" w:rsidRPr="00EF1108" w:rsidTr="00EF1108">
        <w:trPr>
          <w:trHeight w:val="459"/>
        </w:trPr>
        <w:tc>
          <w:tcPr>
            <w:tcW w:w="636" w:type="dxa"/>
            <w:shd w:val="clear" w:color="auto" w:fill="auto"/>
          </w:tcPr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EF1108" w:rsidRDefault="007B6181" w:rsidP="007B6181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01627" w:rsidRPr="00EF110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33" w:type="dxa"/>
            <w:shd w:val="clear" w:color="auto" w:fill="auto"/>
          </w:tcPr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EF1108" w:rsidRDefault="00AB06E0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Об</w:t>
            </w:r>
            <w:r w:rsidRPr="00EF1108">
              <w:rPr>
                <w:rFonts w:ascii="Times New Roman" w:hAnsi="Times New Roman"/>
                <w:sz w:val="26"/>
                <w:szCs w:val="26"/>
                <w:lang w:val="ru-RU"/>
              </w:rPr>
              <w:t>’</w:t>
            </w:r>
            <w:proofErr w:type="spellStart"/>
            <w:r w:rsidRPr="00EF1108">
              <w:rPr>
                <w:rFonts w:ascii="Times New Roman" w:hAnsi="Times New Roman"/>
                <w:sz w:val="26"/>
                <w:szCs w:val="26"/>
              </w:rPr>
              <w:t>єкт</w:t>
            </w:r>
            <w:proofErr w:type="spellEnd"/>
            <w:r w:rsidRPr="00EF1108">
              <w:rPr>
                <w:rFonts w:ascii="Times New Roman" w:hAnsi="Times New Roman"/>
                <w:sz w:val="26"/>
                <w:szCs w:val="26"/>
              </w:rPr>
              <w:t xml:space="preserve"> внутрішнього аудиту</w:t>
            </w:r>
          </w:p>
        </w:tc>
        <w:tc>
          <w:tcPr>
            <w:tcW w:w="6354" w:type="dxa"/>
            <w:shd w:val="clear" w:color="auto" w:fill="auto"/>
          </w:tcPr>
          <w:p w:rsidR="00B37029" w:rsidRPr="00EF1108" w:rsidRDefault="003E38C5" w:rsidP="00003401">
            <w:pPr>
              <w:spacing w:after="0" w:line="240" w:lineRule="auto"/>
              <w:ind w:right="62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Діяльність відділу фінансів</w:t>
            </w:r>
            <w:r w:rsidR="008E0B49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003401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Дрогобицької </w:t>
            </w:r>
            <w:r w:rsidR="008E0B49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державної районної державної адміністрації</w:t>
            </w:r>
            <w:r w:rsidR="00003401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8E0B49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щодо </w:t>
            </w:r>
            <w:r w:rsidR="00B37029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ефективності функціонування системи управління та внутрішнього контролю в частині реалізації бюджетної програми КПКВК 7831010 «Здійснення виконавчої влади у Львівській області», дотримання законодавства та внутрішніх вимог щодо ведення бухгалтерського обліку, управління державним (комунальним) майном</w:t>
            </w:r>
            <w:r w:rsidR="00900A21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  <w:r w:rsidR="00B37029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B01627" w:rsidRPr="00EF1108" w:rsidRDefault="00B01627" w:rsidP="009F0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115E8" w:rsidRPr="00EF1108" w:rsidTr="00EF1108">
        <w:trPr>
          <w:trHeight w:val="1023"/>
        </w:trPr>
        <w:tc>
          <w:tcPr>
            <w:tcW w:w="636" w:type="dxa"/>
            <w:shd w:val="clear" w:color="auto" w:fill="auto"/>
          </w:tcPr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115E8" w:rsidRPr="00EF1108" w:rsidRDefault="007B6181" w:rsidP="007B6181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115E8" w:rsidRPr="00EF110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33" w:type="dxa"/>
            <w:shd w:val="clear" w:color="auto" w:fill="auto"/>
          </w:tcPr>
          <w:p w:rsidR="007B6181" w:rsidRPr="00EF1108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B6181" w:rsidRPr="00EF1108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B6181" w:rsidRPr="00EF1108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115E8" w:rsidRPr="00EF1108" w:rsidRDefault="003115E8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Тема внутрішнього аудиту</w:t>
            </w:r>
          </w:p>
        </w:tc>
        <w:tc>
          <w:tcPr>
            <w:tcW w:w="6354" w:type="dxa"/>
            <w:shd w:val="clear" w:color="auto" w:fill="auto"/>
          </w:tcPr>
          <w:p w:rsidR="00B37029" w:rsidRPr="00EF1108" w:rsidRDefault="00B37029" w:rsidP="00B37029">
            <w:pPr>
              <w:spacing w:after="0" w:line="240" w:lineRule="auto"/>
              <w:ind w:right="62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Оцінка діяльності установи щодо ефективності функціонування системи управління та внутрішнього контролю в частині реалізації бюджетної програми КПКВК 7831010 «Здійснення виконавчої влади у Львівській області», дотримання законодавства та внутрішніх вимог щодо ведення бухгалтерського обліку, управління державним (комунальним) майном </w:t>
            </w:r>
            <w:r w:rsidR="00003401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відділу фінансів Дрогобицької</w:t>
            </w:r>
            <w:r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державної районної державної адміністрації</w:t>
            </w:r>
            <w:r w:rsidR="00486492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за період 2021-2</w:t>
            </w:r>
            <w:r w:rsidR="008E0B49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022</w:t>
            </w:r>
            <w:r w:rsidR="00003401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8E0B49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</w:t>
            </w:r>
            <w:r w:rsidR="007B6181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оку</w:t>
            </w:r>
            <w:r w:rsidR="00003401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  <w:r w:rsidR="008E0B49" w:rsidRPr="00EF110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 </w:t>
            </w:r>
          </w:p>
          <w:p w:rsidR="003115E8" w:rsidRPr="00EF1108" w:rsidRDefault="003115E8" w:rsidP="008C662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B01627" w:rsidRPr="00EF1108" w:rsidTr="00EF1108">
        <w:trPr>
          <w:trHeight w:val="547"/>
        </w:trPr>
        <w:tc>
          <w:tcPr>
            <w:tcW w:w="636" w:type="dxa"/>
            <w:shd w:val="clear" w:color="auto" w:fill="auto"/>
          </w:tcPr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B6181" w:rsidRPr="00EF1108" w:rsidRDefault="007B6181" w:rsidP="007B6181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B01627" w:rsidRPr="00EF1108" w:rsidRDefault="007B6181" w:rsidP="007B6181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115E8" w:rsidRPr="00EF110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33" w:type="dxa"/>
            <w:shd w:val="clear" w:color="auto" w:fill="auto"/>
          </w:tcPr>
          <w:p w:rsidR="007B6181" w:rsidRPr="00EF1108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B6181" w:rsidRPr="00EF1108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EF1108" w:rsidRDefault="00366865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Цілі</w:t>
            </w:r>
            <w:r w:rsidR="00B01627" w:rsidRPr="00EF1108">
              <w:rPr>
                <w:rFonts w:ascii="Times New Roman" w:hAnsi="Times New Roman"/>
                <w:sz w:val="26"/>
                <w:szCs w:val="26"/>
              </w:rPr>
              <w:t xml:space="preserve"> внутрішнього аудиту</w:t>
            </w:r>
          </w:p>
        </w:tc>
        <w:tc>
          <w:tcPr>
            <w:tcW w:w="6354" w:type="dxa"/>
            <w:shd w:val="clear" w:color="auto" w:fill="auto"/>
            <w:vAlign w:val="center"/>
          </w:tcPr>
          <w:p w:rsidR="00BD79B9" w:rsidRPr="00EF1108" w:rsidRDefault="00275F3C" w:rsidP="00275F3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 xml:space="preserve">Оцінка діяльності установи щодо ефективності функціонування системи управління та внутрішнього контролю в частині реалізації бюджетної програми КПКВК 7831010 «Здійснення виконавчої влади у Львівській області», дотримання законодавства та внутрішніх вимог щодо ведення бухгалтерського </w:t>
            </w:r>
            <w:r w:rsidRPr="00EF1108">
              <w:rPr>
                <w:rFonts w:ascii="Times New Roman" w:hAnsi="Times New Roman"/>
                <w:sz w:val="26"/>
                <w:szCs w:val="26"/>
              </w:rPr>
              <w:lastRenderedPageBreak/>
              <w:t>обліку.</w:t>
            </w:r>
          </w:p>
        </w:tc>
      </w:tr>
      <w:tr w:rsidR="003115E8" w:rsidRPr="00EF1108" w:rsidTr="00EF1108">
        <w:trPr>
          <w:trHeight w:val="711"/>
        </w:trPr>
        <w:tc>
          <w:tcPr>
            <w:tcW w:w="636" w:type="dxa"/>
            <w:shd w:val="clear" w:color="auto" w:fill="auto"/>
          </w:tcPr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115E8" w:rsidRPr="00EF1108" w:rsidRDefault="003115E8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33" w:type="dxa"/>
            <w:shd w:val="clear" w:color="auto" w:fill="auto"/>
          </w:tcPr>
          <w:p w:rsidR="007B6181" w:rsidRPr="00EF1108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B6181" w:rsidRPr="00EF1108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115E8" w:rsidRPr="00EF1108" w:rsidRDefault="003115E8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Питання, що підлягають дослідженню з урахуванням результатів попередньої оцінки ризиків (ризикові сфери об’єкта аудиту)</w:t>
            </w:r>
          </w:p>
        </w:tc>
        <w:tc>
          <w:tcPr>
            <w:tcW w:w="6354" w:type="dxa"/>
            <w:shd w:val="clear" w:color="auto" w:fill="auto"/>
            <w:vAlign w:val="center"/>
          </w:tcPr>
          <w:p w:rsidR="00936E52" w:rsidRPr="00EF1108" w:rsidRDefault="00900A2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1.</w:t>
            </w:r>
            <w:r w:rsidR="00695732" w:rsidRPr="00EF1108">
              <w:rPr>
                <w:rFonts w:ascii="Times New Roman" w:hAnsi="Times New Roman"/>
                <w:sz w:val="26"/>
                <w:szCs w:val="26"/>
              </w:rPr>
              <w:t>Аналіз</w:t>
            </w:r>
            <w:r w:rsidR="00C4339C" w:rsidRPr="00EF11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159A9" w:rsidRPr="00EF1108">
              <w:rPr>
                <w:rFonts w:ascii="Times New Roman" w:hAnsi="Times New Roman"/>
                <w:sz w:val="26"/>
                <w:szCs w:val="26"/>
              </w:rPr>
              <w:t xml:space="preserve">завдань та заходів Програми, напрями використання </w:t>
            </w:r>
            <w:r w:rsidR="000D2C29" w:rsidRPr="00EF1108">
              <w:rPr>
                <w:rFonts w:ascii="Times New Roman" w:hAnsi="Times New Roman"/>
                <w:sz w:val="26"/>
                <w:szCs w:val="26"/>
              </w:rPr>
              <w:t xml:space="preserve">бюджетних коштів та </w:t>
            </w:r>
            <w:r w:rsidR="00367B77" w:rsidRPr="00EF1108">
              <w:rPr>
                <w:rFonts w:ascii="Times New Roman" w:hAnsi="Times New Roman"/>
                <w:sz w:val="26"/>
                <w:szCs w:val="26"/>
              </w:rPr>
              <w:t xml:space="preserve">їх </w:t>
            </w:r>
            <w:r w:rsidR="000D2C29" w:rsidRPr="00EF1108">
              <w:rPr>
                <w:rFonts w:ascii="Times New Roman" w:hAnsi="Times New Roman"/>
                <w:sz w:val="26"/>
                <w:szCs w:val="26"/>
              </w:rPr>
              <w:t>результативні показники.</w:t>
            </w:r>
          </w:p>
          <w:p w:rsidR="00484969" w:rsidRPr="00EF1108" w:rsidRDefault="00900A2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2.</w:t>
            </w:r>
            <w:r w:rsidR="002A6233" w:rsidRPr="00EF1108">
              <w:rPr>
                <w:rFonts w:ascii="Times New Roman" w:hAnsi="Times New Roman"/>
                <w:sz w:val="26"/>
                <w:szCs w:val="26"/>
              </w:rPr>
              <w:t xml:space="preserve">Перевірка </w:t>
            </w:r>
            <w:r w:rsidR="008D02C1" w:rsidRPr="00EF1108">
              <w:rPr>
                <w:rFonts w:ascii="Times New Roman" w:hAnsi="Times New Roman"/>
                <w:sz w:val="26"/>
                <w:szCs w:val="26"/>
              </w:rPr>
              <w:t>процедур складання, розгляду та затвердження кошторисів та стану їх виконання.</w:t>
            </w:r>
          </w:p>
          <w:p w:rsidR="00367B77" w:rsidRPr="00EF1108" w:rsidRDefault="00900A2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3.</w:t>
            </w:r>
            <w:r w:rsidR="008D02C1" w:rsidRPr="00EF1108">
              <w:rPr>
                <w:rFonts w:ascii="Times New Roman" w:hAnsi="Times New Roman"/>
                <w:sz w:val="26"/>
                <w:szCs w:val="26"/>
              </w:rPr>
              <w:t>Дотримання штатної дисципліни, правильності нарахування та виплати заробітної плати.</w:t>
            </w:r>
          </w:p>
          <w:p w:rsidR="008D02C1" w:rsidRPr="00EF1108" w:rsidRDefault="00900A2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4.</w:t>
            </w:r>
            <w:r w:rsidR="00AA3EB3" w:rsidRPr="00EF1108">
              <w:rPr>
                <w:rFonts w:ascii="Times New Roman" w:hAnsi="Times New Roman"/>
                <w:sz w:val="26"/>
                <w:szCs w:val="26"/>
              </w:rPr>
              <w:t>Правильність</w:t>
            </w:r>
            <w:r w:rsidR="008D02C1" w:rsidRPr="00EF1108">
              <w:rPr>
                <w:rFonts w:ascii="Times New Roman" w:hAnsi="Times New Roman"/>
                <w:sz w:val="26"/>
                <w:szCs w:val="26"/>
              </w:rPr>
              <w:t xml:space="preserve"> здійснення розрахунків з підзвітн</w:t>
            </w:r>
            <w:r w:rsidR="00245884" w:rsidRPr="00EF1108">
              <w:rPr>
                <w:rFonts w:ascii="Times New Roman" w:hAnsi="Times New Roman"/>
                <w:sz w:val="26"/>
                <w:szCs w:val="26"/>
              </w:rPr>
              <w:t>и</w:t>
            </w:r>
            <w:r w:rsidR="008D02C1" w:rsidRPr="00EF1108">
              <w:rPr>
                <w:rFonts w:ascii="Times New Roman" w:hAnsi="Times New Roman"/>
                <w:sz w:val="26"/>
                <w:szCs w:val="26"/>
              </w:rPr>
              <w:t>ми особами.</w:t>
            </w:r>
          </w:p>
          <w:p w:rsidR="002A6233" w:rsidRPr="00EF1108" w:rsidRDefault="00900A2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5.</w:t>
            </w:r>
            <w:r w:rsidR="008D02C1" w:rsidRPr="00EF1108">
              <w:rPr>
                <w:rFonts w:ascii="Times New Roman" w:hAnsi="Times New Roman"/>
                <w:sz w:val="26"/>
                <w:szCs w:val="26"/>
              </w:rPr>
              <w:t>Законність та достовірність операцій з необоротними активами.</w:t>
            </w:r>
          </w:p>
          <w:p w:rsidR="008D02C1" w:rsidRPr="00EF1108" w:rsidRDefault="00900A2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6.</w:t>
            </w:r>
            <w:r w:rsidR="008D02C1" w:rsidRPr="00EF1108">
              <w:rPr>
                <w:rFonts w:ascii="Times New Roman" w:hAnsi="Times New Roman"/>
                <w:sz w:val="26"/>
                <w:szCs w:val="26"/>
              </w:rPr>
              <w:t>Стан бухгалтерського обліку та достовірність фінансової звітності.</w:t>
            </w:r>
          </w:p>
          <w:p w:rsidR="0094746E" w:rsidRPr="00EF1108" w:rsidRDefault="008D02C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7</w:t>
            </w:r>
            <w:r w:rsidR="0094746E" w:rsidRPr="00EF1108">
              <w:rPr>
                <w:rFonts w:ascii="Times New Roman" w:hAnsi="Times New Roman"/>
                <w:sz w:val="26"/>
                <w:szCs w:val="26"/>
              </w:rPr>
              <w:t>.Інші питання, що виникають під час здійснення внутрішнього аудиту</w:t>
            </w:r>
            <w:r w:rsidR="007B6181" w:rsidRPr="00EF110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B01627" w:rsidRPr="00EF1108" w:rsidTr="00EF1108">
        <w:trPr>
          <w:trHeight w:val="137"/>
        </w:trPr>
        <w:tc>
          <w:tcPr>
            <w:tcW w:w="636" w:type="dxa"/>
            <w:shd w:val="clear" w:color="auto" w:fill="auto"/>
          </w:tcPr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EF1108" w:rsidRDefault="004D29C4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33" w:type="dxa"/>
            <w:shd w:val="clear" w:color="auto" w:fill="auto"/>
          </w:tcPr>
          <w:p w:rsidR="00B01627" w:rsidRPr="00EF1108" w:rsidRDefault="0032040A" w:rsidP="007B6181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Обсяг аудиторського завдання</w:t>
            </w:r>
          </w:p>
        </w:tc>
        <w:tc>
          <w:tcPr>
            <w:tcW w:w="6354" w:type="dxa"/>
            <w:shd w:val="clear" w:color="auto" w:fill="auto"/>
            <w:vAlign w:val="center"/>
          </w:tcPr>
          <w:p w:rsidR="00DA1AAD" w:rsidRPr="00EF1108" w:rsidRDefault="008D02C1" w:rsidP="00275F3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bCs/>
                <w:sz w:val="26"/>
                <w:szCs w:val="26"/>
              </w:rPr>
              <w:t xml:space="preserve">За період 2021-2022 </w:t>
            </w:r>
            <w:r w:rsidR="007B6181" w:rsidRPr="00EF1108">
              <w:rPr>
                <w:rFonts w:ascii="Times New Roman" w:hAnsi="Times New Roman"/>
                <w:bCs/>
                <w:sz w:val="26"/>
                <w:szCs w:val="26"/>
              </w:rPr>
              <w:t>року.</w:t>
            </w:r>
            <w:r w:rsidR="00B5026E" w:rsidRPr="00EF110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32040A" w:rsidRPr="00EF1108" w:rsidTr="00EF1108">
        <w:trPr>
          <w:trHeight w:val="1216"/>
        </w:trPr>
        <w:tc>
          <w:tcPr>
            <w:tcW w:w="636" w:type="dxa"/>
            <w:shd w:val="clear" w:color="auto" w:fill="auto"/>
          </w:tcPr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2040A" w:rsidRPr="00EF1108" w:rsidRDefault="00A73A5A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33" w:type="dxa"/>
            <w:shd w:val="clear" w:color="auto" w:fill="auto"/>
          </w:tcPr>
          <w:p w:rsidR="0032040A" w:rsidRPr="00EF1108" w:rsidRDefault="0032040A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Обсяг аудиторських прийомів та процедур за кожним фактором ризику</w:t>
            </w:r>
          </w:p>
        </w:tc>
        <w:tc>
          <w:tcPr>
            <w:tcW w:w="6354" w:type="dxa"/>
            <w:shd w:val="clear" w:color="auto" w:fill="auto"/>
            <w:vAlign w:val="center"/>
          </w:tcPr>
          <w:p w:rsidR="0044721E" w:rsidRPr="00EF1108" w:rsidRDefault="00211DF0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 xml:space="preserve">Аналітичний </w:t>
            </w:r>
            <w:r w:rsidR="0032040A" w:rsidRPr="00EF1108">
              <w:rPr>
                <w:rFonts w:ascii="Times New Roman" w:hAnsi="Times New Roman"/>
                <w:sz w:val="26"/>
                <w:szCs w:val="26"/>
              </w:rPr>
              <w:t xml:space="preserve">огляд, аналітичні тести, спостереження, підтвердження, документальна перевірка, перевірка документів по суті (проводяться суцільним і вибірковим методами), опитування/інтерв’ювання </w:t>
            </w:r>
            <w:r w:rsidR="0044721E" w:rsidRPr="00EF1108">
              <w:rPr>
                <w:rFonts w:ascii="Times New Roman" w:hAnsi="Times New Roman"/>
                <w:sz w:val="26"/>
                <w:szCs w:val="26"/>
              </w:rPr>
              <w:t>тощо.</w:t>
            </w:r>
          </w:p>
          <w:p w:rsidR="0032040A" w:rsidRPr="00EF1108" w:rsidRDefault="0032040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Направлення запитів</w:t>
            </w:r>
          </w:p>
        </w:tc>
      </w:tr>
      <w:tr w:rsidR="00B01627" w:rsidRPr="00EF1108" w:rsidTr="00EF1108">
        <w:trPr>
          <w:trHeight w:val="428"/>
        </w:trPr>
        <w:tc>
          <w:tcPr>
            <w:tcW w:w="636" w:type="dxa"/>
            <w:shd w:val="clear" w:color="auto" w:fill="auto"/>
          </w:tcPr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EF1108" w:rsidRDefault="00A73A5A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33" w:type="dxa"/>
            <w:shd w:val="clear" w:color="auto" w:fill="auto"/>
          </w:tcPr>
          <w:p w:rsidR="007B6181" w:rsidRPr="00EF1108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B6181" w:rsidRPr="00EF1108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EF1108" w:rsidRDefault="00B01627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Т</w:t>
            </w:r>
            <w:r w:rsidR="0032040A" w:rsidRPr="00EF1108">
              <w:rPr>
                <w:rFonts w:ascii="Times New Roman" w:hAnsi="Times New Roman"/>
                <w:sz w:val="26"/>
                <w:szCs w:val="26"/>
              </w:rPr>
              <w:t>ривалість виконання аудиторського завдання</w:t>
            </w:r>
          </w:p>
        </w:tc>
        <w:tc>
          <w:tcPr>
            <w:tcW w:w="6354" w:type="dxa"/>
            <w:shd w:val="clear" w:color="auto" w:fill="auto"/>
            <w:vAlign w:val="center"/>
          </w:tcPr>
          <w:p w:rsidR="00B01627" w:rsidRPr="00EF1108" w:rsidRDefault="0032040A" w:rsidP="0044721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з</w:t>
            </w:r>
            <w:r w:rsidR="00B01627" w:rsidRPr="00EF11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03401" w:rsidRPr="00EF1108">
              <w:rPr>
                <w:rFonts w:ascii="Times New Roman" w:hAnsi="Times New Roman"/>
                <w:sz w:val="26"/>
                <w:szCs w:val="26"/>
              </w:rPr>
              <w:t>14</w:t>
            </w:r>
            <w:r w:rsidR="00B01627" w:rsidRPr="00EF1108">
              <w:rPr>
                <w:rFonts w:ascii="Times New Roman" w:hAnsi="Times New Roman"/>
                <w:sz w:val="26"/>
                <w:szCs w:val="26"/>
              </w:rPr>
              <w:t>.</w:t>
            </w:r>
            <w:r w:rsidR="00003401" w:rsidRPr="00EF1108">
              <w:rPr>
                <w:rFonts w:ascii="Times New Roman" w:hAnsi="Times New Roman"/>
                <w:sz w:val="26"/>
                <w:szCs w:val="26"/>
              </w:rPr>
              <w:t>08</w:t>
            </w:r>
            <w:r w:rsidR="006E581B" w:rsidRPr="00EF1108">
              <w:rPr>
                <w:rFonts w:ascii="Times New Roman" w:hAnsi="Times New Roman"/>
                <w:sz w:val="26"/>
                <w:szCs w:val="26"/>
              </w:rPr>
              <w:t>.2023</w:t>
            </w:r>
            <w:r w:rsidRPr="00EF11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37DBA" w:rsidRPr="00EF1108">
              <w:rPr>
                <w:rFonts w:ascii="Times New Roman" w:hAnsi="Times New Roman"/>
                <w:sz w:val="26"/>
                <w:szCs w:val="26"/>
              </w:rPr>
              <w:t>д</w:t>
            </w:r>
            <w:r w:rsidR="003B6AAF" w:rsidRPr="00EF1108">
              <w:rPr>
                <w:rFonts w:ascii="Times New Roman" w:hAnsi="Times New Roman"/>
                <w:sz w:val="26"/>
                <w:szCs w:val="26"/>
              </w:rPr>
              <w:t xml:space="preserve">о </w:t>
            </w:r>
            <w:r w:rsidR="00211DF0" w:rsidRPr="00EF1108">
              <w:rPr>
                <w:rFonts w:ascii="Times New Roman" w:hAnsi="Times New Roman"/>
                <w:sz w:val="26"/>
                <w:szCs w:val="26"/>
              </w:rPr>
              <w:t>08</w:t>
            </w:r>
            <w:r w:rsidR="00003401" w:rsidRPr="00EF1108">
              <w:rPr>
                <w:rFonts w:ascii="Times New Roman" w:hAnsi="Times New Roman"/>
                <w:sz w:val="26"/>
                <w:szCs w:val="26"/>
              </w:rPr>
              <w:t>.09</w:t>
            </w:r>
            <w:r w:rsidR="008C662F" w:rsidRPr="00EF1108">
              <w:rPr>
                <w:rFonts w:ascii="Times New Roman" w:hAnsi="Times New Roman"/>
                <w:sz w:val="26"/>
                <w:szCs w:val="26"/>
              </w:rPr>
              <w:t>.2023</w:t>
            </w:r>
            <w:r w:rsidR="00C328E1" w:rsidRPr="00EF110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C80559" w:rsidRPr="00EF1108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r w:rsidR="00211DF0" w:rsidRPr="00EF1108">
              <w:rPr>
                <w:rFonts w:ascii="Times New Roman" w:hAnsi="Times New Roman"/>
                <w:bCs/>
                <w:sz w:val="26"/>
                <w:szCs w:val="26"/>
              </w:rPr>
              <w:t>25</w:t>
            </w:r>
            <w:r w:rsidR="0043563B" w:rsidRPr="00EF1108">
              <w:rPr>
                <w:rFonts w:ascii="Times New Roman" w:hAnsi="Times New Roman"/>
                <w:bCs/>
                <w:sz w:val="26"/>
                <w:szCs w:val="26"/>
              </w:rPr>
              <w:t xml:space="preserve"> люд./днів)</w:t>
            </w:r>
            <w:r w:rsidR="00910C6A" w:rsidRPr="00EF1108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900A21" w:rsidRPr="00EF1108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1.</w:t>
            </w:r>
            <w:r w:rsidR="000014F6" w:rsidRPr="00EF1108">
              <w:rPr>
                <w:rFonts w:ascii="Times New Roman" w:hAnsi="Times New Roman"/>
                <w:sz w:val="26"/>
                <w:szCs w:val="26"/>
              </w:rPr>
              <w:t>Збір аудиторських доказів</w:t>
            </w:r>
            <w:r w:rsidR="00C80559" w:rsidRPr="00EF1108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211DF0" w:rsidRPr="00EF1108">
              <w:rPr>
                <w:rFonts w:ascii="Times New Roman" w:hAnsi="Times New Roman"/>
                <w:sz w:val="26"/>
                <w:szCs w:val="26"/>
              </w:rPr>
              <w:t xml:space="preserve">7 </w:t>
            </w:r>
            <w:r w:rsidR="0043563B" w:rsidRPr="00EF1108">
              <w:rPr>
                <w:rFonts w:ascii="Times New Roman" w:hAnsi="Times New Roman"/>
                <w:sz w:val="26"/>
                <w:szCs w:val="26"/>
              </w:rPr>
              <w:t>люд./днів</w:t>
            </w:r>
            <w:r w:rsidR="000014F6" w:rsidRPr="00EF1108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F1108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2.</w:t>
            </w:r>
            <w:r w:rsidR="0024765A" w:rsidRPr="00EF1108">
              <w:rPr>
                <w:rFonts w:ascii="Times New Roman" w:hAnsi="Times New Roman"/>
                <w:sz w:val="26"/>
                <w:szCs w:val="26"/>
              </w:rPr>
              <w:t xml:space="preserve">Робота </w:t>
            </w:r>
            <w:r w:rsidR="000014F6" w:rsidRPr="00EF1108">
              <w:rPr>
                <w:rFonts w:ascii="Times New Roman" w:hAnsi="Times New Roman"/>
                <w:sz w:val="26"/>
                <w:szCs w:val="26"/>
              </w:rPr>
              <w:t>з джерелами аудиторських доказів</w:t>
            </w:r>
            <w:r w:rsidR="00ED4C57" w:rsidRPr="00EF1108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211DF0" w:rsidRPr="00EF1108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</w:p>
          <w:p w:rsidR="000014F6" w:rsidRPr="00EF1108" w:rsidRDefault="00211DF0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 xml:space="preserve">  7 </w:t>
            </w:r>
            <w:r w:rsidR="0043563B" w:rsidRPr="00EF1108">
              <w:rPr>
                <w:rFonts w:ascii="Times New Roman" w:hAnsi="Times New Roman"/>
                <w:sz w:val="26"/>
                <w:szCs w:val="26"/>
              </w:rPr>
              <w:t>люд./днів</w:t>
            </w:r>
            <w:r w:rsidR="000014F6" w:rsidRPr="00EF1108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014F6" w:rsidRPr="00EF1108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3.</w:t>
            </w:r>
            <w:r w:rsidR="000014F6" w:rsidRPr="00EF1108">
              <w:rPr>
                <w:rFonts w:ascii="Times New Roman" w:hAnsi="Times New Roman"/>
                <w:sz w:val="26"/>
                <w:szCs w:val="26"/>
              </w:rPr>
              <w:t>Документування ходу та результатів дослідження</w:t>
            </w:r>
            <w:r w:rsidR="00211DF0" w:rsidRPr="00EF1108">
              <w:rPr>
                <w:rFonts w:ascii="Times New Roman" w:hAnsi="Times New Roman"/>
                <w:sz w:val="26"/>
                <w:szCs w:val="26"/>
              </w:rPr>
              <w:t xml:space="preserve"> – 5</w:t>
            </w:r>
            <w:r w:rsidR="0024765A" w:rsidRPr="00EF1108">
              <w:rPr>
                <w:rFonts w:ascii="Times New Roman" w:hAnsi="Times New Roman"/>
                <w:sz w:val="26"/>
                <w:szCs w:val="26"/>
              </w:rPr>
              <w:t> </w:t>
            </w:r>
            <w:r w:rsidR="0043563B" w:rsidRPr="00EF1108">
              <w:rPr>
                <w:rFonts w:ascii="Times New Roman" w:hAnsi="Times New Roman"/>
                <w:sz w:val="26"/>
                <w:szCs w:val="26"/>
              </w:rPr>
              <w:t>люд./днів</w:t>
            </w:r>
            <w:r w:rsidR="000014F6" w:rsidRPr="00EF1108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D4C57" w:rsidRPr="00EF1108" w:rsidRDefault="00900A2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4.</w:t>
            </w:r>
            <w:r w:rsidR="000014F6" w:rsidRPr="00EF1108">
              <w:rPr>
                <w:rFonts w:ascii="Times New Roman" w:hAnsi="Times New Roman"/>
                <w:sz w:val="26"/>
                <w:szCs w:val="26"/>
              </w:rPr>
              <w:t>Узагальнення результатів аудиторського дослідження</w:t>
            </w:r>
            <w:r w:rsidR="0043563B" w:rsidRPr="00EF1108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211DF0" w:rsidRPr="00EF1108">
              <w:rPr>
                <w:rFonts w:ascii="Times New Roman" w:hAnsi="Times New Roman"/>
                <w:sz w:val="26"/>
                <w:szCs w:val="26"/>
              </w:rPr>
              <w:t>3</w:t>
            </w:r>
            <w:r w:rsidR="0024765A" w:rsidRPr="00EF1108">
              <w:rPr>
                <w:rFonts w:ascii="Times New Roman" w:hAnsi="Times New Roman"/>
                <w:sz w:val="26"/>
                <w:szCs w:val="26"/>
              </w:rPr>
              <w:t> </w:t>
            </w:r>
            <w:r w:rsidR="0043563B" w:rsidRPr="00EF1108">
              <w:rPr>
                <w:rFonts w:ascii="Times New Roman" w:hAnsi="Times New Roman"/>
                <w:sz w:val="26"/>
                <w:szCs w:val="26"/>
              </w:rPr>
              <w:t>люд./дні.</w:t>
            </w:r>
          </w:p>
          <w:p w:rsidR="000014F6" w:rsidRPr="00EF1108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5.</w:t>
            </w:r>
            <w:r w:rsidR="000014F6" w:rsidRPr="00EF1108">
              <w:rPr>
                <w:rFonts w:ascii="Times New Roman" w:hAnsi="Times New Roman"/>
                <w:sz w:val="26"/>
                <w:szCs w:val="26"/>
              </w:rPr>
              <w:t xml:space="preserve">Підготовка </w:t>
            </w:r>
            <w:r w:rsidR="0043563B" w:rsidRPr="00EF1108">
              <w:rPr>
                <w:rFonts w:ascii="Times New Roman" w:hAnsi="Times New Roman"/>
                <w:sz w:val="26"/>
                <w:szCs w:val="26"/>
              </w:rPr>
              <w:t xml:space="preserve">та обговорення </w:t>
            </w:r>
            <w:proofErr w:type="spellStart"/>
            <w:r w:rsidR="00900A21" w:rsidRPr="00EF1108">
              <w:rPr>
                <w:rFonts w:ascii="Times New Roman" w:hAnsi="Times New Roman"/>
                <w:sz w:val="26"/>
                <w:szCs w:val="26"/>
              </w:rPr>
              <w:t>проє</w:t>
            </w:r>
            <w:r w:rsidR="000014F6" w:rsidRPr="00EF1108">
              <w:rPr>
                <w:rFonts w:ascii="Times New Roman" w:hAnsi="Times New Roman"/>
                <w:sz w:val="26"/>
                <w:szCs w:val="26"/>
              </w:rPr>
              <w:t>кту</w:t>
            </w:r>
            <w:proofErr w:type="spellEnd"/>
            <w:r w:rsidR="000014F6" w:rsidRPr="00EF1108">
              <w:rPr>
                <w:rFonts w:ascii="Times New Roman" w:hAnsi="Times New Roman"/>
                <w:sz w:val="26"/>
                <w:szCs w:val="26"/>
              </w:rPr>
              <w:t xml:space="preserve"> аудиторського звіту</w:t>
            </w:r>
            <w:r w:rsidR="0043563B" w:rsidRPr="00EF1108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 w:rsidR="00211DF0" w:rsidRPr="00EF1108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r w:rsidR="0043563B" w:rsidRPr="00EF1108">
              <w:rPr>
                <w:rFonts w:ascii="Times New Roman" w:hAnsi="Times New Roman"/>
                <w:sz w:val="26"/>
                <w:szCs w:val="26"/>
              </w:rPr>
              <w:t>люд./дні</w:t>
            </w:r>
          </w:p>
        </w:tc>
      </w:tr>
      <w:tr w:rsidR="00B01627" w:rsidRPr="00EF1108" w:rsidTr="00EF1108">
        <w:trPr>
          <w:trHeight w:val="328"/>
        </w:trPr>
        <w:tc>
          <w:tcPr>
            <w:tcW w:w="636" w:type="dxa"/>
            <w:shd w:val="clear" w:color="auto" w:fill="auto"/>
          </w:tcPr>
          <w:p w:rsidR="00B01627" w:rsidRPr="00EF1108" w:rsidRDefault="007B6181" w:rsidP="007B6181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73A5A" w:rsidRPr="00EF1108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33" w:type="dxa"/>
            <w:shd w:val="clear" w:color="auto" w:fill="auto"/>
          </w:tcPr>
          <w:p w:rsidR="00B01627" w:rsidRPr="00EF1108" w:rsidRDefault="0032040A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Склад аудиторської групи</w:t>
            </w:r>
          </w:p>
        </w:tc>
        <w:tc>
          <w:tcPr>
            <w:tcW w:w="6354" w:type="dxa"/>
            <w:shd w:val="clear" w:color="auto" w:fill="auto"/>
            <w:vAlign w:val="center"/>
          </w:tcPr>
          <w:p w:rsidR="00B01627" w:rsidRPr="00EF1108" w:rsidRDefault="00003401" w:rsidP="00003401">
            <w:pPr>
              <w:pStyle w:val="a4"/>
              <w:tabs>
                <w:tab w:val="left" w:pos="708"/>
              </w:tabs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EF1108">
              <w:rPr>
                <w:rFonts w:ascii="Times New Roman" w:hAnsi="Times New Roman"/>
                <w:bCs/>
                <w:szCs w:val="26"/>
              </w:rPr>
              <w:t>Петрицин</w:t>
            </w:r>
            <w:proofErr w:type="spellEnd"/>
            <w:r w:rsidRPr="00EF1108">
              <w:rPr>
                <w:rFonts w:ascii="Times New Roman" w:hAnsi="Times New Roman"/>
                <w:bCs/>
                <w:szCs w:val="26"/>
              </w:rPr>
              <w:t xml:space="preserve"> Г.А.</w:t>
            </w:r>
            <w:r w:rsidR="00CA6F7A" w:rsidRPr="00EF1108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8C662F" w:rsidRPr="00EF1108">
              <w:rPr>
                <w:rFonts w:ascii="Times New Roman" w:hAnsi="Times New Roman"/>
                <w:bCs/>
                <w:szCs w:val="26"/>
              </w:rPr>
              <w:t>– головний спеціаліст</w:t>
            </w:r>
            <w:r w:rsidR="00A1525C" w:rsidRPr="00EF1108">
              <w:rPr>
                <w:rFonts w:ascii="Times New Roman" w:hAnsi="Times New Roman"/>
                <w:bCs/>
                <w:szCs w:val="26"/>
              </w:rPr>
              <w:t xml:space="preserve"> з</w:t>
            </w:r>
            <w:r w:rsidR="00C83AA4" w:rsidRPr="00EF1108">
              <w:rPr>
                <w:rFonts w:ascii="Times New Roman" w:hAnsi="Times New Roman"/>
                <w:bCs/>
                <w:szCs w:val="26"/>
              </w:rPr>
              <w:t xml:space="preserve"> внутрішнього аудиту</w:t>
            </w:r>
            <w:r w:rsidRPr="00EF1108">
              <w:rPr>
                <w:rFonts w:ascii="Times New Roman" w:hAnsi="Times New Roman"/>
                <w:bCs/>
                <w:szCs w:val="26"/>
              </w:rPr>
              <w:t xml:space="preserve"> Дрогобицької </w:t>
            </w:r>
            <w:r w:rsidR="00CA6F7A" w:rsidRPr="00EF1108">
              <w:rPr>
                <w:rFonts w:ascii="Times New Roman" w:hAnsi="Times New Roman"/>
                <w:bCs/>
                <w:szCs w:val="26"/>
              </w:rPr>
              <w:t xml:space="preserve">районної </w:t>
            </w:r>
            <w:r w:rsidR="00093420" w:rsidRPr="00EF1108">
              <w:rPr>
                <w:rFonts w:ascii="Times New Roman" w:hAnsi="Times New Roman"/>
                <w:bCs/>
                <w:szCs w:val="26"/>
              </w:rPr>
              <w:t>державної</w:t>
            </w:r>
            <w:r w:rsidR="00C60363" w:rsidRPr="00EF1108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C83AA4" w:rsidRPr="00EF1108">
              <w:rPr>
                <w:rFonts w:ascii="Times New Roman" w:hAnsi="Times New Roman"/>
                <w:bCs/>
                <w:szCs w:val="26"/>
              </w:rPr>
              <w:t xml:space="preserve">адміністрації </w:t>
            </w:r>
          </w:p>
        </w:tc>
      </w:tr>
      <w:tr w:rsidR="00B01627" w:rsidRPr="00EF1108" w:rsidTr="00EF1108">
        <w:trPr>
          <w:trHeight w:val="137"/>
        </w:trPr>
        <w:tc>
          <w:tcPr>
            <w:tcW w:w="636" w:type="dxa"/>
            <w:shd w:val="clear" w:color="auto" w:fill="auto"/>
          </w:tcPr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B6181" w:rsidRPr="00EF1108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01627" w:rsidRPr="00EF1108" w:rsidRDefault="00A73A5A" w:rsidP="007B618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33" w:type="dxa"/>
            <w:shd w:val="clear" w:color="auto" w:fill="auto"/>
          </w:tcPr>
          <w:p w:rsidR="00B01627" w:rsidRPr="00EF1108" w:rsidRDefault="000014F6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Найменування структурного підрозділу (підприємства, установи, організації), у якому виконується аудиторське завдання</w:t>
            </w:r>
          </w:p>
        </w:tc>
        <w:tc>
          <w:tcPr>
            <w:tcW w:w="6354" w:type="dxa"/>
            <w:shd w:val="clear" w:color="auto" w:fill="auto"/>
          </w:tcPr>
          <w:p w:rsidR="00CA6F7A" w:rsidRPr="00EF1108" w:rsidRDefault="00003401" w:rsidP="0081409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1108">
              <w:rPr>
                <w:rFonts w:ascii="Times New Roman" w:hAnsi="Times New Roman"/>
                <w:sz w:val="26"/>
                <w:szCs w:val="26"/>
              </w:rPr>
              <w:t>Відділ фінансів Дрогобицької</w:t>
            </w:r>
            <w:r w:rsidR="00CA6F7A" w:rsidRPr="00EF1108">
              <w:rPr>
                <w:rFonts w:ascii="Times New Roman" w:hAnsi="Times New Roman"/>
                <w:sz w:val="26"/>
                <w:szCs w:val="26"/>
              </w:rPr>
              <w:t xml:space="preserve"> районної державної адміністрації</w:t>
            </w:r>
            <w:r w:rsidR="00814097" w:rsidRPr="00EF11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A6F7A" w:rsidRPr="00EF1108">
              <w:rPr>
                <w:rFonts w:ascii="Times New Roman" w:hAnsi="Times New Roman"/>
                <w:sz w:val="26"/>
                <w:szCs w:val="26"/>
              </w:rPr>
              <w:t>(Львівська область,</w:t>
            </w:r>
            <w:r w:rsidRPr="00EF11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A6F7A" w:rsidRPr="00EF1108">
              <w:rPr>
                <w:rFonts w:ascii="Times New Roman" w:hAnsi="Times New Roman"/>
                <w:sz w:val="26"/>
                <w:szCs w:val="26"/>
              </w:rPr>
              <w:t>м.</w:t>
            </w:r>
            <w:r w:rsidR="007B0DE5" w:rsidRPr="00EF11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F1108">
              <w:rPr>
                <w:rFonts w:ascii="Times New Roman" w:hAnsi="Times New Roman"/>
                <w:sz w:val="26"/>
                <w:szCs w:val="26"/>
              </w:rPr>
              <w:t>Дрогобич</w:t>
            </w:r>
            <w:r w:rsidR="00CA6F7A" w:rsidRPr="00EF1108">
              <w:rPr>
                <w:rFonts w:ascii="Times New Roman" w:hAnsi="Times New Roman"/>
                <w:sz w:val="26"/>
                <w:szCs w:val="26"/>
              </w:rPr>
              <w:t>, вул.</w:t>
            </w:r>
            <w:r w:rsidR="007B0DE5" w:rsidRPr="00EF11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F1108">
              <w:rPr>
                <w:rFonts w:ascii="Times New Roman" w:hAnsi="Times New Roman"/>
                <w:sz w:val="26"/>
                <w:szCs w:val="26"/>
              </w:rPr>
              <w:t>22 Січня</w:t>
            </w:r>
            <w:r w:rsidR="00CA6F7A" w:rsidRPr="00EF1108">
              <w:rPr>
                <w:rFonts w:ascii="Times New Roman" w:hAnsi="Times New Roman"/>
                <w:sz w:val="26"/>
                <w:szCs w:val="26"/>
              </w:rPr>
              <w:t>,</w:t>
            </w:r>
            <w:r w:rsidR="00814097" w:rsidRPr="00EF1108">
              <w:rPr>
                <w:rFonts w:ascii="Times New Roman" w:hAnsi="Times New Roman"/>
                <w:sz w:val="26"/>
                <w:szCs w:val="26"/>
              </w:rPr>
              <w:t xml:space="preserve"> 37</w:t>
            </w:r>
            <w:r w:rsidR="00CA6F7A" w:rsidRPr="00EF110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</w:tbl>
    <w:p w:rsidR="00BB26FF" w:rsidRPr="00EF1108" w:rsidRDefault="00BB26FF" w:rsidP="003B7A7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B26FF" w:rsidRPr="00EF1108" w:rsidRDefault="00BB26FF" w:rsidP="003B7A7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23ABC" w:rsidRPr="00EF1108" w:rsidRDefault="00BB26FF" w:rsidP="003B7A7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EF1108">
        <w:rPr>
          <w:rFonts w:ascii="Times New Roman" w:hAnsi="Times New Roman"/>
          <w:b/>
          <w:sz w:val="26"/>
          <w:szCs w:val="26"/>
        </w:rPr>
        <w:t xml:space="preserve">Головний спеціаліст з внутрішнього аудиту                          </w:t>
      </w:r>
      <w:r w:rsidR="009A3010" w:rsidRPr="009A3010">
        <w:rPr>
          <w:rFonts w:ascii="Times New Roman" w:hAnsi="Times New Roman"/>
          <w:b/>
          <w:sz w:val="26"/>
          <w:szCs w:val="26"/>
          <w:lang w:val="ru-RU"/>
        </w:rPr>
        <w:t xml:space="preserve">   </w:t>
      </w:r>
      <w:r w:rsidRPr="00EF1108">
        <w:rPr>
          <w:rFonts w:ascii="Times New Roman" w:hAnsi="Times New Roman"/>
          <w:b/>
          <w:sz w:val="26"/>
          <w:szCs w:val="26"/>
        </w:rPr>
        <w:t xml:space="preserve">Галина </w:t>
      </w:r>
      <w:proofErr w:type="spellStart"/>
      <w:r w:rsidRPr="00EF1108">
        <w:rPr>
          <w:rFonts w:ascii="Times New Roman" w:hAnsi="Times New Roman"/>
          <w:b/>
          <w:sz w:val="26"/>
          <w:szCs w:val="26"/>
        </w:rPr>
        <w:t>Петрицин</w:t>
      </w:r>
      <w:proofErr w:type="spellEnd"/>
      <w:r w:rsidRPr="00EF1108">
        <w:rPr>
          <w:rFonts w:ascii="Times New Roman" w:hAnsi="Times New Roman"/>
          <w:b/>
          <w:sz w:val="26"/>
          <w:szCs w:val="26"/>
        </w:rPr>
        <w:t xml:space="preserve"> </w:t>
      </w:r>
    </w:p>
    <w:sectPr w:rsidR="00623ABC" w:rsidRPr="00EF1108" w:rsidSect="00E17AE6">
      <w:headerReference w:type="default" r:id="rId9"/>
      <w:headerReference w:type="first" r:id="rId10"/>
      <w:pgSz w:w="11906" w:h="16838"/>
      <w:pgMar w:top="851" w:right="425" w:bottom="851" w:left="1701" w:header="567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4CD" w:rsidRDefault="000A74CD" w:rsidP="00BE56FA">
      <w:pPr>
        <w:spacing w:after="0" w:line="240" w:lineRule="auto"/>
      </w:pPr>
      <w:r>
        <w:separator/>
      </w:r>
    </w:p>
  </w:endnote>
  <w:endnote w:type="continuationSeparator" w:id="0">
    <w:p w:rsidR="000A74CD" w:rsidRDefault="000A74CD" w:rsidP="00BE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4CD" w:rsidRDefault="000A74CD" w:rsidP="00BE56FA">
      <w:pPr>
        <w:spacing w:after="0" w:line="240" w:lineRule="auto"/>
      </w:pPr>
      <w:r>
        <w:separator/>
      </w:r>
    </w:p>
  </w:footnote>
  <w:footnote w:type="continuationSeparator" w:id="0">
    <w:p w:rsidR="000A74CD" w:rsidRDefault="000A74CD" w:rsidP="00BE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79" w:rsidRDefault="004F7479" w:rsidP="004F7479">
    <w:pPr>
      <w:pStyle w:val="a4"/>
      <w:tabs>
        <w:tab w:val="center" w:pos="4819"/>
        <w:tab w:val="left" w:pos="5880"/>
      </w:tabs>
      <w:jc w:val="left"/>
    </w:pPr>
    <w:r>
      <w:tab/>
    </w:r>
    <w:r>
      <w:tab/>
    </w:r>
    <w:sdt>
      <w:sdtPr>
        <w:id w:val="-140351035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="004013E0" w:rsidRPr="009C60D5">
          <w:rPr>
            <w:rFonts w:ascii="Times New Roman" w:hAnsi="Times New Roman"/>
          </w:rPr>
          <w:fldChar w:fldCharType="begin"/>
        </w:r>
        <w:r w:rsidRPr="009C60D5">
          <w:rPr>
            <w:rFonts w:ascii="Times New Roman" w:hAnsi="Times New Roman"/>
          </w:rPr>
          <w:instrText>PAGE   \* MERGEFORMAT</w:instrText>
        </w:r>
        <w:r w:rsidR="004013E0" w:rsidRPr="009C60D5">
          <w:rPr>
            <w:rFonts w:ascii="Times New Roman" w:hAnsi="Times New Roman"/>
          </w:rPr>
          <w:fldChar w:fldCharType="separate"/>
        </w:r>
        <w:r w:rsidR="001548CD">
          <w:rPr>
            <w:rFonts w:ascii="Times New Roman" w:hAnsi="Times New Roman"/>
            <w:noProof/>
          </w:rPr>
          <w:t>2</w:t>
        </w:r>
        <w:r w:rsidR="004013E0" w:rsidRPr="009C60D5">
          <w:rPr>
            <w:rFonts w:ascii="Times New Roman" w:hAnsi="Times New Roman"/>
          </w:rPr>
          <w:fldChar w:fldCharType="end"/>
        </w:r>
      </w:sdtContent>
    </w:sdt>
    <w:r>
      <w:tab/>
    </w:r>
  </w:p>
  <w:p w:rsidR="00EB0D95" w:rsidRPr="009C60D5" w:rsidRDefault="00EB0D95">
    <w:pPr>
      <w:pStyle w:val="a4"/>
      <w:jc w:val="center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4A" w:rsidRDefault="00413D4A">
    <w:pPr>
      <w:pStyle w:val="a4"/>
      <w:jc w:val="center"/>
    </w:pPr>
  </w:p>
  <w:p w:rsidR="00413D4A" w:rsidRDefault="00413D4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E1F3F"/>
    <w:multiLevelType w:val="hybridMultilevel"/>
    <w:tmpl w:val="B9068C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AC6"/>
    <w:rsid w:val="000014F6"/>
    <w:rsid w:val="00003401"/>
    <w:rsid w:val="000312C0"/>
    <w:rsid w:val="00034E01"/>
    <w:rsid w:val="0003673C"/>
    <w:rsid w:val="000777FC"/>
    <w:rsid w:val="00093420"/>
    <w:rsid w:val="000A2882"/>
    <w:rsid w:val="000A511A"/>
    <w:rsid w:val="000A74CD"/>
    <w:rsid w:val="000D2C29"/>
    <w:rsid w:val="000D6DA4"/>
    <w:rsid w:val="000F51AE"/>
    <w:rsid w:val="00136905"/>
    <w:rsid w:val="00146B4A"/>
    <w:rsid w:val="001548CD"/>
    <w:rsid w:val="001573A1"/>
    <w:rsid w:val="001634FD"/>
    <w:rsid w:val="00166777"/>
    <w:rsid w:val="001D5972"/>
    <w:rsid w:val="001F658B"/>
    <w:rsid w:val="00211DF0"/>
    <w:rsid w:val="00245884"/>
    <w:rsid w:val="0024765A"/>
    <w:rsid w:val="00275F3C"/>
    <w:rsid w:val="00280CC5"/>
    <w:rsid w:val="002A6233"/>
    <w:rsid w:val="002C402A"/>
    <w:rsid w:val="00307B6F"/>
    <w:rsid w:val="003115E8"/>
    <w:rsid w:val="0032040A"/>
    <w:rsid w:val="00324854"/>
    <w:rsid w:val="003264D3"/>
    <w:rsid w:val="0034294B"/>
    <w:rsid w:val="00361154"/>
    <w:rsid w:val="00366865"/>
    <w:rsid w:val="00367B77"/>
    <w:rsid w:val="0038318B"/>
    <w:rsid w:val="003B6AAF"/>
    <w:rsid w:val="003B7A7B"/>
    <w:rsid w:val="003D2BE1"/>
    <w:rsid w:val="003E38C5"/>
    <w:rsid w:val="004013E0"/>
    <w:rsid w:val="00406D7F"/>
    <w:rsid w:val="00413D4A"/>
    <w:rsid w:val="004237BA"/>
    <w:rsid w:val="00430AC6"/>
    <w:rsid w:val="0043563B"/>
    <w:rsid w:val="0044721E"/>
    <w:rsid w:val="00484969"/>
    <w:rsid w:val="00486492"/>
    <w:rsid w:val="004967CC"/>
    <w:rsid w:val="004C0F40"/>
    <w:rsid w:val="004C3CF6"/>
    <w:rsid w:val="004D29C4"/>
    <w:rsid w:val="004D4E4E"/>
    <w:rsid w:val="004F6D93"/>
    <w:rsid w:val="004F7479"/>
    <w:rsid w:val="00503ECA"/>
    <w:rsid w:val="00507A3E"/>
    <w:rsid w:val="00562C24"/>
    <w:rsid w:val="00571923"/>
    <w:rsid w:val="005769F9"/>
    <w:rsid w:val="005A0A0D"/>
    <w:rsid w:val="005A4BCD"/>
    <w:rsid w:val="005B04E7"/>
    <w:rsid w:val="005B72A7"/>
    <w:rsid w:val="005C182B"/>
    <w:rsid w:val="005E2C38"/>
    <w:rsid w:val="005F0F2E"/>
    <w:rsid w:val="00623ABC"/>
    <w:rsid w:val="006273BD"/>
    <w:rsid w:val="00661786"/>
    <w:rsid w:val="0067027B"/>
    <w:rsid w:val="006765D7"/>
    <w:rsid w:val="006837F5"/>
    <w:rsid w:val="00695732"/>
    <w:rsid w:val="006A0D8F"/>
    <w:rsid w:val="006B0885"/>
    <w:rsid w:val="006D05BE"/>
    <w:rsid w:val="006D1AC3"/>
    <w:rsid w:val="006D78FF"/>
    <w:rsid w:val="006E2DFA"/>
    <w:rsid w:val="006E581B"/>
    <w:rsid w:val="00716247"/>
    <w:rsid w:val="00723566"/>
    <w:rsid w:val="00730057"/>
    <w:rsid w:val="0073009A"/>
    <w:rsid w:val="007363BD"/>
    <w:rsid w:val="0074236B"/>
    <w:rsid w:val="00763EB4"/>
    <w:rsid w:val="007B0DE5"/>
    <w:rsid w:val="007B6181"/>
    <w:rsid w:val="007B6E36"/>
    <w:rsid w:val="007D354B"/>
    <w:rsid w:val="007D7118"/>
    <w:rsid w:val="007E2FA0"/>
    <w:rsid w:val="007E3092"/>
    <w:rsid w:val="00803099"/>
    <w:rsid w:val="00814097"/>
    <w:rsid w:val="008143F2"/>
    <w:rsid w:val="00832994"/>
    <w:rsid w:val="00837DBA"/>
    <w:rsid w:val="00865B62"/>
    <w:rsid w:val="008A5578"/>
    <w:rsid w:val="008B7003"/>
    <w:rsid w:val="008C339A"/>
    <w:rsid w:val="008C662F"/>
    <w:rsid w:val="008D02C1"/>
    <w:rsid w:val="008E0B49"/>
    <w:rsid w:val="008E41CC"/>
    <w:rsid w:val="008E47F4"/>
    <w:rsid w:val="008E7364"/>
    <w:rsid w:val="008F1E99"/>
    <w:rsid w:val="008F67BE"/>
    <w:rsid w:val="00900A21"/>
    <w:rsid w:val="00910C6A"/>
    <w:rsid w:val="00915C8F"/>
    <w:rsid w:val="009232D9"/>
    <w:rsid w:val="00924A46"/>
    <w:rsid w:val="00936E52"/>
    <w:rsid w:val="0094746E"/>
    <w:rsid w:val="00954350"/>
    <w:rsid w:val="009566BA"/>
    <w:rsid w:val="009A3010"/>
    <w:rsid w:val="009B3FA2"/>
    <w:rsid w:val="009C0335"/>
    <w:rsid w:val="009C60D5"/>
    <w:rsid w:val="009D278B"/>
    <w:rsid w:val="009F0172"/>
    <w:rsid w:val="009F2C22"/>
    <w:rsid w:val="009F2E73"/>
    <w:rsid w:val="00A06556"/>
    <w:rsid w:val="00A11359"/>
    <w:rsid w:val="00A1525C"/>
    <w:rsid w:val="00A20B36"/>
    <w:rsid w:val="00A26BF7"/>
    <w:rsid w:val="00A55227"/>
    <w:rsid w:val="00A66F93"/>
    <w:rsid w:val="00A73A5A"/>
    <w:rsid w:val="00A86CCD"/>
    <w:rsid w:val="00AA0A32"/>
    <w:rsid w:val="00AA3EB3"/>
    <w:rsid w:val="00AB06E0"/>
    <w:rsid w:val="00AD4F14"/>
    <w:rsid w:val="00AF09E2"/>
    <w:rsid w:val="00B01627"/>
    <w:rsid w:val="00B0712B"/>
    <w:rsid w:val="00B10281"/>
    <w:rsid w:val="00B23497"/>
    <w:rsid w:val="00B24129"/>
    <w:rsid w:val="00B255D7"/>
    <w:rsid w:val="00B35834"/>
    <w:rsid w:val="00B37029"/>
    <w:rsid w:val="00B5026E"/>
    <w:rsid w:val="00B50E63"/>
    <w:rsid w:val="00B754F0"/>
    <w:rsid w:val="00B804D1"/>
    <w:rsid w:val="00B840F5"/>
    <w:rsid w:val="00B86677"/>
    <w:rsid w:val="00B973C9"/>
    <w:rsid w:val="00B97B22"/>
    <w:rsid w:val="00BA23F3"/>
    <w:rsid w:val="00BB26FF"/>
    <w:rsid w:val="00BB54A9"/>
    <w:rsid w:val="00BD3D42"/>
    <w:rsid w:val="00BD79B9"/>
    <w:rsid w:val="00BE56FA"/>
    <w:rsid w:val="00BF02F1"/>
    <w:rsid w:val="00C11184"/>
    <w:rsid w:val="00C2333B"/>
    <w:rsid w:val="00C24AB5"/>
    <w:rsid w:val="00C328E1"/>
    <w:rsid w:val="00C40AF3"/>
    <w:rsid w:val="00C4339C"/>
    <w:rsid w:val="00C60363"/>
    <w:rsid w:val="00C80559"/>
    <w:rsid w:val="00C82FFF"/>
    <w:rsid w:val="00C83AA4"/>
    <w:rsid w:val="00C84856"/>
    <w:rsid w:val="00CA3D7F"/>
    <w:rsid w:val="00CA6F7A"/>
    <w:rsid w:val="00CE26ED"/>
    <w:rsid w:val="00CE493C"/>
    <w:rsid w:val="00CF06FE"/>
    <w:rsid w:val="00CF2FA2"/>
    <w:rsid w:val="00D05687"/>
    <w:rsid w:val="00D20E1A"/>
    <w:rsid w:val="00D31286"/>
    <w:rsid w:val="00D421A1"/>
    <w:rsid w:val="00D66C9E"/>
    <w:rsid w:val="00D7333A"/>
    <w:rsid w:val="00D80403"/>
    <w:rsid w:val="00D90334"/>
    <w:rsid w:val="00D9604C"/>
    <w:rsid w:val="00DA1AAD"/>
    <w:rsid w:val="00DB177D"/>
    <w:rsid w:val="00DD5E26"/>
    <w:rsid w:val="00DE4784"/>
    <w:rsid w:val="00DE4CA0"/>
    <w:rsid w:val="00E036A3"/>
    <w:rsid w:val="00E04073"/>
    <w:rsid w:val="00E112E5"/>
    <w:rsid w:val="00E17AE6"/>
    <w:rsid w:val="00E21F24"/>
    <w:rsid w:val="00E363F1"/>
    <w:rsid w:val="00E41664"/>
    <w:rsid w:val="00E574AC"/>
    <w:rsid w:val="00E63ADB"/>
    <w:rsid w:val="00EB03DA"/>
    <w:rsid w:val="00EB0D95"/>
    <w:rsid w:val="00EB3E83"/>
    <w:rsid w:val="00EB587E"/>
    <w:rsid w:val="00ED4C57"/>
    <w:rsid w:val="00EF1108"/>
    <w:rsid w:val="00F01776"/>
    <w:rsid w:val="00F028DD"/>
    <w:rsid w:val="00F159A9"/>
    <w:rsid w:val="00F3420A"/>
    <w:rsid w:val="00F3712A"/>
    <w:rsid w:val="00F54513"/>
    <w:rsid w:val="00F630A3"/>
    <w:rsid w:val="00F6599F"/>
    <w:rsid w:val="00F97E51"/>
    <w:rsid w:val="00FB4271"/>
    <w:rsid w:val="00FB7937"/>
    <w:rsid w:val="00FC5F64"/>
    <w:rsid w:val="00FD1FE8"/>
    <w:rsid w:val="00FD73E7"/>
    <w:rsid w:val="00FE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1C55F-E90F-42F4-B82C-9811F4B12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2450</Words>
  <Characters>1397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19</cp:revision>
  <cp:lastPrinted>2023-08-14T06:51:00Z</cp:lastPrinted>
  <dcterms:created xsi:type="dcterms:W3CDTF">2023-07-28T08:44:00Z</dcterms:created>
  <dcterms:modified xsi:type="dcterms:W3CDTF">2023-08-14T09:10:00Z</dcterms:modified>
  <dc:language>uk-UA</dc:language>
</cp:coreProperties>
</file>