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18252B"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Pr="0018252B" w:rsidRDefault="0018252B" w:rsidP="0018252B">
      <w:pPr>
        <w:spacing w:after="0" w:line="240" w:lineRule="auto"/>
        <w:jc w:val="both"/>
        <w:rPr>
          <w:rFonts w:ascii="Times New Roman" w:hAnsi="Times New Roman"/>
          <w:color w:val="1D68FF"/>
          <w:sz w:val="24"/>
          <w:szCs w:val="24"/>
        </w:rPr>
      </w:pPr>
      <w:r w:rsidRPr="0018252B">
        <w:rPr>
          <w:rFonts w:ascii="Times New Roman" w:hAnsi="Times New Roman"/>
          <w:color w:val="1D68FF"/>
          <w:sz w:val="24"/>
          <w:szCs w:val="24"/>
        </w:rPr>
        <w:t>12 червня 2023 року</w:t>
      </w:r>
      <w:r w:rsidR="00B117ED" w:rsidRPr="0018252B">
        <w:rPr>
          <w:rFonts w:ascii="Times New Roman" w:hAnsi="Times New Roman"/>
          <w:color w:val="1D68FF"/>
          <w:sz w:val="24"/>
          <w:szCs w:val="24"/>
        </w:rPr>
        <w:t xml:space="preserve"> </w:t>
      </w:r>
      <w:r w:rsidR="00B117ED" w:rsidRPr="0018252B">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B117ED" w:rsidRPr="0018252B">
        <w:rPr>
          <w:rFonts w:ascii="Times New Roman" w:hAnsi="Times New Roman"/>
          <w:color w:val="1D68FF"/>
          <w:sz w:val="24"/>
          <w:szCs w:val="24"/>
        </w:rPr>
        <w:t xml:space="preserve">№ </w:t>
      </w:r>
      <w:r w:rsidRPr="0018252B">
        <w:rPr>
          <w:rFonts w:ascii="Times New Roman" w:hAnsi="Times New Roman"/>
          <w:color w:val="1D68FF"/>
          <w:sz w:val="24"/>
          <w:szCs w:val="24"/>
        </w:rPr>
        <w:t>74</w:t>
      </w:r>
    </w:p>
    <w:p w:rsidR="00B117ED" w:rsidRPr="003E1B9F" w:rsidRDefault="00B117ED" w:rsidP="003E1B9F">
      <w:pPr>
        <w:spacing w:after="0" w:line="240" w:lineRule="auto"/>
        <w:jc w:val="center"/>
        <w:rPr>
          <w:rFonts w:ascii="Times New Roman" w:hAnsi="Times New Roman"/>
          <w:color w:val="1D68FF"/>
          <w:sz w:val="28"/>
          <w:szCs w:val="28"/>
        </w:rPr>
      </w:pPr>
    </w:p>
    <w:p w:rsidR="00B117ED" w:rsidRPr="005B2B9F" w:rsidRDefault="00B117ED" w:rsidP="003E1B9F">
      <w:pPr>
        <w:pStyle w:val="4"/>
        <w:ind w:firstLine="0"/>
        <w:jc w:val="center"/>
        <w:rPr>
          <w:rFonts w:ascii="Times New Roman" w:hAnsi="Times New Roman"/>
          <w:sz w:val="26"/>
          <w:szCs w:val="26"/>
          <w:lang w:val="uk-UA"/>
        </w:rPr>
      </w:pPr>
    </w:p>
    <w:p w:rsidR="00B117ED" w:rsidRPr="006E430D" w:rsidRDefault="00B117ED" w:rsidP="006E430D">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F42893">
        <w:rPr>
          <w:rFonts w:ascii="Times New Roman" w:hAnsi="Times New Roman"/>
          <w:b/>
          <w:i/>
          <w:sz w:val="26"/>
          <w:szCs w:val="26"/>
          <w:lang w:val="uk-UA"/>
        </w:rPr>
        <w:t>організацію роботи щодо</w:t>
      </w:r>
    </w:p>
    <w:p w:rsidR="006E430D" w:rsidRDefault="00F42893" w:rsidP="006E430D">
      <w:pPr>
        <w:spacing w:after="0"/>
        <w:rPr>
          <w:rFonts w:ascii="Times New Roman" w:hAnsi="Times New Roman"/>
          <w:b/>
          <w:i/>
          <w:sz w:val="26"/>
          <w:szCs w:val="26"/>
          <w:lang w:eastAsia="ar-SA"/>
        </w:rPr>
      </w:pPr>
      <w:r>
        <w:rPr>
          <w:rFonts w:ascii="Times New Roman" w:hAnsi="Times New Roman"/>
          <w:b/>
          <w:i/>
          <w:sz w:val="26"/>
          <w:szCs w:val="26"/>
          <w:lang w:eastAsia="ar-SA"/>
        </w:rPr>
        <w:t>Формування і затвердження</w:t>
      </w:r>
    </w:p>
    <w:p w:rsidR="00B117ED" w:rsidRDefault="00F42893" w:rsidP="00F42893">
      <w:pPr>
        <w:spacing w:after="0"/>
        <w:rPr>
          <w:rFonts w:ascii="Times New Roman" w:hAnsi="Times New Roman"/>
          <w:b/>
          <w:i/>
          <w:sz w:val="26"/>
          <w:szCs w:val="26"/>
          <w:lang w:eastAsia="ar-SA"/>
        </w:rPr>
      </w:pPr>
      <w:r>
        <w:rPr>
          <w:rFonts w:ascii="Times New Roman" w:hAnsi="Times New Roman"/>
          <w:b/>
          <w:i/>
          <w:sz w:val="26"/>
          <w:szCs w:val="26"/>
          <w:lang w:eastAsia="ar-SA"/>
        </w:rPr>
        <w:t>проекту районного бюджету</w:t>
      </w:r>
    </w:p>
    <w:p w:rsidR="00F42893" w:rsidRPr="003E1B9F" w:rsidRDefault="00F42893" w:rsidP="00F42893">
      <w:pPr>
        <w:spacing w:after="0"/>
        <w:rPr>
          <w:rFonts w:ascii="Times New Roman" w:hAnsi="Times New Roman"/>
          <w:b/>
          <w:i/>
          <w:sz w:val="26"/>
          <w:szCs w:val="26"/>
          <w:lang w:eastAsia="ar-SA"/>
        </w:rPr>
      </w:pPr>
      <w:r>
        <w:rPr>
          <w:rFonts w:ascii="Times New Roman" w:hAnsi="Times New Roman"/>
          <w:b/>
          <w:i/>
          <w:sz w:val="26"/>
          <w:szCs w:val="26"/>
          <w:lang w:eastAsia="ar-SA"/>
        </w:rPr>
        <w:t>на 2024 рік</w:t>
      </w:r>
    </w:p>
    <w:p w:rsidR="00B117ED" w:rsidRDefault="00B117ED" w:rsidP="003E1B9F">
      <w:pPr>
        <w:pStyle w:val="4"/>
        <w:ind w:firstLine="0"/>
        <w:jc w:val="left"/>
        <w:rPr>
          <w:rFonts w:ascii="Times New Roman" w:hAnsi="Times New Roman"/>
          <w:b/>
          <w:sz w:val="26"/>
          <w:szCs w:val="26"/>
          <w:lang w:val="uk-UA"/>
        </w:rPr>
      </w:pPr>
    </w:p>
    <w:p w:rsidR="00F42893" w:rsidRDefault="00B117ED" w:rsidP="003E1B9F">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Бюджетного кодексу України, Закон</w:t>
      </w:r>
      <w:r w:rsidR="00F42893">
        <w:rPr>
          <w:rFonts w:ascii="Times New Roman" w:hAnsi="Times New Roman"/>
          <w:sz w:val="26"/>
          <w:szCs w:val="26"/>
          <w:lang w:val="uk-UA"/>
        </w:rPr>
        <w:t>ів</w:t>
      </w:r>
      <w:r w:rsidRPr="003E1B9F">
        <w:rPr>
          <w:rFonts w:ascii="Times New Roman" w:hAnsi="Times New Roman"/>
          <w:sz w:val="26"/>
          <w:szCs w:val="26"/>
          <w:lang w:val="uk-UA"/>
        </w:rPr>
        <w:t xml:space="preserve"> України “Про </w:t>
      </w:r>
      <w:r w:rsidR="00F42893">
        <w:rPr>
          <w:rFonts w:ascii="Times New Roman" w:hAnsi="Times New Roman"/>
          <w:sz w:val="26"/>
          <w:szCs w:val="26"/>
          <w:lang w:val="uk-UA"/>
        </w:rPr>
        <w:t>місцеві державні адміністрації</w:t>
      </w:r>
      <w:r w:rsidRPr="003E1B9F">
        <w:rPr>
          <w:rFonts w:ascii="Times New Roman" w:hAnsi="Times New Roman"/>
          <w:sz w:val="26"/>
          <w:szCs w:val="26"/>
          <w:lang w:val="uk-UA"/>
        </w:rPr>
        <w:t xml:space="preserve">”, </w:t>
      </w:r>
      <w:r w:rsidR="00F42893" w:rsidRPr="003E1B9F">
        <w:rPr>
          <w:rFonts w:ascii="Times New Roman" w:hAnsi="Times New Roman"/>
          <w:sz w:val="26"/>
          <w:szCs w:val="26"/>
          <w:lang w:val="uk-UA"/>
        </w:rPr>
        <w:t xml:space="preserve">“Про </w:t>
      </w:r>
      <w:r w:rsidR="00F42893">
        <w:rPr>
          <w:rFonts w:ascii="Times New Roman" w:hAnsi="Times New Roman"/>
          <w:sz w:val="26"/>
          <w:szCs w:val="26"/>
          <w:lang w:val="uk-UA"/>
        </w:rPr>
        <w:t>правовий режим воєнного стану</w:t>
      </w:r>
      <w:r w:rsidR="00F42893" w:rsidRPr="003E1B9F">
        <w:rPr>
          <w:rFonts w:ascii="Times New Roman" w:hAnsi="Times New Roman"/>
          <w:sz w:val="26"/>
          <w:szCs w:val="26"/>
          <w:lang w:val="uk-UA"/>
        </w:rPr>
        <w:t>”</w:t>
      </w:r>
      <w:r w:rsidR="00F42893">
        <w:rPr>
          <w:rFonts w:ascii="Times New Roman" w:hAnsi="Times New Roman"/>
          <w:sz w:val="26"/>
          <w:szCs w:val="26"/>
          <w:lang w:val="uk-UA"/>
        </w:rPr>
        <w:t xml:space="preserve">, Указу Президента України від 24.02.2022 №68/2022 </w:t>
      </w:r>
      <w:r w:rsidR="00F42893" w:rsidRPr="003E1B9F">
        <w:rPr>
          <w:rFonts w:ascii="Times New Roman" w:hAnsi="Times New Roman"/>
          <w:sz w:val="26"/>
          <w:szCs w:val="26"/>
          <w:lang w:val="uk-UA"/>
        </w:rPr>
        <w:t xml:space="preserve">“Про </w:t>
      </w:r>
      <w:r w:rsidR="00F42893">
        <w:rPr>
          <w:rFonts w:ascii="Times New Roman" w:hAnsi="Times New Roman"/>
          <w:sz w:val="26"/>
          <w:szCs w:val="26"/>
          <w:lang w:val="uk-UA"/>
        </w:rPr>
        <w:t>утворення військових адміністрацій</w:t>
      </w:r>
      <w:r w:rsidR="00F42893" w:rsidRPr="003E1B9F">
        <w:rPr>
          <w:rFonts w:ascii="Times New Roman" w:hAnsi="Times New Roman"/>
          <w:sz w:val="26"/>
          <w:szCs w:val="26"/>
          <w:lang w:val="uk-UA"/>
        </w:rPr>
        <w:t>”</w:t>
      </w:r>
      <w:r w:rsidR="00F42893">
        <w:rPr>
          <w:rFonts w:ascii="Times New Roman" w:hAnsi="Times New Roman"/>
          <w:sz w:val="26"/>
          <w:szCs w:val="26"/>
          <w:lang w:val="uk-UA"/>
        </w:rPr>
        <w:t>, керуючись статтями 75 і 77 Бюджетного кодексу України, з метою економічно обґрунтованого формування і затвердження проекту районного бюджету на 2024 рік у терміни, визначені Бюджетним кодексом України:</w:t>
      </w:r>
    </w:p>
    <w:p w:rsidR="006E430D" w:rsidRPr="00F42893" w:rsidRDefault="00F42893" w:rsidP="00F42893">
      <w:pPr>
        <w:pStyle w:val="4"/>
        <w:ind w:firstLine="0"/>
        <w:rPr>
          <w:lang w:val="uk-UA"/>
        </w:rPr>
      </w:pPr>
      <w:r>
        <w:rPr>
          <w:rFonts w:ascii="Times New Roman" w:hAnsi="Times New Roman"/>
          <w:sz w:val="26"/>
          <w:szCs w:val="26"/>
          <w:lang w:val="uk-UA"/>
        </w:rPr>
        <w:t xml:space="preserve"> </w:t>
      </w:r>
    </w:p>
    <w:p w:rsidR="00730C58" w:rsidRDefault="006E430D" w:rsidP="003F3D66">
      <w:pPr>
        <w:spacing w:after="0"/>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F42893">
        <w:rPr>
          <w:rFonts w:ascii="Times New Roman" w:hAnsi="Times New Roman"/>
          <w:sz w:val="26"/>
          <w:szCs w:val="26"/>
          <w:lang w:eastAsia="ar-SA"/>
        </w:rPr>
        <w:t>Затвердити План заходів щодо забезпечення формування і затвердження проекту районного бюджету на 2024 рік (далі – План заходів), що додається.</w:t>
      </w:r>
    </w:p>
    <w:p w:rsidR="00B117ED" w:rsidRDefault="00730C58" w:rsidP="003F3D66">
      <w:pPr>
        <w:spacing w:after="0"/>
        <w:jc w:val="both"/>
        <w:rPr>
          <w:rFonts w:ascii="Times New Roman" w:hAnsi="Times New Roman"/>
          <w:sz w:val="26"/>
          <w:szCs w:val="26"/>
        </w:rPr>
      </w:pPr>
      <w:r>
        <w:rPr>
          <w:rFonts w:ascii="Times New Roman" w:hAnsi="Times New Roman"/>
          <w:sz w:val="26"/>
          <w:szCs w:val="26"/>
          <w:lang w:eastAsia="ar-SA"/>
        </w:rPr>
        <w:tab/>
      </w:r>
      <w:r w:rsidR="00F42893">
        <w:rPr>
          <w:rFonts w:ascii="Times New Roman" w:hAnsi="Times New Roman"/>
          <w:sz w:val="26"/>
          <w:szCs w:val="26"/>
          <w:lang w:eastAsia="ar-SA"/>
        </w:rPr>
        <w:t>2</w:t>
      </w:r>
      <w:r w:rsidR="00B117ED" w:rsidRPr="003F3D66">
        <w:rPr>
          <w:rFonts w:ascii="Times New Roman" w:hAnsi="Times New Roman"/>
          <w:sz w:val="26"/>
          <w:szCs w:val="26"/>
        </w:rPr>
        <w:t>.</w:t>
      </w:r>
      <w:r w:rsidR="00F42893">
        <w:rPr>
          <w:rFonts w:ascii="Times New Roman" w:hAnsi="Times New Roman"/>
          <w:sz w:val="26"/>
          <w:szCs w:val="26"/>
        </w:rPr>
        <w:t xml:space="preserve"> </w:t>
      </w:r>
      <w:r w:rsidR="00B117ED" w:rsidRPr="003F3D66">
        <w:rPr>
          <w:rFonts w:ascii="Times New Roman" w:hAnsi="Times New Roman"/>
          <w:sz w:val="26"/>
          <w:szCs w:val="26"/>
        </w:rPr>
        <w:t xml:space="preserve">Відділу фінансів районної державної  адміністрації (І.Шпак) </w:t>
      </w:r>
      <w:r w:rsidR="00F42893">
        <w:rPr>
          <w:rFonts w:ascii="Times New Roman" w:hAnsi="Times New Roman"/>
          <w:sz w:val="26"/>
          <w:szCs w:val="26"/>
        </w:rPr>
        <w:t>забезпечити координацію роботи всіх учасників бюджетного процесу та за необхідності застосовувати додаткові бюджетні процедури</w:t>
      </w:r>
      <w:r w:rsidR="00B117ED" w:rsidRPr="003F3D66">
        <w:rPr>
          <w:rFonts w:ascii="Times New Roman" w:hAnsi="Times New Roman"/>
          <w:sz w:val="26"/>
          <w:szCs w:val="26"/>
        </w:rPr>
        <w:t>.</w:t>
      </w:r>
    </w:p>
    <w:p w:rsidR="00F42893" w:rsidRPr="003F3D66" w:rsidRDefault="007151B5" w:rsidP="003F3D66">
      <w:pPr>
        <w:spacing w:after="0"/>
        <w:jc w:val="both"/>
        <w:rPr>
          <w:rFonts w:ascii="Times New Roman" w:hAnsi="Times New Roman"/>
          <w:sz w:val="26"/>
          <w:szCs w:val="26"/>
          <w:lang w:eastAsia="ar-SA"/>
        </w:rPr>
      </w:pPr>
      <w:r>
        <w:rPr>
          <w:rFonts w:ascii="Times New Roman" w:hAnsi="Times New Roman"/>
          <w:sz w:val="26"/>
          <w:szCs w:val="26"/>
        </w:rPr>
        <w:tab/>
      </w:r>
      <w:r w:rsidR="00F42893">
        <w:rPr>
          <w:rFonts w:ascii="Times New Roman" w:hAnsi="Times New Roman"/>
          <w:sz w:val="26"/>
          <w:szCs w:val="26"/>
        </w:rPr>
        <w:t>3. Керівник</w:t>
      </w:r>
      <w:r w:rsidR="00B00DD6">
        <w:rPr>
          <w:rFonts w:ascii="Times New Roman" w:hAnsi="Times New Roman"/>
          <w:sz w:val="26"/>
          <w:szCs w:val="26"/>
        </w:rPr>
        <w:t>ам</w:t>
      </w:r>
      <w:r w:rsidR="00F42893">
        <w:rPr>
          <w:rFonts w:ascii="Times New Roman" w:hAnsi="Times New Roman"/>
          <w:sz w:val="26"/>
          <w:szCs w:val="26"/>
        </w:rPr>
        <w:t xml:space="preserve"> структурних підрозділів районної державної адміністрації в межах наданих повноважень забезпечити виконання Плану заходів у визначені терміни</w:t>
      </w:r>
      <w:r>
        <w:rPr>
          <w:rFonts w:ascii="Times New Roman" w:hAnsi="Times New Roman"/>
          <w:sz w:val="26"/>
          <w:szCs w:val="26"/>
        </w:rPr>
        <w:t>.</w:t>
      </w:r>
    </w:p>
    <w:p w:rsidR="00B117ED" w:rsidRPr="003E1B9F" w:rsidRDefault="00B117ED" w:rsidP="003F3D66">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730C58">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w:t>
      </w:r>
      <w:r w:rsidR="00016F3F">
        <w:rPr>
          <w:rFonts w:ascii="Times New Roman" w:hAnsi="Times New Roman"/>
          <w:sz w:val="26"/>
          <w:szCs w:val="26"/>
        </w:rPr>
        <w:t>залишаю за собою</w:t>
      </w:r>
      <w:r w:rsidRPr="003E1B9F">
        <w:rPr>
          <w:rFonts w:ascii="Times New Roman" w:hAnsi="Times New Roman"/>
          <w:sz w:val="26"/>
          <w:szCs w:val="26"/>
        </w:rPr>
        <w:t>.</w:t>
      </w:r>
    </w:p>
    <w:p w:rsidR="00B117ED" w:rsidRPr="003E1B9F" w:rsidRDefault="00B117ED" w:rsidP="00C310A5">
      <w:pPr>
        <w:spacing w:after="0"/>
        <w:rPr>
          <w:rFonts w:ascii="Times New Roman" w:hAnsi="Times New Roman"/>
          <w:sz w:val="26"/>
          <w:szCs w:val="26"/>
          <w:lang w:eastAsia="ar-SA"/>
        </w:rPr>
      </w:pPr>
    </w:p>
    <w:p w:rsidR="00F67FC0" w:rsidRDefault="00F67FC0" w:rsidP="003E1B9F">
      <w:pPr>
        <w:rPr>
          <w:rFonts w:ascii="Times New Roman" w:hAnsi="Times New Roman"/>
          <w:b/>
          <w:bCs/>
          <w:sz w:val="26"/>
          <w:szCs w:val="26"/>
          <w:lang w:val="ru-RU"/>
        </w:rPr>
      </w:pPr>
    </w:p>
    <w:p w:rsidR="00B117ED" w:rsidRPr="003E1B9F" w:rsidRDefault="007151B5" w:rsidP="003E1B9F">
      <w:pPr>
        <w:rPr>
          <w:rFonts w:ascii="Times New Roman" w:hAnsi="Times New Roman"/>
          <w:b/>
          <w:bCs/>
          <w:sz w:val="26"/>
          <w:szCs w:val="26"/>
          <w:lang w:val="ru-RU"/>
        </w:rPr>
      </w:pPr>
      <w:r>
        <w:rPr>
          <w:rFonts w:ascii="Times New Roman" w:hAnsi="Times New Roman"/>
          <w:b/>
          <w:bCs/>
          <w:sz w:val="26"/>
          <w:szCs w:val="26"/>
          <w:lang w:val="ru-RU"/>
        </w:rPr>
        <w:t>Начальник</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sidR="00B117ED" w:rsidRPr="005B2B9F">
        <w:rPr>
          <w:rFonts w:ascii="Times New Roman" w:hAnsi="Times New Roman"/>
          <w:b/>
          <w:bCs/>
          <w:sz w:val="26"/>
          <w:szCs w:val="26"/>
          <w:lang w:val="ru-RU"/>
        </w:rPr>
        <w:t xml:space="preserve">                   </w:t>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sidR="00B117ED" w:rsidRPr="003E1B9F">
        <w:rPr>
          <w:rFonts w:ascii="Times New Roman" w:hAnsi="Times New Roman"/>
          <w:b/>
          <w:bCs/>
          <w:sz w:val="26"/>
          <w:szCs w:val="26"/>
          <w:lang w:val="ru-RU"/>
        </w:rPr>
        <w:tab/>
      </w:r>
      <w:r>
        <w:rPr>
          <w:rFonts w:ascii="Times New Roman" w:hAnsi="Times New Roman"/>
          <w:b/>
          <w:bCs/>
          <w:sz w:val="26"/>
          <w:szCs w:val="26"/>
          <w:lang w:val="ru-RU"/>
        </w:rPr>
        <w:t>Степан КУЛИНЯК</w:t>
      </w:r>
    </w:p>
    <w:p w:rsidR="00B117ED" w:rsidRPr="003E1B9F" w:rsidRDefault="00B117ED" w:rsidP="003E1B9F">
      <w:pPr>
        <w:pStyle w:val="a4"/>
        <w:ind w:firstLine="15"/>
        <w:jc w:val="both"/>
        <w:rPr>
          <w:rFonts w:ascii="Times New Roman" w:hAnsi="Times New Roman"/>
          <w:color w:val="000000"/>
          <w:sz w:val="28"/>
          <w:szCs w:val="28"/>
          <w:lang w:eastAsia="uk-UA"/>
        </w:rPr>
      </w:pPr>
    </w:p>
    <w:p w:rsidR="00B117ED" w:rsidRDefault="00B117ED" w:rsidP="001B2779">
      <w:pPr>
        <w:shd w:val="clear" w:color="auto" w:fill="FFFFFF"/>
        <w:spacing w:after="0" w:line="240" w:lineRule="auto"/>
        <w:rPr>
          <w:rFonts w:ascii="Times New Roman" w:hAnsi="Times New Roman"/>
          <w:b/>
          <w:color w:val="000000"/>
          <w:sz w:val="26"/>
          <w:szCs w:val="26"/>
          <w:lang w:eastAsia="uk-UA"/>
        </w:rPr>
      </w:pPr>
    </w:p>
    <w:p w:rsidR="00B117ED" w:rsidRDefault="00B117ED" w:rsidP="001B2779">
      <w:pPr>
        <w:shd w:val="clear" w:color="auto" w:fill="FFFFFF"/>
        <w:spacing w:after="0" w:line="240" w:lineRule="auto"/>
        <w:rPr>
          <w:rFonts w:ascii="Times New Roman" w:hAnsi="Times New Roman"/>
          <w:b/>
          <w:color w:val="000000"/>
          <w:sz w:val="26"/>
          <w:szCs w:val="26"/>
          <w:lang w:eastAsia="uk-UA"/>
        </w:rPr>
      </w:pPr>
    </w:p>
    <w:p w:rsidR="00B117ED" w:rsidRDefault="00B117ED" w:rsidP="00DE5E20">
      <w:pPr>
        <w:spacing w:after="0" w:line="240" w:lineRule="auto"/>
        <w:rPr>
          <w:rFonts w:ascii="Times New Roman" w:hAnsi="Times New Roman"/>
          <w:b/>
          <w:bCs/>
          <w:sz w:val="26"/>
          <w:szCs w:val="26"/>
          <w:lang w:eastAsia="ru-RU"/>
        </w:rPr>
      </w:pPr>
    </w:p>
    <w:p w:rsidR="00B117ED" w:rsidRDefault="00B117ED" w:rsidP="00DE5E20">
      <w:pPr>
        <w:spacing w:after="0" w:line="240" w:lineRule="auto"/>
        <w:rPr>
          <w:rFonts w:ascii="Times New Roman" w:hAnsi="Times New Roman"/>
          <w:b/>
          <w:bCs/>
          <w:sz w:val="26"/>
          <w:szCs w:val="26"/>
          <w:lang w:eastAsia="ru-RU"/>
        </w:rPr>
      </w:pPr>
    </w:p>
    <w:p w:rsidR="00016F3F" w:rsidRPr="00E51C63" w:rsidRDefault="00016F3F" w:rsidP="00DE5E20">
      <w:pPr>
        <w:spacing w:after="0" w:line="240" w:lineRule="auto"/>
        <w:rPr>
          <w:rFonts w:ascii="Times New Roman" w:hAnsi="Times New Roman"/>
          <w:b/>
          <w:bCs/>
          <w:sz w:val="26"/>
          <w:szCs w:val="26"/>
          <w:lang w:val="en-US" w:eastAsia="ru-RU"/>
        </w:rPr>
      </w:pPr>
    </w:p>
    <w:p w:rsidR="00B117ED" w:rsidRPr="00DE5E20" w:rsidRDefault="00B117ED" w:rsidP="00DE5E20">
      <w:pPr>
        <w:spacing w:after="0" w:line="240" w:lineRule="auto"/>
        <w:rPr>
          <w:rFonts w:ascii="Times New Roman" w:hAnsi="Times New Roman"/>
          <w:b/>
          <w:bCs/>
          <w:sz w:val="26"/>
          <w:szCs w:val="26"/>
          <w:lang w:eastAsia="ru-RU"/>
        </w:rPr>
      </w:pPr>
    </w:p>
    <w:sectPr w:rsidR="00B117ED"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52B"/>
    <w:rsid w:val="00182A1D"/>
    <w:rsid w:val="00187303"/>
    <w:rsid w:val="00187E3D"/>
    <w:rsid w:val="001924F1"/>
    <w:rsid w:val="00196523"/>
    <w:rsid w:val="001B2779"/>
    <w:rsid w:val="001B65E9"/>
    <w:rsid w:val="001C0A59"/>
    <w:rsid w:val="001C7514"/>
    <w:rsid w:val="001D3D45"/>
    <w:rsid w:val="001E32BE"/>
    <w:rsid w:val="00203A24"/>
    <w:rsid w:val="00207BA5"/>
    <w:rsid w:val="00214FB3"/>
    <w:rsid w:val="0021652F"/>
    <w:rsid w:val="00235142"/>
    <w:rsid w:val="00240BEC"/>
    <w:rsid w:val="00242761"/>
    <w:rsid w:val="00246107"/>
    <w:rsid w:val="002470EB"/>
    <w:rsid w:val="00247151"/>
    <w:rsid w:val="0025072B"/>
    <w:rsid w:val="00253E6F"/>
    <w:rsid w:val="00254621"/>
    <w:rsid w:val="002554F6"/>
    <w:rsid w:val="00292D45"/>
    <w:rsid w:val="00296FC4"/>
    <w:rsid w:val="002A77F6"/>
    <w:rsid w:val="002B55C8"/>
    <w:rsid w:val="002D2946"/>
    <w:rsid w:val="002F429B"/>
    <w:rsid w:val="0030001C"/>
    <w:rsid w:val="003023F0"/>
    <w:rsid w:val="00307341"/>
    <w:rsid w:val="00310634"/>
    <w:rsid w:val="003535E5"/>
    <w:rsid w:val="00367561"/>
    <w:rsid w:val="003903B1"/>
    <w:rsid w:val="003A5A50"/>
    <w:rsid w:val="003B3F7D"/>
    <w:rsid w:val="003B5DE8"/>
    <w:rsid w:val="003B7DBA"/>
    <w:rsid w:val="003C7D13"/>
    <w:rsid w:val="003D4B8A"/>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151B5"/>
    <w:rsid w:val="007303E6"/>
    <w:rsid w:val="00730C58"/>
    <w:rsid w:val="00734AE6"/>
    <w:rsid w:val="00735452"/>
    <w:rsid w:val="00741EAB"/>
    <w:rsid w:val="00772739"/>
    <w:rsid w:val="007940B2"/>
    <w:rsid w:val="00794696"/>
    <w:rsid w:val="007B150A"/>
    <w:rsid w:val="007B2108"/>
    <w:rsid w:val="007B2221"/>
    <w:rsid w:val="00805F19"/>
    <w:rsid w:val="00807C14"/>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07783"/>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0DD6"/>
    <w:rsid w:val="00B024F2"/>
    <w:rsid w:val="00B117ED"/>
    <w:rsid w:val="00B17069"/>
    <w:rsid w:val="00B222E5"/>
    <w:rsid w:val="00B24130"/>
    <w:rsid w:val="00B24BAF"/>
    <w:rsid w:val="00B312C0"/>
    <w:rsid w:val="00B4209D"/>
    <w:rsid w:val="00B441A1"/>
    <w:rsid w:val="00B80206"/>
    <w:rsid w:val="00B979DF"/>
    <w:rsid w:val="00BA3A65"/>
    <w:rsid w:val="00BC42C2"/>
    <w:rsid w:val="00BF1592"/>
    <w:rsid w:val="00BF3CE8"/>
    <w:rsid w:val="00BF421A"/>
    <w:rsid w:val="00C15A79"/>
    <w:rsid w:val="00C227CF"/>
    <w:rsid w:val="00C2774A"/>
    <w:rsid w:val="00C310A5"/>
    <w:rsid w:val="00C4329D"/>
    <w:rsid w:val="00C61CCE"/>
    <w:rsid w:val="00C6537B"/>
    <w:rsid w:val="00C6643E"/>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51C63"/>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42893"/>
    <w:rsid w:val="00F522D3"/>
    <w:rsid w:val="00F57A23"/>
    <w:rsid w:val="00F64D96"/>
    <w:rsid w:val="00F67FC0"/>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6260D0-DF1D-4891-988D-F24F8174B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880</Words>
  <Characters>503</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2023-06-12T09:34:00Z</cp:lastPrinted>
  <dcterms:created xsi:type="dcterms:W3CDTF">2023-06-13T12:57:00Z</dcterms:created>
  <dcterms:modified xsi:type="dcterms:W3CDTF">2023-06-13T12:57:00Z</dcterms:modified>
</cp:coreProperties>
</file>