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4F9" w:rsidRDefault="00905214"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5864F9" w:rsidRPr="00B441A1" w:rsidRDefault="005864F9" w:rsidP="00BF1592">
      <w:pPr>
        <w:spacing w:after="0"/>
        <w:ind w:left="-426"/>
        <w:jc w:val="center"/>
        <w:rPr>
          <w:rFonts w:ascii="Times New Roman" w:hAnsi="Times New Roman"/>
          <w:sz w:val="12"/>
          <w:szCs w:val="12"/>
        </w:rPr>
      </w:pPr>
    </w:p>
    <w:p w:rsidR="005864F9" w:rsidRDefault="005864F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5864F9" w:rsidRPr="00DC0A81" w:rsidRDefault="005864F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5864F9" w:rsidRPr="00DC0A81" w:rsidRDefault="005864F9" w:rsidP="00BF1592">
      <w:pPr>
        <w:spacing w:after="0" w:line="240" w:lineRule="auto"/>
        <w:jc w:val="center"/>
        <w:rPr>
          <w:rFonts w:ascii="Times New Roman" w:hAnsi="Times New Roman"/>
          <w:b/>
          <w:caps/>
          <w:color w:val="1D68FF"/>
          <w:sz w:val="12"/>
          <w:szCs w:val="12"/>
        </w:rPr>
      </w:pPr>
    </w:p>
    <w:p w:rsidR="005864F9" w:rsidRPr="004A2A94" w:rsidRDefault="005864F9"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5864F9" w:rsidRPr="004A2A94" w:rsidRDefault="005864F9" w:rsidP="00BF1592">
      <w:pPr>
        <w:spacing w:after="0" w:line="240" w:lineRule="auto"/>
        <w:jc w:val="center"/>
        <w:rPr>
          <w:rFonts w:ascii="Times New Roman" w:hAnsi="Times New Roman"/>
          <w:b/>
          <w:color w:val="1D68FF"/>
          <w:spacing w:val="60"/>
          <w:sz w:val="24"/>
          <w:szCs w:val="24"/>
        </w:rPr>
      </w:pPr>
    </w:p>
    <w:p w:rsidR="005864F9" w:rsidRPr="00BF1592" w:rsidRDefault="005864F9"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5864F9" w:rsidRPr="00BF1592" w:rsidRDefault="005864F9" w:rsidP="00BF1592">
      <w:pPr>
        <w:spacing w:after="0" w:line="240" w:lineRule="auto"/>
        <w:jc w:val="center"/>
        <w:rPr>
          <w:rFonts w:ascii="Times New Roman" w:hAnsi="Times New Roman"/>
          <w:color w:val="1D68FF"/>
          <w:sz w:val="28"/>
          <w:szCs w:val="28"/>
        </w:rPr>
      </w:pPr>
    </w:p>
    <w:p w:rsidR="005864F9" w:rsidRPr="00905214" w:rsidRDefault="00905214" w:rsidP="00905214">
      <w:pPr>
        <w:spacing w:after="0" w:line="240" w:lineRule="auto"/>
        <w:jc w:val="both"/>
        <w:rPr>
          <w:rFonts w:ascii="Times New Roman" w:hAnsi="Times New Roman"/>
          <w:color w:val="1D68FF"/>
          <w:sz w:val="24"/>
          <w:szCs w:val="24"/>
        </w:rPr>
      </w:pPr>
      <w:r w:rsidRPr="00905214">
        <w:rPr>
          <w:rFonts w:ascii="Times New Roman" w:hAnsi="Times New Roman"/>
          <w:color w:val="1D68FF"/>
          <w:sz w:val="24"/>
          <w:szCs w:val="24"/>
        </w:rPr>
        <w:t>13 грудня 2022 року</w:t>
      </w:r>
      <w:r w:rsidR="005864F9" w:rsidRPr="00905214">
        <w:rPr>
          <w:rFonts w:ascii="Times New Roman" w:hAnsi="Times New Roman"/>
          <w:color w:val="1D68FF"/>
          <w:sz w:val="24"/>
          <w:szCs w:val="24"/>
        </w:rPr>
        <w:t xml:space="preserve"> </w:t>
      </w:r>
      <w:r w:rsidR="005864F9" w:rsidRPr="00905214">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5864F9" w:rsidRPr="00905214">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5864F9" w:rsidRPr="00905214">
        <w:rPr>
          <w:rFonts w:ascii="Times New Roman" w:hAnsi="Times New Roman"/>
          <w:color w:val="1D68FF"/>
          <w:sz w:val="24"/>
          <w:szCs w:val="24"/>
        </w:rPr>
        <w:t xml:space="preserve">№ </w:t>
      </w:r>
      <w:r w:rsidRPr="00905214">
        <w:rPr>
          <w:rFonts w:ascii="Times New Roman" w:hAnsi="Times New Roman"/>
          <w:color w:val="1D68FF"/>
          <w:sz w:val="24"/>
          <w:szCs w:val="24"/>
        </w:rPr>
        <w:t>139</w:t>
      </w:r>
    </w:p>
    <w:p w:rsidR="005864F9" w:rsidRDefault="005864F9" w:rsidP="003C7D13">
      <w:pPr>
        <w:pStyle w:val="a4"/>
        <w:ind w:firstLine="15"/>
        <w:jc w:val="both"/>
        <w:rPr>
          <w:rFonts w:ascii="TimesNewRomanPS-BoldItalicMT" w:hAnsi="TimesNewRomanPS-BoldItalicMT" w:cs="TimesNewRomanPS-BoldItalicMT"/>
          <w:b/>
          <w:bCs/>
          <w:i/>
          <w:iCs/>
          <w:sz w:val="26"/>
          <w:szCs w:val="26"/>
        </w:rPr>
      </w:pPr>
    </w:p>
    <w:p w:rsidR="00EF7367" w:rsidRDefault="00EF7367" w:rsidP="003C7D13">
      <w:pPr>
        <w:pStyle w:val="a4"/>
        <w:ind w:firstLine="15"/>
        <w:jc w:val="both"/>
        <w:rPr>
          <w:rFonts w:ascii="TimesNewRomanPS-BoldItalicMT" w:hAnsi="TimesNewRomanPS-BoldItalicMT" w:cs="TimesNewRomanPS-BoldItalicMT"/>
          <w:b/>
          <w:bCs/>
          <w:i/>
          <w:iCs/>
          <w:sz w:val="26"/>
          <w:szCs w:val="26"/>
        </w:rPr>
      </w:pPr>
    </w:p>
    <w:p w:rsidR="005864F9" w:rsidRPr="003C7D13" w:rsidRDefault="005864F9"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047113">
        <w:rPr>
          <w:rFonts w:ascii="TimesNewRomanPS-BoldItalicMT" w:hAnsi="TimesNewRomanPS-BoldItalicMT" w:cs="TimesNewRomanPS-BoldItalicMT"/>
          <w:b/>
          <w:bCs/>
          <w:i/>
          <w:iCs/>
          <w:sz w:val="26"/>
          <w:szCs w:val="26"/>
        </w:rPr>
        <w:t>уточнення</w:t>
      </w:r>
      <w:r>
        <w:rPr>
          <w:rFonts w:ascii="TimesNewRomanPS-BoldItalicMT" w:hAnsi="TimesNewRomanPS-BoldItalicMT" w:cs="TimesNewRomanPS-BoldItalicMT"/>
          <w:b/>
          <w:bCs/>
          <w:i/>
          <w:iCs/>
          <w:sz w:val="26"/>
          <w:szCs w:val="26"/>
        </w:rPr>
        <w:t xml:space="preserve"> субвенцій</w:t>
      </w:r>
    </w:p>
    <w:p w:rsidR="005864F9" w:rsidRPr="003C7D13" w:rsidRDefault="005864F9" w:rsidP="003C7D13">
      <w:pPr>
        <w:pStyle w:val="a4"/>
        <w:ind w:firstLine="15"/>
        <w:jc w:val="both"/>
        <w:rPr>
          <w:rFonts w:ascii="Times New Roman" w:hAnsi="Times New Roman"/>
          <w:b/>
          <w:i/>
          <w:sz w:val="26"/>
          <w:szCs w:val="26"/>
        </w:rPr>
      </w:pPr>
    </w:p>
    <w:p w:rsidR="005864F9" w:rsidRPr="005C409A" w:rsidRDefault="005864F9" w:rsidP="00921371">
      <w:pPr>
        <w:autoSpaceDE w:val="0"/>
        <w:autoSpaceDN w:val="0"/>
        <w:adjustRightInd w:val="0"/>
        <w:spacing w:after="0" w:line="240" w:lineRule="auto"/>
        <w:ind w:firstLine="708"/>
        <w:jc w:val="both"/>
        <w:rPr>
          <w:rFonts w:ascii="Times New Roman" w:hAnsi="Times New Roman"/>
          <w:color w:val="000000" w:themeColor="text1"/>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xml:space="preserve">,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w:t>
      </w:r>
      <w:r w:rsidRPr="005C409A">
        <w:rPr>
          <w:rFonts w:ascii="Times New Roman" w:hAnsi="Times New Roman"/>
          <w:color w:val="000000" w:themeColor="text1"/>
          <w:sz w:val="26"/>
          <w:szCs w:val="26"/>
        </w:rPr>
        <w:t>рішенням сесій Меденицької селищної ради від 08.11.2022 року №</w:t>
      </w:r>
      <w:r w:rsidRPr="005C409A">
        <w:rPr>
          <w:rFonts w:ascii="Times New Roman" w:hAnsi="Times New Roman"/>
          <w:color w:val="000000" w:themeColor="text1"/>
          <w:sz w:val="26"/>
          <w:szCs w:val="26"/>
          <w:lang w:eastAsia="uk-UA"/>
        </w:rPr>
        <w:t>19</w:t>
      </w:r>
      <w:r w:rsidR="00B24DB9" w:rsidRPr="005C409A">
        <w:rPr>
          <w:rFonts w:ascii="Times New Roman" w:hAnsi="Times New Roman"/>
          <w:color w:val="000000" w:themeColor="text1"/>
          <w:sz w:val="26"/>
          <w:szCs w:val="26"/>
          <w:lang w:eastAsia="uk-UA"/>
        </w:rPr>
        <w:t>51</w:t>
      </w:r>
      <w:r w:rsidRPr="005C409A">
        <w:rPr>
          <w:rFonts w:ascii="Times New Roman" w:hAnsi="Times New Roman"/>
          <w:color w:val="000000" w:themeColor="text1"/>
          <w:sz w:val="26"/>
          <w:szCs w:val="26"/>
          <w:lang w:eastAsia="uk-UA"/>
        </w:rPr>
        <w:t xml:space="preserve"> “Про внесення змiн до селищного бюджету Меденицької селищної ради  на  2022 рік”, Східницької селищної ради від </w:t>
      </w:r>
      <w:r w:rsidR="00B24DB9" w:rsidRPr="005C409A">
        <w:rPr>
          <w:rFonts w:ascii="Times New Roman" w:hAnsi="Times New Roman"/>
          <w:color w:val="000000" w:themeColor="text1"/>
          <w:sz w:val="26"/>
          <w:szCs w:val="26"/>
          <w:lang w:eastAsia="uk-UA"/>
        </w:rPr>
        <w:t>07.12</w:t>
      </w:r>
      <w:r w:rsidRPr="005C409A">
        <w:rPr>
          <w:rFonts w:ascii="Times New Roman" w:hAnsi="Times New Roman"/>
          <w:color w:val="000000" w:themeColor="text1"/>
          <w:sz w:val="26"/>
          <w:szCs w:val="26"/>
          <w:lang w:eastAsia="uk-UA"/>
        </w:rPr>
        <w:t>.2022 р. №</w:t>
      </w:r>
      <w:r w:rsidR="00B24DB9" w:rsidRPr="005C409A">
        <w:rPr>
          <w:rFonts w:ascii="Times New Roman" w:hAnsi="Times New Roman"/>
          <w:color w:val="000000" w:themeColor="text1"/>
          <w:sz w:val="26"/>
          <w:szCs w:val="26"/>
          <w:lang w:eastAsia="uk-UA"/>
        </w:rPr>
        <w:t>988</w:t>
      </w:r>
      <w:r w:rsidRPr="005C409A">
        <w:rPr>
          <w:rFonts w:ascii="Times New Roman" w:hAnsi="Times New Roman"/>
          <w:color w:val="000000" w:themeColor="text1"/>
          <w:sz w:val="26"/>
          <w:szCs w:val="26"/>
          <w:lang w:eastAsia="uk-UA"/>
        </w:rPr>
        <w:t xml:space="preserve"> “Про внесення змін в рішення селищної ради від 23.12.2021 р. №586 “Про селищний бюджет Східницької територіальної громади на 2022 рік”, Бориславської міської ради від </w:t>
      </w:r>
      <w:r w:rsidR="00B24DB9" w:rsidRPr="005C409A">
        <w:rPr>
          <w:rFonts w:ascii="Times New Roman" w:hAnsi="Times New Roman"/>
          <w:color w:val="000000" w:themeColor="text1"/>
          <w:sz w:val="26"/>
          <w:szCs w:val="26"/>
          <w:lang w:eastAsia="uk-UA"/>
        </w:rPr>
        <w:t>07.12</w:t>
      </w:r>
      <w:r w:rsidRPr="005C409A">
        <w:rPr>
          <w:rFonts w:ascii="Times New Roman" w:hAnsi="Times New Roman"/>
          <w:color w:val="000000" w:themeColor="text1"/>
          <w:sz w:val="26"/>
          <w:szCs w:val="26"/>
          <w:lang w:eastAsia="uk-UA"/>
        </w:rPr>
        <w:t>.2022 р. №</w:t>
      </w:r>
      <w:r w:rsidR="00B24DB9" w:rsidRPr="005C409A">
        <w:rPr>
          <w:rFonts w:ascii="Times New Roman" w:hAnsi="Times New Roman"/>
          <w:color w:val="000000" w:themeColor="text1"/>
          <w:sz w:val="26"/>
          <w:szCs w:val="26"/>
          <w:lang w:eastAsia="uk-UA"/>
        </w:rPr>
        <w:t>1162</w:t>
      </w:r>
      <w:r w:rsidRPr="005C409A">
        <w:rPr>
          <w:rFonts w:ascii="Times New Roman" w:hAnsi="Times New Roman"/>
          <w:color w:val="000000" w:themeColor="text1"/>
          <w:sz w:val="26"/>
          <w:szCs w:val="26"/>
          <w:lang w:eastAsia="uk-UA"/>
        </w:rPr>
        <w:t xml:space="preserve"> “Про внесення змін до пп.1, пп.2 п.1 рішення міської ради від 23.12.2021 року №755 “Про бюджет Бориславської міської територіальної громади на 2022 рік” за загальним та спеціальним фондом та в додатки 1,2,3,4,</w:t>
      </w:r>
      <w:r w:rsidR="00B24DB9" w:rsidRPr="005C409A">
        <w:rPr>
          <w:rFonts w:ascii="Times New Roman" w:hAnsi="Times New Roman"/>
          <w:color w:val="000000" w:themeColor="text1"/>
          <w:sz w:val="26"/>
          <w:szCs w:val="26"/>
          <w:lang w:eastAsia="uk-UA"/>
        </w:rPr>
        <w:t>5,</w:t>
      </w:r>
      <w:r w:rsidRPr="005C409A">
        <w:rPr>
          <w:rFonts w:ascii="Times New Roman" w:hAnsi="Times New Roman"/>
          <w:color w:val="000000" w:themeColor="text1"/>
          <w:sz w:val="26"/>
          <w:szCs w:val="26"/>
          <w:lang w:eastAsia="uk-UA"/>
        </w:rPr>
        <w:t>6 до нього”</w:t>
      </w:r>
      <w:r w:rsidRPr="005C409A">
        <w:rPr>
          <w:rFonts w:ascii="Times New Roman" w:hAnsi="Times New Roman"/>
          <w:color w:val="000000" w:themeColor="text1"/>
          <w:sz w:val="26"/>
          <w:szCs w:val="26"/>
        </w:rPr>
        <w:t>:</w:t>
      </w:r>
    </w:p>
    <w:p w:rsidR="005864F9" w:rsidRPr="007D6C6D" w:rsidRDefault="005864F9" w:rsidP="00921371">
      <w:pPr>
        <w:autoSpaceDE w:val="0"/>
        <w:autoSpaceDN w:val="0"/>
        <w:adjustRightInd w:val="0"/>
        <w:spacing w:after="0" w:line="240" w:lineRule="auto"/>
        <w:ind w:firstLine="708"/>
        <w:jc w:val="both"/>
        <w:rPr>
          <w:rFonts w:ascii="Times New Roman" w:hAnsi="Times New Roman"/>
          <w:sz w:val="26"/>
          <w:szCs w:val="26"/>
        </w:rPr>
      </w:pPr>
    </w:p>
    <w:p w:rsidR="00EC317F" w:rsidRDefault="005864F9" w:rsidP="00EC317F">
      <w:pPr>
        <w:spacing w:after="0" w:line="240" w:lineRule="auto"/>
        <w:jc w:val="both"/>
        <w:rPr>
          <w:rFonts w:ascii="Times New Roman" w:hAnsi="Times New Roman"/>
          <w:bCs/>
          <w:sz w:val="26"/>
          <w:szCs w:val="26"/>
        </w:rPr>
      </w:pPr>
      <w:r w:rsidRPr="00BE46A8">
        <w:rPr>
          <w:rFonts w:ascii="Times New Roman" w:hAnsi="Times New Roman"/>
          <w:sz w:val="26"/>
          <w:szCs w:val="26"/>
        </w:rPr>
        <w:t xml:space="preserve">        1.</w:t>
      </w:r>
      <w:r w:rsidR="00EC317F">
        <w:rPr>
          <w:rFonts w:ascii="Times New Roman" w:hAnsi="Times New Roman"/>
          <w:sz w:val="26"/>
          <w:szCs w:val="26"/>
        </w:rPr>
        <w:t xml:space="preserve">Зменшити </w:t>
      </w:r>
      <w:r w:rsidR="007257E4">
        <w:rPr>
          <w:rFonts w:ascii="Times New Roman" w:hAnsi="Times New Roman"/>
          <w:sz w:val="26"/>
          <w:szCs w:val="26"/>
        </w:rPr>
        <w:t>обсяг субвенції по загальному фонду районного бюджету в загальній сумі 840,0 тис.грн</w:t>
      </w:r>
      <w:r w:rsidR="00797480">
        <w:rPr>
          <w:rFonts w:ascii="Times New Roman" w:hAnsi="Times New Roman"/>
          <w:sz w:val="26"/>
          <w:szCs w:val="26"/>
        </w:rPr>
        <w:t>.</w:t>
      </w:r>
      <w:r w:rsidR="007257E4">
        <w:rPr>
          <w:rFonts w:ascii="Times New Roman" w:hAnsi="Times New Roman"/>
          <w:sz w:val="26"/>
          <w:szCs w:val="26"/>
        </w:rPr>
        <w:t xml:space="preserve"> за рахунок коштів субвенцій з </w:t>
      </w:r>
      <w:r w:rsidR="007257E4" w:rsidRPr="00BE46A8">
        <w:rPr>
          <w:rFonts w:ascii="Times New Roman" w:hAnsi="Times New Roman"/>
          <w:sz w:val="26"/>
          <w:szCs w:val="26"/>
        </w:rPr>
        <w:t xml:space="preserve">Меденицької селищної ради – </w:t>
      </w:r>
      <w:r w:rsidR="00096AFD">
        <w:rPr>
          <w:rFonts w:ascii="Times New Roman" w:hAnsi="Times New Roman"/>
          <w:sz w:val="26"/>
          <w:szCs w:val="26"/>
        </w:rPr>
        <w:t xml:space="preserve">           </w:t>
      </w:r>
      <w:r w:rsidR="007257E4" w:rsidRPr="00BE46A8">
        <w:rPr>
          <w:rFonts w:ascii="Times New Roman" w:hAnsi="Times New Roman"/>
          <w:sz w:val="26"/>
          <w:szCs w:val="26"/>
        </w:rPr>
        <w:t xml:space="preserve">315,0 тис.грн., Східницької селищної ради – 225,0 тис.грн., Бориславської </w:t>
      </w:r>
      <w:r w:rsidR="007257E4">
        <w:rPr>
          <w:rFonts w:ascii="Times New Roman" w:hAnsi="Times New Roman"/>
          <w:sz w:val="26"/>
          <w:szCs w:val="26"/>
        </w:rPr>
        <w:t xml:space="preserve">міської ради – 300,0 тис.грн. та відповідно зменшити </w:t>
      </w:r>
      <w:r w:rsidR="00EC317F">
        <w:rPr>
          <w:rFonts w:ascii="Times New Roman" w:hAnsi="Times New Roman"/>
          <w:sz w:val="26"/>
          <w:szCs w:val="26"/>
        </w:rPr>
        <w:t xml:space="preserve">бюджетні призначення </w:t>
      </w:r>
      <w:r w:rsidR="00967FBB">
        <w:rPr>
          <w:rFonts w:ascii="Times New Roman" w:hAnsi="Times New Roman"/>
          <w:sz w:val="26"/>
          <w:szCs w:val="26"/>
        </w:rPr>
        <w:t xml:space="preserve">по загальному фонду </w:t>
      </w:r>
      <w:r w:rsidR="007257E4">
        <w:rPr>
          <w:rFonts w:ascii="Times New Roman" w:hAnsi="Times New Roman"/>
          <w:sz w:val="26"/>
          <w:szCs w:val="26"/>
        </w:rPr>
        <w:t xml:space="preserve">місцевого бюджету </w:t>
      </w:r>
      <w:r w:rsidR="00EC317F" w:rsidRPr="00BE46A8">
        <w:rPr>
          <w:rFonts w:ascii="Times New Roman" w:hAnsi="Times New Roman"/>
          <w:sz w:val="26"/>
          <w:szCs w:val="26"/>
        </w:rPr>
        <w:t xml:space="preserve">Дрогобицькій районній державній адміністрації (військовій адміністрації) </w:t>
      </w:r>
      <w:r w:rsidR="007257E4">
        <w:rPr>
          <w:rFonts w:ascii="Times New Roman" w:hAnsi="Times New Roman"/>
          <w:sz w:val="26"/>
          <w:szCs w:val="26"/>
        </w:rPr>
        <w:t>на цю ж суму</w:t>
      </w:r>
      <w:r w:rsidR="00967FBB">
        <w:rPr>
          <w:rFonts w:ascii="Times New Roman" w:hAnsi="Times New Roman"/>
          <w:sz w:val="26"/>
          <w:szCs w:val="26"/>
        </w:rPr>
        <w:t xml:space="preserve"> </w:t>
      </w:r>
      <w:r w:rsidR="00EC317F" w:rsidRPr="00BE46A8">
        <w:rPr>
          <w:rFonts w:ascii="Times New Roman" w:hAnsi="Times New Roman"/>
          <w:sz w:val="26"/>
          <w:szCs w:val="26"/>
        </w:rPr>
        <w:t xml:space="preserve">за КПКВК 0218240 </w:t>
      </w:r>
      <w:r w:rsidR="005C409A" w:rsidRPr="00BE46A8">
        <w:rPr>
          <w:rFonts w:ascii="Times New Roman" w:hAnsi="Times New Roman"/>
          <w:sz w:val="26"/>
          <w:szCs w:val="26"/>
        </w:rPr>
        <w:t>“</w:t>
      </w:r>
      <w:r w:rsidR="00EC317F" w:rsidRPr="00BE46A8">
        <w:rPr>
          <w:rFonts w:ascii="Times New Roman" w:hAnsi="Times New Roman"/>
          <w:sz w:val="26"/>
          <w:szCs w:val="26"/>
        </w:rPr>
        <w:t>Заходи та ро</w:t>
      </w:r>
      <w:r w:rsidR="00967FBB">
        <w:rPr>
          <w:rFonts w:ascii="Times New Roman" w:hAnsi="Times New Roman"/>
          <w:sz w:val="26"/>
          <w:szCs w:val="26"/>
        </w:rPr>
        <w:t xml:space="preserve">боти з територіальної оборони” </w:t>
      </w:r>
      <w:r w:rsidR="00EC317F" w:rsidRPr="00BE46A8">
        <w:rPr>
          <w:rFonts w:ascii="Times New Roman" w:hAnsi="Times New Roman"/>
          <w:sz w:val="26"/>
          <w:szCs w:val="26"/>
        </w:rPr>
        <w:t xml:space="preserve">КЕКВ </w:t>
      </w:r>
      <w:r w:rsidR="00EC317F">
        <w:rPr>
          <w:rFonts w:ascii="Times New Roman" w:hAnsi="Times New Roman"/>
          <w:sz w:val="26"/>
          <w:szCs w:val="26"/>
        </w:rPr>
        <w:t>22</w:t>
      </w:r>
      <w:r w:rsidR="005C409A">
        <w:rPr>
          <w:rFonts w:ascii="Times New Roman" w:hAnsi="Times New Roman"/>
          <w:sz w:val="26"/>
          <w:szCs w:val="26"/>
        </w:rPr>
        <w:t xml:space="preserve">10 </w:t>
      </w:r>
      <w:r w:rsidR="00EC317F" w:rsidRPr="00BE46A8">
        <w:rPr>
          <w:rFonts w:ascii="Times New Roman" w:hAnsi="Times New Roman"/>
          <w:sz w:val="26"/>
          <w:szCs w:val="26"/>
        </w:rPr>
        <w:t>Предмети, матеріали, обладнання та інвентар”  на фінансування</w:t>
      </w:r>
      <w:r w:rsidR="00797480">
        <w:rPr>
          <w:rFonts w:ascii="Times New Roman" w:hAnsi="Times New Roman"/>
          <w:sz w:val="26"/>
          <w:szCs w:val="26"/>
        </w:rPr>
        <w:t xml:space="preserve"> </w:t>
      </w:r>
      <w:r w:rsidR="00EC317F" w:rsidRPr="00BE46A8">
        <w:rPr>
          <w:rFonts w:ascii="Times New Roman" w:hAnsi="Times New Roman"/>
          <w:sz w:val="26"/>
          <w:szCs w:val="26"/>
        </w:rPr>
        <w:t xml:space="preserve"> Програми “</w:t>
      </w:r>
      <w:r w:rsidR="00EC317F">
        <w:rPr>
          <w:rFonts w:ascii="Times New Roman" w:hAnsi="Times New Roman"/>
          <w:bCs/>
          <w:sz w:val="26"/>
          <w:szCs w:val="26"/>
        </w:rPr>
        <w:t>П</w:t>
      </w:r>
      <w:r w:rsidR="00EC317F" w:rsidRPr="00BE46A8">
        <w:rPr>
          <w:rFonts w:ascii="Times New Roman" w:hAnsi="Times New Roman"/>
          <w:bCs/>
          <w:sz w:val="26"/>
          <w:szCs w:val="26"/>
        </w:rPr>
        <w:t>ідтримк</w:t>
      </w:r>
      <w:r w:rsidR="00EC317F">
        <w:rPr>
          <w:rFonts w:ascii="Times New Roman" w:hAnsi="Times New Roman"/>
          <w:bCs/>
          <w:sz w:val="26"/>
          <w:szCs w:val="26"/>
        </w:rPr>
        <w:t>а</w:t>
      </w:r>
      <w:r w:rsidR="00EC317F" w:rsidRPr="00BE46A8">
        <w:rPr>
          <w:rFonts w:ascii="Times New Roman" w:hAnsi="Times New Roman"/>
          <w:bCs/>
          <w:sz w:val="26"/>
          <w:szCs w:val="26"/>
        </w:rPr>
        <w:t xml:space="preserve"> територіальної оборони</w:t>
      </w:r>
      <w:r w:rsidR="00EC317F" w:rsidRPr="00BE46A8">
        <w:rPr>
          <w:rFonts w:ascii="Times New Roman" w:hAnsi="Times New Roman"/>
          <w:sz w:val="26"/>
          <w:szCs w:val="26"/>
        </w:rPr>
        <w:t xml:space="preserve"> </w:t>
      </w:r>
      <w:r w:rsidR="00EC317F" w:rsidRPr="00BE46A8">
        <w:rPr>
          <w:rFonts w:ascii="Times New Roman" w:hAnsi="Times New Roman"/>
          <w:bCs/>
          <w:sz w:val="26"/>
          <w:szCs w:val="26"/>
        </w:rPr>
        <w:t>та підготовк</w:t>
      </w:r>
      <w:r w:rsidR="00EC317F">
        <w:rPr>
          <w:rFonts w:ascii="Times New Roman" w:hAnsi="Times New Roman"/>
          <w:bCs/>
          <w:sz w:val="26"/>
          <w:szCs w:val="26"/>
        </w:rPr>
        <w:t>а</w:t>
      </w:r>
      <w:r w:rsidR="00EC317F" w:rsidRPr="00BE46A8">
        <w:rPr>
          <w:rFonts w:ascii="Times New Roman" w:hAnsi="Times New Roman"/>
          <w:bCs/>
          <w:sz w:val="26"/>
          <w:szCs w:val="26"/>
        </w:rPr>
        <w:t xml:space="preserve"> населення Дрогобицького району до участі в русі національного спротиву на 2022 рік”</w:t>
      </w:r>
      <w:r w:rsidR="00B85B96">
        <w:rPr>
          <w:rFonts w:ascii="Times New Roman" w:hAnsi="Times New Roman"/>
          <w:bCs/>
          <w:sz w:val="26"/>
          <w:szCs w:val="26"/>
        </w:rPr>
        <w:t>.</w:t>
      </w:r>
    </w:p>
    <w:p w:rsidR="00FF16F7" w:rsidRDefault="00967FBB" w:rsidP="00741EAB">
      <w:pPr>
        <w:spacing w:after="0" w:line="240" w:lineRule="auto"/>
        <w:jc w:val="both"/>
        <w:rPr>
          <w:rFonts w:ascii="Times New Roman" w:hAnsi="Times New Roman"/>
          <w:sz w:val="26"/>
          <w:szCs w:val="26"/>
        </w:rPr>
      </w:pPr>
      <w:r>
        <w:rPr>
          <w:rFonts w:ascii="Times New Roman" w:hAnsi="Times New Roman"/>
          <w:bCs/>
          <w:sz w:val="26"/>
          <w:szCs w:val="26"/>
        </w:rPr>
        <w:tab/>
        <w:t>2.</w:t>
      </w:r>
      <w:r w:rsidR="00836B45">
        <w:rPr>
          <w:rFonts w:ascii="Times New Roman" w:hAnsi="Times New Roman"/>
          <w:bCs/>
          <w:sz w:val="26"/>
          <w:szCs w:val="26"/>
        </w:rPr>
        <w:t xml:space="preserve">Затвердити </w:t>
      </w:r>
      <w:r w:rsidR="00F5471A">
        <w:rPr>
          <w:rFonts w:ascii="Times New Roman" w:hAnsi="Times New Roman"/>
          <w:bCs/>
          <w:sz w:val="26"/>
          <w:szCs w:val="26"/>
        </w:rPr>
        <w:t>в районному бюджеті субвенц</w:t>
      </w:r>
      <w:r w:rsidR="00A16EF0">
        <w:rPr>
          <w:rFonts w:ascii="Times New Roman" w:hAnsi="Times New Roman"/>
          <w:bCs/>
          <w:sz w:val="26"/>
          <w:szCs w:val="26"/>
        </w:rPr>
        <w:t>ії</w:t>
      </w:r>
      <w:r w:rsidR="00F5471A">
        <w:rPr>
          <w:rFonts w:ascii="Times New Roman" w:hAnsi="Times New Roman"/>
          <w:bCs/>
          <w:sz w:val="26"/>
          <w:szCs w:val="26"/>
        </w:rPr>
        <w:t xml:space="preserve"> в загальній сумі 840,0 тис.грн.</w:t>
      </w:r>
      <w:r w:rsidR="00FF16F7">
        <w:rPr>
          <w:rFonts w:ascii="Times New Roman" w:hAnsi="Times New Roman"/>
          <w:bCs/>
          <w:sz w:val="26"/>
          <w:szCs w:val="26"/>
        </w:rPr>
        <w:t xml:space="preserve"> виділені із бюджетів територіальних громад району </w:t>
      </w:r>
      <w:r w:rsidR="00FF16F7" w:rsidRPr="00BE46A8">
        <w:rPr>
          <w:rFonts w:ascii="Times New Roman" w:hAnsi="Times New Roman"/>
          <w:sz w:val="26"/>
          <w:szCs w:val="26"/>
        </w:rPr>
        <w:t xml:space="preserve">(Меденицької селищної ради – 315,0 тис.грн., Східницької селищної ради – 225,0 тис.грн., Бориславської </w:t>
      </w:r>
      <w:r w:rsidR="00FF16F7">
        <w:rPr>
          <w:rFonts w:ascii="Times New Roman" w:hAnsi="Times New Roman"/>
          <w:sz w:val="26"/>
          <w:szCs w:val="26"/>
        </w:rPr>
        <w:t>міської ради – 300,0 тис.грн.</w:t>
      </w:r>
      <w:r w:rsidR="00FF16F7" w:rsidRPr="00BE46A8">
        <w:rPr>
          <w:rFonts w:ascii="Times New Roman" w:hAnsi="Times New Roman"/>
          <w:sz w:val="26"/>
          <w:szCs w:val="26"/>
        </w:rPr>
        <w:t>)</w:t>
      </w:r>
      <w:r w:rsidR="00FF16F7">
        <w:rPr>
          <w:rFonts w:ascii="Times New Roman" w:hAnsi="Times New Roman"/>
          <w:sz w:val="26"/>
          <w:szCs w:val="26"/>
        </w:rPr>
        <w:t xml:space="preserve">, з </w:t>
      </w:r>
      <w:r w:rsidR="00A16EF0">
        <w:rPr>
          <w:rFonts w:ascii="Times New Roman" w:hAnsi="Times New Roman"/>
          <w:sz w:val="26"/>
          <w:szCs w:val="26"/>
        </w:rPr>
        <w:t>них</w:t>
      </w:r>
      <w:r w:rsidR="00FF16F7">
        <w:rPr>
          <w:rFonts w:ascii="Times New Roman" w:hAnsi="Times New Roman"/>
          <w:sz w:val="26"/>
          <w:szCs w:val="26"/>
        </w:rPr>
        <w:t>:</w:t>
      </w:r>
    </w:p>
    <w:p w:rsidR="00FF16F7" w:rsidRDefault="00FF16F7" w:rsidP="00FF16F7">
      <w:pPr>
        <w:spacing w:after="0" w:line="240" w:lineRule="auto"/>
        <w:ind w:firstLine="708"/>
        <w:jc w:val="both"/>
        <w:rPr>
          <w:rFonts w:ascii="Times New Roman" w:hAnsi="Times New Roman"/>
          <w:sz w:val="26"/>
          <w:szCs w:val="26"/>
        </w:rPr>
      </w:pPr>
      <w:r>
        <w:rPr>
          <w:rFonts w:ascii="Times New Roman" w:hAnsi="Times New Roman"/>
          <w:sz w:val="26"/>
          <w:szCs w:val="26"/>
        </w:rPr>
        <w:t xml:space="preserve">- </w:t>
      </w:r>
      <w:r w:rsidR="005C409A">
        <w:rPr>
          <w:rFonts w:ascii="Times New Roman" w:hAnsi="Times New Roman"/>
          <w:sz w:val="26"/>
          <w:szCs w:val="26"/>
        </w:rPr>
        <w:t xml:space="preserve">по </w:t>
      </w:r>
      <w:r>
        <w:rPr>
          <w:rFonts w:ascii="Times New Roman" w:hAnsi="Times New Roman"/>
          <w:sz w:val="26"/>
          <w:szCs w:val="26"/>
        </w:rPr>
        <w:t xml:space="preserve">загальному фонду </w:t>
      </w:r>
      <w:r w:rsidR="00A16EF0">
        <w:rPr>
          <w:rFonts w:ascii="Times New Roman" w:hAnsi="Times New Roman"/>
          <w:sz w:val="26"/>
          <w:szCs w:val="26"/>
        </w:rPr>
        <w:t>-</w:t>
      </w:r>
      <w:r>
        <w:rPr>
          <w:rFonts w:ascii="Times New Roman" w:hAnsi="Times New Roman"/>
          <w:sz w:val="26"/>
          <w:szCs w:val="26"/>
        </w:rPr>
        <w:t xml:space="preserve"> 300,0 тис.грн.</w:t>
      </w:r>
      <w:r w:rsidRPr="00BE46A8">
        <w:rPr>
          <w:rFonts w:ascii="Times New Roman" w:hAnsi="Times New Roman"/>
          <w:sz w:val="26"/>
          <w:szCs w:val="26"/>
        </w:rPr>
        <w:t xml:space="preserve"> </w:t>
      </w:r>
      <w:r>
        <w:rPr>
          <w:rFonts w:ascii="Times New Roman" w:hAnsi="Times New Roman"/>
          <w:sz w:val="26"/>
          <w:szCs w:val="26"/>
        </w:rPr>
        <w:t>та спрямувати їх у спеціальний фонд бюджету розвитку</w:t>
      </w:r>
      <w:r w:rsidR="00A16EF0">
        <w:rPr>
          <w:rFonts w:ascii="Times New Roman" w:hAnsi="Times New Roman"/>
          <w:sz w:val="26"/>
          <w:szCs w:val="26"/>
        </w:rPr>
        <w:t xml:space="preserve"> районного бюджету</w:t>
      </w:r>
      <w:r>
        <w:rPr>
          <w:rFonts w:ascii="Times New Roman" w:hAnsi="Times New Roman"/>
          <w:sz w:val="26"/>
          <w:szCs w:val="26"/>
        </w:rPr>
        <w:t>;</w:t>
      </w:r>
    </w:p>
    <w:p w:rsidR="00FF16F7" w:rsidRDefault="00FF16F7" w:rsidP="00FF16F7">
      <w:pPr>
        <w:spacing w:after="0" w:line="240" w:lineRule="auto"/>
        <w:ind w:firstLine="708"/>
        <w:jc w:val="both"/>
        <w:rPr>
          <w:rFonts w:ascii="Times New Roman" w:hAnsi="Times New Roman"/>
          <w:sz w:val="26"/>
          <w:szCs w:val="26"/>
        </w:rPr>
      </w:pPr>
      <w:r>
        <w:rPr>
          <w:rFonts w:ascii="Times New Roman" w:hAnsi="Times New Roman"/>
          <w:sz w:val="26"/>
          <w:szCs w:val="26"/>
        </w:rPr>
        <w:t>- по спеціальному фонду в сумі 540,0 тис.грн.</w:t>
      </w:r>
    </w:p>
    <w:p w:rsidR="005864F9" w:rsidRPr="00BE46A8" w:rsidRDefault="00FF16F7" w:rsidP="005C409A">
      <w:pPr>
        <w:spacing w:after="0" w:line="240" w:lineRule="auto"/>
        <w:ind w:firstLine="567"/>
        <w:jc w:val="both"/>
        <w:rPr>
          <w:rFonts w:ascii="Times New Roman" w:hAnsi="Times New Roman"/>
          <w:sz w:val="26"/>
          <w:szCs w:val="26"/>
        </w:rPr>
      </w:pPr>
      <w:r>
        <w:rPr>
          <w:rFonts w:ascii="Times New Roman" w:hAnsi="Times New Roman"/>
          <w:sz w:val="26"/>
          <w:szCs w:val="26"/>
        </w:rPr>
        <w:t xml:space="preserve">3. Збільшити бюджетні призначення по спеціальному фонду місцевого бюджету Дрогобицької районної державної адміністрації </w:t>
      </w:r>
      <w:r w:rsidRPr="00BE46A8">
        <w:rPr>
          <w:rFonts w:ascii="Times New Roman" w:hAnsi="Times New Roman"/>
          <w:sz w:val="26"/>
          <w:szCs w:val="26"/>
        </w:rPr>
        <w:t>(військовій адміністрації)</w:t>
      </w:r>
      <w:r>
        <w:rPr>
          <w:rFonts w:ascii="Times New Roman" w:hAnsi="Times New Roman"/>
          <w:sz w:val="26"/>
          <w:szCs w:val="26"/>
        </w:rPr>
        <w:t xml:space="preserve"> за рахунок вищевказан</w:t>
      </w:r>
      <w:r w:rsidR="00A16EF0">
        <w:rPr>
          <w:rFonts w:ascii="Times New Roman" w:hAnsi="Times New Roman"/>
          <w:sz w:val="26"/>
          <w:szCs w:val="26"/>
        </w:rPr>
        <w:t>их</w:t>
      </w:r>
      <w:r>
        <w:rPr>
          <w:rFonts w:ascii="Times New Roman" w:hAnsi="Times New Roman"/>
          <w:sz w:val="26"/>
          <w:szCs w:val="26"/>
        </w:rPr>
        <w:t xml:space="preserve"> субвенці</w:t>
      </w:r>
      <w:r w:rsidR="00A16EF0">
        <w:rPr>
          <w:rFonts w:ascii="Times New Roman" w:hAnsi="Times New Roman"/>
          <w:sz w:val="26"/>
          <w:szCs w:val="26"/>
        </w:rPr>
        <w:t>й</w:t>
      </w:r>
      <w:r>
        <w:rPr>
          <w:rFonts w:ascii="Times New Roman" w:hAnsi="Times New Roman"/>
          <w:sz w:val="26"/>
          <w:szCs w:val="26"/>
        </w:rPr>
        <w:t xml:space="preserve"> </w:t>
      </w:r>
      <w:r w:rsidR="00836B45">
        <w:rPr>
          <w:rFonts w:ascii="Times New Roman" w:hAnsi="Times New Roman"/>
          <w:bCs/>
          <w:sz w:val="26"/>
          <w:szCs w:val="26"/>
        </w:rPr>
        <w:t xml:space="preserve">в загальній сумі 840,0 тис.грн. </w:t>
      </w:r>
      <w:r w:rsidR="005864F9" w:rsidRPr="00BE46A8">
        <w:rPr>
          <w:rFonts w:ascii="Times New Roman" w:hAnsi="Times New Roman"/>
          <w:sz w:val="26"/>
          <w:szCs w:val="26"/>
        </w:rPr>
        <w:t xml:space="preserve">за КПКВК 0218240 ”Заходи та </w:t>
      </w:r>
      <w:r w:rsidR="005864F9" w:rsidRPr="00BE46A8">
        <w:rPr>
          <w:rFonts w:ascii="Times New Roman" w:hAnsi="Times New Roman"/>
          <w:sz w:val="26"/>
          <w:szCs w:val="26"/>
        </w:rPr>
        <w:lastRenderedPageBreak/>
        <w:t xml:space="preserve">роботи з територіальної оборони”  КЕКВ </w:t>
      </w:r>
      <w:r w:rsidR="00EC317F">
        <w:rPr>
          <w:rFonts w:ascii="Times New Roman" w:hAnsi="Times New Roman"/>
          <w:sz w:val="26"/>
          <w:szCs w:val="26"/>
        </w:rPr>
        <w:t>31</w:t>
      </w:r>
      <w:r w:rsidR="005864F9" w:rsidRPr="00BE46A8">
        <w:rPr>
          <w:rFonts w:ascii="Times New Roman" w:hAnsi="Times New Roman"/>
          <w:sz w:val="26"/>
          <w:szCs w:val="26"/>
        </w:rPr>
        <w:t xml:space="preserve">10 </w:t>
      </w:r>
      <w:r w:rsidR="005C409A" w:rsidRPr="00BE46A8">
        <w:rPr>
          <w:rFonts w:ascii="Times New Roman" w:hAnsi="Times New Roman"/>
          <w:sz w:val="26"/>
          <w:szCs w:val="26"/>
        </w:rPr>
        <w:t>“</w:t>
      </w:r>
      <w:r w:rsidR="00EC317F">
        <w:rPr>
          <w:rFonts w:ascii="Times New Roman" w:hAnsi="Times New Roman"/>
          <w:sz w:val="26"/>
          <w:szCs w:val="26"/>
        </w:rPr>
        <w:t>Придбання обладнання і предметів довгострокового користування</w:t>
      </w:r>
      <w:r w:rsidR="005864F9" w:rsidRPr="00BE46A8">
        <w:rPr>
          <w:rFonts w:ascii="Times New Roman" w:hAnsi="Times New Roman"/>
          <w:sz w:val="26"/>
          <w:szCs w:val="26"/>
        </w:rPr>
        <w:t>” на фінансування Програми “</w:t>
      </w:r>
      <w:r w:rsidR="005864F9">
        <w:rPr>
          <w:rFonts w:ascii="Times New Roman" w:hAnsi="Times New Roman"/>
          <w:bCs/>
          <w:sz w:val="26"/>
          <w:szCs w:val="26"/>
        </w:rPr>
        <w:t>П</w:t>
      </w:r>
      <w:r w:rsidR="005864F9" w:rsidRPr="00BE46A8">
        <w:rPr>
          <w:rFonts w:ascii="Times New Roman" w:hAnsi="Times New Roman"/>
          <w:bCs/>
          <w:sz w:val="26"/>
          <w:szCs w:val="26"/>
        </w:rPr>
        <w:t>ідтримк</w:t>
      </w:r>
      <w:r w:rsidR="005864F9">
        <w:rPr>
          <w:rFonts w:ascii="Times New Roman" w:hAnsi="Times New Roman"/>
          <w:bCs/>
          <w:sz w:val="26"/>
          <w:szCs w:val="26"/>
        </w:rPr>
        <w:t>а</w:t>
      </w:r>
      <w:r w:rsidR="005864F9" w:rsidRPr="00BE46A8">
        <w:rPr>
          <w:rFonts w:ascii="Times New Roman" w:hAnsi="Times New Roman"/>
          <w:bCs/>
          <w:sz w:val="26"/>
          <w:szCs w:val="26"/>
        </w:rPr>
        <w:t xml:space="preserve"> територіальної оборони</w:t>
      </w:r>
      <w:r w:rsidR="005864F9" w:rsidRPr="00BE46A8">
        <w:rPr>
          <w:rFonts w:ascii="Times New Roman" w:hAnsi="Times New Roman"/>
          <w:sz w:val="26"/>
          <w:szCs w:val="26"/>
        </w:rPr>
        <w:t xml:space="preserve"> </w:t>
      </w:r>
      <w:r w:rsidR="005864F9" w:rsidRPr="00BE46A8">
        <w:rPr>
          <w:rFonts w:ascii="Times New Roman" w:hAnsi="Times New Roman"/>
          <w:bCs/>
          <w:sz w:val="26"/>
          <w:szCs w:val="26"/>
        </w:rPr>
        <w:t>та підготовк</w:t>
      </w:r>
      <w:r w:rsidR="005864F9">
        <w:rPr>
          <w:rFonts w:ascii="Times New Roman" w:hAnsi="Times New Roman"/>
          <w:bCs/>
          <w:sz w:val="26"/>
          <w:szCs w:val="26"/>
        </w:rPr>
        <w:t>а</w:t>
      </w:r>
      <w:r w:rsidR="005864F9" w:rsidRPr="00BE46A8">
        <w:rPr>
          <w:rFonts w:ascii="Times New Roman" w:hAnsi="Times New Roman"/>
          <w:bCs/>
          <w:sz w:val="26"/>
          <w:szCs w:val="26"/>
        </w:rPr>
        <w:t xml:space="preserve"> населення Дрогобицького району до участі в русі національного спротиву на 2022 рік”</w:t>
      </w:r>
      <w:r w:rsidR="005864F9">
        <w:rPr>
          <w:rFonts w:ascii="Times New Roman" w:hAnsi="Times New Roman"/>
          <w:bCs/>
          <w:sz w:val="26"/>
          <w:szCs w:val="26"/>
        </w:rPr>
        <w:t>.</w:t>
      </w:r>
    </w:p>
    <w:p w:rsidR="005864F9" w:rsidRPr="00923D46" w:rsidRDefault="005864F9" w:rsidP="00741EAB">
      <w:pPr>
        <w:spacing w:after="0" w:line="240" w:lineRule="auto"/>
        <w:jc w:val="both"/>
        <w:rPr>
          <w:rFonts w:ascii="Times New Roman" w:hAnsi="Times New Roman"/>
          <w:sz w:val="26"/>
          <w:szCs w:val="26"/>
        </w:rPr>
      </w:pPr>
      <w:r>
        <w:rPr>
          <w:sz w:val="26"/>
          <w:szCs w:val="26"/>
        </w:rPr>
        <w:t xml:space="preserve">          </w:t>
      </w:r>
      <w:r w:rsidR="00FF16F7">
        <w:rPr>
          <w:rFonts w:ascii="Times New Roman" w:hAnsi="Times New Roman"/>
          <w:sz w:val="26"/>
          <w:szCs w:val="26"/>
        </w:rPr>
        <w:t>4</w:t>
      </w:r>
      <w:r>
        <w:rPr>
          <w:rFonts w:ascii="Times New Roman" w:hAnsi="Times New Roman"/>
          <w:sz w:val="26"/>
          <w:szCs w:val="26"/>
        </w:rPr>
        <w:t>.Відділу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w:t>
      </w:r>
      <w:r w:rsidRPr="00923D46">
        <w:rPr>
          <w:rFonts w:ascii="Times New Roman" w:hAnsi="Times New Roman"/>
          <w:sz w:val="26"/>
          <w:szCs w:val="26"/>
        </w:rPr>
        <w:t>(</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5864F9" w:rsidRPr="00036CBE" w:rsidRDefault="00FF16F7" w:rsidP="00741EAB">
      <w:pPr>
        <w:pStyle w:val="a7"/>
        <w:tabs>
          <w:tab w:val="left" w:pos="10773"/>
        </w:tabs>
        <w:spacing w:before="0"/>
        <w:ind w:firstLine="567"/>
      </w:pPr>
      <w:r>
        <w:t>5</w:t>
      </w:r>
      <w:r w:rsidR="005864F9">
        <w:t>.</w:t>
      </w:r>
      <w:r w:rsidR="005864F9" w:rsidRPr="00036CBE">
        <w:t xml:space="preserve">Відділу </w:t>
      </w:r>
      <w:r w:rsidR="005864F9">
        <w:t xml:space="preserve">фінансово-господарського забезпечення апарату </w:t>
      </w:r>
      <w:r w:rsidR="005864F9" w:rsidRPr="00036CBE">
        <w:t xml:space="preserve"> </w:t>
      </w:r>
      <w:r w:rsidR="005864F9" w:rsidRPr="00923D46">
        <w:t>рай</w:t>
      </w:r>
      <w:r w:rsidR="005864F9">
        <w:t xml:space="preserve">онної </w:t>
      </w:r>
      <w:r w:rsidR="005864F9" w:rsidRPr="00923D46">
        <w:t>держа</w:t>
      </w:r>
      <w:r w:rsidR="005864F9">
        <w:t>вної а</w:t>
      </w:r>
      <w:r w:rsidR="005864F9" w:rsidRPr="00923D46">
        <w:t>дміністрації</w:t>
      </w:r>
      <w:r w:rsidR="005864F9">
        <w:t xml:space="preserve"> (Р.Боднарук)</w:t>
      </w:r>
      <w:r w:rsidR="005864F9" w:rsidRPr="00036CBE">
        <w:t xml:space="preserve">  забезпечити</w:t>
      </w:r>
      <w:r w:rsidR="005864F9">
        <w:t xml:space="preserve"> цільове використання коштів</w:t>
      </w:r>
      <w:r w:rsidR="005864F9" w:rsidRPr="00036CBE">
        <w:t>.</w:t>
      </w:r>
    </w:p>
    <w:p w:rsidR="005864F9" w:rsidRPr="00741EAB" w:rsidRDefault="00FF16F7" w:rsidP="00741EAB">
      <w:pPr>
        <w:pStyle w:val="a4"/>
        <w:ind w:firstLine="567"/>
        <w:jc w:val="both"/>
        <w:rPr>
          <w:rFonts w:ascii="Times New Roman" w:hAnsi="Times New Roman"/>
          <w:sz w:val="26"/>
          <w:szCs w:val="26"/>
        </w:rPr>
      </w:pPr>
      <w:r>
        <w:rPr>
          <w:rFonts w:ascii="Times New Roman" w:hAnsi="Times New Roman"/>
          <w:sz w:val="26"/>
          <w:szCs w:val="26"/>
          <w:lang w:val="ru-RU"/>
        </w:rPr>
        <w:t>6</w:t>
      </w:r>
      <w:r w:rsidR="005864F9" w:rsidRPr="003C7D13">
        <w:rPr>
          <w:rFonts w:ascii="Times New Roman" w:hAnsi="Times New Roman"/>
          <w:sz w:val="26"/>
          <w:szCs w:val="26"/>
        </w:rPr>
        <w:t xml:space="preserve">. Контроль за виконанням розпорядження </w:t>
      </w:r>
      <w:r w:rsidR="005864F9">
        <w:rPr>
          <w:rFonts w:ascii="Times New Roman" w:hAnsi="Times New Roman"/>
          <w:sz w:val="26"/>
          <w:szCs w:val="26"/>
        </w:rPr>
        <w:t>покласти на заступника відповідно до розподілу функціональних обов</w:t>
      </w:r>
      <w:r w:rsidR="005864F9" w:rsidRPr="00741EAB">
        <w:rPr>
          <w:rFonts w:ascii="Times New Roman" w:hAnsi="Times New Roman"/>
          <w:sz w:val="26"/>
          <w:szCs w:val="26"/>
          <w:lang w:val="ru-RU"/>
        </w:rPr>
        <w:t>’</w:t>
      </w:r>
      <w:r w:rsidR="005864F9">
        <w:rPr>
          <w:rFonts w:ascii="Times New Roman" w:hAnsi="Times New Roman"/>
          <w:sz w:val="26"/>
          <w:szCs w:val="26"/>
        </w:rPr>
        <w:t>язків</w:t>
      </w:r>
      <w:r w:rsidR="005864F9" w:rsidRPr="003C7D13">
        <w:rPr>
          <w:rFonts w:ascii="Times New Roman" w:hAnsi="Times New Roman"/>
          <w:sz w:val="26"/>
          <w:szCs w:val="26"/>
        </w:rPr>
        <w:t>.</w:t>
      </w:r>
    </w:p>
    <w:p w:rsidR="005864F9" w:rsidRDefault="005864F9" w:rsidP="001B2779">
      <w:pPr>
        <w:shd w:val="clear" w:color="auto" w:fill="FFFFFF"/>
        <w:spacing w:after="0" w:line="240" w:lineRule="auto"/>
        <w:rPr>
          <w:rFonts w:ascii="Times New Roman" w:hAnsi="Times New Roman"/>
          <w:b/>
          <w:color w:val="000000"/>
          <w:sz w:val="26"/>
          <w:szCs w:val="26"/>
          <w:lang w:eastAsia="uk-UA"/>
        </w:rPr>
      </w:pPr>
    </w:p>
    <w:p w:rsidR="008F5E98" w:rsidRDefault="008F5E98" w:rsidP="001B2779">
      <w:pPr>
        <w:shd w:val="clear" w:color="auto" w:fill="FFFFFF"/>
        <w:spacing w:after="0" w:line="240" w:lineRule="auto"/>
        <w:rPr>
          <w:rFonts w:ascii="Times New Roman" w:hAnsi="Times New Roman"/>
          <w:b/>
          <w:color w:val="000000"/>
          <w:sz w:val="26"/>
          <w:szCs w:val="26"/>
          <w:lang w:eastAsia="uk-UA"/>
        </w:rPr>
      </w:pPr>
    </w:p>
    <w:p w:rsidR="008F5E98" w:rsidRDefault="008F5E98" w:rsidP="001B2779">
      <w:pPr>
        <w:shd w:val="clear" w:color="auto" w:fill="FFFFFF"/>
        <w:spacing w:after="0" w:line="240" w:lineRule="auto"/>
        <w:rPr>
          <w:rFonts w:ascii="Times New Roman" w:hAnsi="Times New Roman"/>
          <w:b/>
          <w:color w:val="000000"/>
          <w:sz w:val="26"/>
          <w:szCs w:val="26"/>
          <w:lang w:eastAsia="uk-UA"/>
        </w:rPr>
      </w:pPr>
    </w:p>
    <w:p w:rsidR="005864F9" w:rsidRDefault="005864F9" w:rsidP="001B2779">
      <w:pPr>
        <w:shd w:val="clear" w:color="auto" w:fill="FFFFFF"/>
        <w:spacing w:after="0" w:line="240" w:lineRule="auto"/>
        <w:rPr>
          <w:rFonts w:ascii="Times New Roman" w:hAnsi="Times New Roman"/>
          <w:b/>
          <w:color w:val="000000"/>
          <w:sz w:val="26"/>
          <w:szCs w:val="26"/>
          <w:lang w:eastAsia="uk-UA"/>
        </w:rPr>
      </w:pPr>
    </w:p>
    <w:p w:rsidR="005864F9" w:rsidRPr="001E32BE" w:rsidRDefault="00E40BD0"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864F9">
        <w:rPr>
          <w:rFonts w:ascii="Times New Roman" w:hAnsi="Times New Roman"/>
          <w:b/>
          <w:color w:val="000000"/>
          <w:sz w:val="26"/>
          <w:szCs w:val="26"/>
          <w:lang w:eastAsia="uk-UA"/>
        </w:rPr>
        <w:tab/>
      </w:r>
      <w:r w:rsidR="005C409A">
        <w:rPr>
          <w:rFonts w:ascii="Times New Roman" w:hAnsi="Times New Roman"/>
          <w:b/>
          <w:color w:val="000000"/>
          <w:sz w:val="26"/>
          <w:szCs w:val="26"/>
          <w:lang w:eastAsia="uk-UA"/>
        </w:rPr>
        <w:t xml:space="preserve">    </w:t>
      </w:r>
      <w:r>
        <w:rPr>
          <w:rFonts w:ascii="Times New Roman" w:hAnsi="Times New Roman"/>
          <w:b/>
          <w:color w:val="000000"/>
          <w:sz w:val="26"/>
          <w:szCs w:val="26"/>
          <w:lang w:eastAsia="uk-UA"/>
        </w:rPr>
        <w:t>Степан КУЛИНЯК</w:t>
      </w:r>
    </w:p>
    <w:p w:rsidR="005864F9" w:rsidRDefault="005864F9"/>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Pr="00DE5E20"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5864F9" w:rsidRDefault="005864F9" w:rsidP="00DE5E20">
      <w:pPr>
        <w:spacing w:after="0" w:line="240" w:lineRule="auto"/>
        <w:rPr>
          <w:rFonts w:ascii="Times New Roman" w:hAnsi="Times New Roman"/>
          <w:b/>
          <w:bCs/>
          <w:sz w:val="26"/>
          <w:szCs w:val="26"/>
          <w:lang w:eastAsia="ru-RU"/>
        </w:rPr>
      </w:pPr>
    </w:p>
    <w:p w:rsidR="00E40BD0" w:rsidRDefault="00E40BD0" w:rsidP="00DE5E20">
      <w:pPr>
        <w:spacing w:after="0" w:line="240" w:lineRule="auto"/>
        <w:rPr>
          <w:rFonts w:ascii="Times New Roman" w:hAnsi="Times New Roman"/>
          <w:b/>
          <w:bCs/>
          <w:sz w:val="26"/>
          <w:szCs w:val="26"/>
          <w:lang w:eastAsia="ru-RU"/>
        </w:rPr>
      </w:pPr>
    </w:p>
    <w:p w:rsidR="00E40BD0" w:rsidRDefault="00E40BD0" w:rsidP="00DE5E20">
      <w:pPr>
        <w:spacing w:after="0" w:line="240" w:lineRule="auto"/>
        <w:rPr>
          <w:rFonts w:ascii="Times New Roman" w:hAnsi="Times New Roman"/>
          <w:b/>
          <w:bCs/>
          <w:sz w:val="26"/>
          <w:szCs w:val="26"/>
          <w:lang w:eastAsia="ru-RU"/>
        </w:rPr>
      </w:pPr>
    </w:p>
    <w:sectPr w:rsidR="00E40BD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3E20"/>
    <w:rsid w:val="00013184"/>
    <w:rsid w:val="00014016"/>
    <w:rsid w:val="000204A2"/>
    <w:rsid w:val="00022247"/>
    <w:rsid w:val="00027A8A"/>
    <w:rsid w:val="00036CBE"/>
    <w:rsid w:val="00047113"/>
    <w:rsid w:val="000525D1"/>
    <w:rsid w:val="00055A1E"/>
    <w:rsid w:val="00055C3E"/>
    <w:rsid w:val="00055D9D"/>
    <w:rsid w:val="000605D5"/>
    <w:rsid w:val="0007540E"/>
    <w:rsid w:val="00077D24"/>
    <w:rsid w:val="00085CE5"/>
    <w:rsid w:val="00096AFD"/>
    <w:rsid w:val="000A5C06"/>
    <w:rsid w:val="000C6F4C"/>
    <w:rsid w:val="000D1B1B"/>
    <w:rsid w:val="000F365A"/>
    <w:rsid w:val="001055B0"/>
    <w:rsid w:val="001212CF"/>
    <w:rsid w:val="001443F6"/>
    <w:rsid w:val="0015497C"/>
    <w:rsid w:val="001749F4"/>
    <w:rsid w:val="00177D05"/>
    <w:rsid w:val="001817C0"/>
    <w:rsid w:val="00182A1D"/>
    <w:rsid w:val="00187E3D"/>
    <w:rsid w:val="001924F1"/>
    <w:rsid w:val="00196523"/>
    <w:rsid w:val="001B2779"/>
    <w:rsid w:val="001B65E9"/>
    <w:rsid w:val="001C0A59"/>
    <w:rsid w:val="001C6098"/>
    <w:rsid w:val="001C7514"/>
    <w:rsid w:val="001E32BE"/>
    <w:rsid w:val="001E7713"/>
    <w:rsid w:val="00214FB3"/>
    <w:rsid w:val="00240BEC"/>
    <w:rsid w:val="002470EB"/>
    <w:rsid w:val="0025072B"/>
    <w:rsid w:val="00253E6F"/>
    <w:rsid w:val="002545F3"/>
    <w:rsid w:val="002554F6"/>
    <w:rsid w:val="002809C4"/>
    <w:rsid w:val="00292D45"/>
    <w:rsid w:val="00296FC4"/>
    <w:rsid w:val="002B55C8"/>
    <w:rsid w:val="002D2946"/>
    <w:rsid w:val="0030001C"/>
    <w:rsid w:val="00307341"/>
    <w:rsid w:val="00310634"/>
    <w:rsid w:val="00322E27"/>
    <w:rsid w:val="00342DC9"/>
    <w:rsid w:val="003535E5"/>
    <w:rsid w:val="00356911"/>
    <w:rsid w:val="003619B8"/>
    <w:rsid w:val="00367561"/>
    <w:rsid w:val="003903B1"/>
    <w:rsid w:val="003969D7"/>
    <w:rsid w:val="003A5A50"/>
    <w:rsid w:val="003B5DE8"/>
    <w:rsid w:val="003C7D13"/>
    <w:rsid w:val="003D2EB8"/>
    <w:rsid w:val="003F4A59"/>
    <w:rsid w:val="003F4BD1"/>
    <w:rsid w:val="0043305C"/>
    <w:rsid w:val="0044447A"/>
    <w:rsid w:val="004678C4"/>
    <w:rsid w:val="00473480"/>
    <w:rsid w:val="004741FE"/>
    <w:rsid w:val="0049033C"/>
    <w:rsid w:val="00495688"/>
    <w:rsid w:val="00497AC1"/>
    <w:rsid w:val="004A2A94"/>
    <w:rsid w:val="004C4904"/>
    <w:rsid w:val="004D185B"/>
    <w:rsid w:val="004F6E9A"/>
    <w:rsid w:val="00503A69"/>
    <w:rsid w:val="00511FA1"/>
    <w:rsid w:val="00531A13"/>
    <w:rsid w:val="00542B36"/>
    <w:rsid w:val="005560FB"/>
    <w:rsid w:val="00560361"/>
    <w:rsid w:val="00572C9F"/>
    <w:rsid w:val="005864F9"/>
    <w:rsid w:val="00586E66"/>
    <w:rsid w:val="00587F14"/>
    <w:rsid w:val="005B132B"/>
    <w:rsid w:val="005C409A"/>
    <w:rsid w:val="005D77F5"/>
    <w:rsid w:val="005D7E37"/>
    <w:rsid w:val="005E1573"/>
    <w:rsid w:val="005F18C4"/>
    <w:rsid w:val="0060279A"/>
    <w:rsid w:val="006029D6"/>
    <w:rsid w:val="00604A1C"/>
    <w:rsid w:val="006060A4"/>
    <w:rsid w:val="00643FA4"/>
    <w:rsid w:val="006606AD"/>
    <w:rsid w:val="00671B99"/>
    <w:rsid w:val="006879B9"/>
    <w:rsid w:val="00693368"/>
    <w:rsid w:val="006A0C8E"/>
    <w:rsid w:val="006C03E0"/>
    <w:rsid w:val="006C50B9"/>
    <w:rsid w:val="006C6EA3"/>
    <w:rsid w:val="006C7776"/>
    <w:rsid w:val="006E0D5E"/>
    <w:rsid w:val="007067E7"/>
    <w:rsid w:val="00710492"/>
    <w:rsid w:val="007257E4"/>
    <w:rsid w:val="007303E6"/>
    <w:rsid w:val="00734AE6"/>
    <w:rsid w:val="00735166"/>
    <w:rsid w:val="00741EAB"/>
    <w:rsid w:val="007623CD"/>
    <w:rsid w:val="00762EF5"/>
    <w:rsid w:val="007679D8"/>
    <w:rsid w:val="007718A8"/>
    <w:rsid w:val="00772739"/>
    <w:rsid w:val="00780E41"/>
    <w:rsid w:val="00781ACE"/>
    <w:rsid w:val="007940B2"/>
    <w:rsid w:val="00797480"/>
    <w:rsid w:val="007B2108"/>
    <w:rsid w:val="007B2221"/>
    <w:rsid w:val="007C3513"/>
    <w:rsid w:val="007D6C6D"/>
    <w:rsid w:val="007E086B"/>
    <w:rsid w:val="008306E7"/>
    <w:rsid w:val="00836B45"/>
    <w:rsid w:val="008469CD"/>
    <w:rsid w:val="00864D74"/>
    <w:rsid w:val="00867347"/>
    <w:rsid w:val="00890CB5"/>
    <w:rsid w:val="00890EA5"/>
    <w:rsid w:val="008A209B"/>
    <w:rsid w:val="008A7A24"/>
    <w:rsid w:val="008B2723"/>
    <w:rsid w:val="008C0B13"/>
    <w:rsid w:val="008C5D10"/>
    <w:rsid w:val="008D52E0"/>
    <w:rsid w:val="008E5D68"/>
    <w:rsid w:val="008E6430"/>
    <w:rsid w:val="008F5E98"/>
    <w:rsid w:val="00905214"/>
    <w:rsid w:val="00906C9E"/>
    <w:rsid w:val="00906D74"/>
    <w:rsid w:val="00912C31"/>
    <w:rsid w:val="00921371"/>
    <w:rsid w:val="00923101"/>
    <w:rsid w:val="00923D46"/>
    <w:rsid w:val="0093770E"/>
    <w:rsid w:val="0095566D"/>
    <w:rsid w:val="00957C95"/>
    <w:rsid w:val="00962DAE"/>
    <w:rsid w:val="00963481"/>
    <w:rsid w:val="00967FBB"/>
    <w:rsid w:val="0098106E"/>
    <w:rsid w:val="009D3DD6"/>
    <w:rsid w:val="009E2E67"/>
    <w:rsid w:val="009E6C0F"/>
    <w:rsid w:val="009F5F16"/>
    <w:rsid w:val="00A16EF0"/>
    <w:rsid w:val="00A17B9B"/>
    <w:rsid w:val="00A17F00"/>
    <w:rsid w:val="00A504C2"/>
    <w:rsid w:val="00A7125F"/>
    <w:rsid w:val="00A724C8"/>
    <w:rsid w:val="00A773A5"/>
    <w:rsid w:val="00A94696"/>
    <w:rsid w:val="00AB140A"/>
    <w:rsid w:val="00AB3CB1"/>
    <w:rsid w:val="00AC429A"/>
    <w:rsid w:val="00AD3F6A"/>
    <w:rsid w:val="00AD5B5F"/>
    <w:rsid w:val="00AF1B11"/>
    <w:rsid w:val="00AF461D"/>
    <w:rsid w:val="00B024F2"/>
    <w:rsid w:val="00B06614"/>
    <w:rsid w:val="00B12364"/>
    <w:rsid w:val="00B17069"/>
    <w:rsid w:val="00B222E5"/>
    <w:rsid w:val="00B24130"/>
    <w:rsid w:val="00B24BAF"/>
    <w:rsid w:val="00B24DB9"/>
    <w:rsid w:val="00B312C0"/>
    <w:rsid w:val="00B4209D"/>
    <w:rsid w:val="00B441A1"/>
    <w:rsid w:val="00B47A3D"/>
    <w:rsid w:val="00B85B96"/>
    <w:rsid w:val="00B87458"/>
    <w:rsid w:val="00B95332"/>
    <w:rsid w:val="00B979DF"/>
    <w:rsid w:val="00BA3A65"/>
    <w:rsid w:val="00BE46A8"/>
    <w:rsid w:val="00BF1592"/>
    <w:rsid w:val="00BF3CE8"/>
    <w:rsid w:val="00BF421A"/>
    <w:rsid w:val="00C15A79"/>
    <w:rsid w:val="00C227CF"/>
    <w:rsid w:val="00C26F77"/>
    <w:rsid w:val="00C2774A"/>
    <w:rsid w:val="00C4329D"/>
    <w:rsid w:val="00C6537B"/>
    <w:rsid w:val="00C90B27"/>
    <w:rsid w:val="00CD66E2"/>
    <w:rsid w:val="00CE091B"/>
    <w:rsid w:val="00CE3FE0"/>
    <w:rsid w:val="00CE6237"/>
    <w:rsid w:val="00CF382B"/>
    <w:rsid w:val="00D033E6"/>
    <w:rsid w:val="00D06EFD"/>
    <w:rsid w:val="00D110F5"/>
    <w:rsid w:val="00D16A5B"/>
    <w:rsid w:val="00D2038E"/>
    <w:rsid w:val="00D27BE5"/>
    <w:rsid w:val="00D4104E"/>
    <w:rsid w:val="00D50437"/>
    <w:rsid w:val="00D648F1"/>
    <w:rsid w:val="00D75E10"/>
    <w:rsid w:val="00D872EC"/>
    <w:rsid w:val="00D90C75"/>
    <w:rsid w:val="00DA64E6"/>
    <w:rsid w:val="00DC048F"/>
    <w:rsid w:val="00DC0A81"/>
    <w:rsid w:val="00DD7EF8"/>
    <w:rsid w:val="00DE5DD1"/>
    <w:rsid w:val="00DE5E20"/>
    <w:rsid w:val="00DE7234"/>
    <w:rsid w:val="00DF1DC6"/>
    <w:rsid w:val="00E02B6B"/>
    <w:rsid w:val="00E03371"/>
    <w:rsid w:val="00E04CC3"/>
    <w:rsid w:val="00E0701F"/>
    <w:rsid w:val="00E40BD0"/>
    <w:rsid w:val="00E61B7B"/>
    <w:rsid w:val="00E72E10"/>
    <w:rsid w:val="00E820EC"/>
    <w:rsid w:val="00E93E38"/>
    <w:rsid w:val="00E95813"/>
    <w:rsid w:val="00EB6779"/>
    <w:rsid w:val="00EC0506"/>
    <w:rsid w:val="00EC317F"/>
    <w:rsid w:val="00ED6209"/>
    <w:rsid w:val="00ED64B5"/>
    <w:rsid w:val="00EE393B"/>
    <w:rsid w:val="00EE44D0"/>
    <w:rsid w:val="00EF53FC"/>
    <w:rsid w:val="00EF7367"/>
    <w:rsid w:val="00F01BD1"/>
    <w:rsid w:val="00F141CF"/>
    <w:rsid w:val="00F31ECD"/>
    <w:rsid w:val="00F36602"/>
    <w:rsid w:val="00F40064"/>
    <w:rsid w:val="00F5471A"/>
    <w:rsid w:val="00F57A23"/>
    <w:rsid w:val="00F94BCE"/>
    <w:rsid w:val="00F97DDB"/>
    <w:rsid w:val="00FB0EAF"/>
    <w:rsid w:val="00FB118C"/>
    <w:rsid w:val="00FB1CCC"/>
    <w:rsid w:val="00FD3DA1"/>
    <w:rsid w:val="00FF16F7"/>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86443">
      <w:marLeft w:val="0"/>
      <w:marRight w:val="0"/>
      <w:marTop w:val="0"/>
      <w:marBottom w:val="0"/>
      <w:divBdr>
        <w:top w:val="none" w:sz="0" w:space="0" w:color="auto"/>
        <w:left w:val="none" w:sz="0" w:space="0" w:color="auto"/>
        <w:bottom w:val="none" w:sz="0" w:space="0" w:color="auto"/>
        <w:right w:val="none" w:sz="0" w:space="0" w:color="auto"/>
      </w:divBdr>
    </w:div>
    <w:div w:id="453986444">
      <w:marLeft w:val="0"/>
      <w:marRight w:val="0"/>
      <w:marTop w:val="0"/>
      <w:marBottom w:val="0"/>
      <w:divBdr>
        <w:top w:val="none" w:sz="0" w:space="0" w:color="auto"/>
        <w:left w:val="none" w:sz="0" w:space="0" w:color="auto"/>
        <w:bottom w:val="none" w:sz="0" w:space="0" w:color="auto"/>
        <w:right w:val="none" w:sz="0" w:space="0" w:color="auto"/>
      </w:divBdr>
    </w:div>
    <w:div w:id="453986445">
      <w:marLeft w:val="0"/>
      <w:marRight w:val="0"/>
      <w:marTop w:val="0"/>
      <w:marBottom w:val="0"/>
      <w:divBdr>
        <w:top w:val="none" w:sz="0" w:space="0" w:color="auto"/>
        <w:left w:val="none" w:sz="0" w:space="0" w:color="auto"/>
        <w:bottom w:val="none" w:sz="0" w:space="0" w:color="auto"/>
        <w:right w:val="none" w:sz="0" w:space="0" w:color="auto"/>
      </w:divBdr>
    </w:div>
    <w:div w:id="453986446">
      <w:marLeft w:val="0"/>
      <w:marRight w:val="0"/>
      <w:marTop w:val="0"/>
      <w:marBottom w:val="0"/>
      <w:divBdr>
        <w:top w:val="none" w:sz="0" w:space="0" w:color="auto"/>
        <w:left w:val="none" w:sz="0" w:space="0" w:color="auto"/>
        <w:bottom w:val="none" w:sz="0" w:space="0" w:color="auto"/>
        <w:right w:val="none" w:sz="0" w:space="0" w:color="auto"/>
      </w:divBdr>
    </w:div>
    <w:div w:id="453986447">
      <w:marLeft w:val="0"/>
      <w:marRight w:val="0"/>
      <w:marTop w:val="0"/>
      <w:marBottom w:val="0"/>
      <w:divBdr>
        <w:top w:val="none" w:sz="0" w:space="0" w:color="auto"/>
        <w:left w:val="none" w:sz="0" w:space="0" w:color="auto"/>
        <w:bottom w:val="none" w:sz="0" w:space="0" w:color="auto"/>
        <w:right w:val="none" w:sz="0" w:space="0" w:color="auto"/>
      </w:divBdr>
    </w:div>
    <w:div w:id="453986448">
      <w:marLeft w:val="0"/>
      <w:marRight w:val="0"/>
      <w:marTop w:val="0"/>
      <w:marBottom w:val="0"/>
      <w:divBdr>
        <w:top w:val="none" w:sz="0" w:space="0" w:color="auto"/>
        <w:left w:val="none" w:sz="0" w:space="0" w:color="auto"/>
        <w:bottom w:val="none" w:sz="0" w:space="0" w:color="auto"/>
        <w:right w:val="none" w:sz="0" w:space="0" w:color="auto"/>
      </w:divBdr>
      <w:divsChild>
        <w:div w:id="453986435">
          <w:marLeft w:val="0"/>
          <w:marRight w:val="0"/>
          <w:marTop w:val="120"/>
          <w:marBottom w:val="0"/>
          <w:divBdr>
            <w:top w:val="none" w:sz="0" w:space="0" w:color="auto"/>
            <w:left w:val="none" w:sz="0" w:space="0" w:color="auto"/>
            <w:bottom w:val="none" w:sz="0" w:space="0" w:color="auto"/>
            <w:right w:val="none" w:sz="0" w:space="0" w:color="auto"/>
          </w:divBdr>
          <w:divsChild>
            <w:div w:id="453986461">
              <w:marLeft w:val="0"/>
              <w:marRight w:val="0"/>
              <w:marTop w:val="0"/>
              <w:marBottom w:val="0"/>
              <w:divBdr>
                <w:top w:val="none" w:sz="0" w:space="0" w:color="auto"/>
                <w:left w:val="none" w:sz="0" w:space="0" w:color="auto"/>
                <w:bottom w:val="none" w:sz="0" w:space="0" w:color="auto"/>
                <w:right w:val="none" w:sz="0" w:space="0" w:color="auto"/>
              </w:divBdr>
            </w:div>
          </w:divsChild>
        </w:div>
        <w:div w:id="453986453">
          <w:marLeft w:val="0"/>
          <w:marRight w:val="0"/>
          <w:marTop w:val="0"/>
          <w:marBottom w:val="0"/>
          <w:divBdr>
            <w:top w:val="none" w:sz="0" w:space="0" w:color="auto"/>
            <w:left w:val="none" w:sz="0" w:space="0" w:color="auto"/>
            <w:bottom w:val="none" w:sz="0" w:space="0" w:color="auto"/>
            <w:right w:val="none" w:sz="0" w:space="0" w:color="auto"/>
          </w:divBdr>
        </w:div>
        <w:div w:id="453986457">
          <w:marLeft w:val="0"/>
          <w:marRight w:val="0"/>
          <w:marTop w:val="120"/>
          <w:marBottom w:val="0"/>
          <w:divBdr>
            <w:top w:val="none" w:sz="0" w:space="0" w:color="auto"/>
            <w:left w:val="none" w:sz="0" w:space="0" w:color="auto"/>
            <w:bottom w:val="none" w:sz="0" w:space="0" w:color="auto"/>
            <w:right w:val="none" w:sz="0" w:space="0" w:color="auto"/>
          </w:divBdr>
          <w:divsChild>
            <w:div w:id="453986436">
              <w:marLeft w:val="0"/>
              <w:marRight w:val="0"/>
              <w:marTop w:val="0"/>
              <w:marBottom w:val="0"/>
              <w:divBdr>
                <w:top w:val="none" w:sz="0" w:space="0" w:color="auto"/>
                <w:left w:val="none" w:sz="0" w:space="0" w:color="auto"/>
                <w:bottom w:val="none" w:sz="0" w:space="0" w:color="auto"/>
                <w:right w:val="none" w:sz="0" w:space="0" w:color="auto"/>
              </w:divBdr>
            </w:div>
            <w:div w:id="453986437">
              <w:marLeft w:val="0"/>
              <w:marRight w:val="0"/>
              <w:marTop w:val="0"/>
              <w:marBottom w:val="0"/>
              <w:divBdr>
                <w:top w:val="none" w:sz="0" w:space="0" w:color="auto"/>
                <w:left w:val="none" w:sz="0" w:space="0" w:color="auto"/>
                <w:bottom w:val="none" w:sz="0" w:space="0" w:color="auto"/>
                <w:right w:val="none" w:sz="0" w:space="0" w:color="auto"/>
              </w:divBdr>
            </w:div>
            <w:div w:id="453986438">
              <w:marLeft w:val="0"/>
              <w:marRight w:val="0"/>
              <w:marTop w:val="0"/>
              <w:marBottom w:val="0"/>
              <w:divBdr>
                <w:top w:val="none" w:sz="0" w:space="0" w:color="auto"/>
                <w:left w:val="none" w:sz="0" w:space="0" w:color="auto"/>
                <w:bottom w:val="none" w:sz="0" w:space="0" w:color="auto"/>
                <w:right w:val="none" w:sz="0" w:space="0" w:color="auto"/>
              </w:divBdr>
            </w:div>
            <w:div w:id="453986439">
              <w:marLeft w:val="0"/>
              <w:marRight w:val="0"/>
              <w:marTop w:val="0"/>
              <w:marBottom w:val="0"/>
              <w:divBdr>
                <w:top w:val="none" w:sz="0" w:space="0" w:color="auto"/>
                <w:left w:val="none" w:sz="0" w:space="0" w:color="auto"/>
                <w:bottom w:val="none" w:sz="0" w:space="0" w:color="auto"/>
                <w:right w:val="none" w:sz="0" w:space="0" w:color="auto"/>
              </w:divBdr>
            </w:div>
            <w:div w:id="453986440">
              <w:marLeft w:val="0"/>
              <w:marRight w:val="0"/>
              <w:marTop w:val="0"/>
              <w:marBottom w:val="0"/>
              <w:divBdr>
                <w:top w:val="none" w:sz="0" w:space="0" w:color="auto"/>
                <w:left w:val="none" w:sz="0" w:space="0" w:color="auto"/>
                <w:bottom w:val="none" w:sz="0" w:space="0" w:color="auto"/>
                <w:right w:val="none" w:sz="0" w:space="0" w:color="auto"/>
              </w:divBdr>
            </w:div>
            <w:div w:id="453986441">
              <w:marLeft w:val="0"/>
              <w:marRight w:val="0"/>
              <w:marTop w:val="0"/>
              <w:marBottom w:val="0"/>
              <w:divBdr>
                <w:top w:val="none" w:sz="0" w:space="0" w:color="auto"/>
                <w:left w:val="none" w:sz="0" w:space="0" w:color="auto"/>
                <w:bottom w:val="none" w:sz="0" w:space="0" w:color="auto"/>
                <w:right w:val="none" w:sz="0" w:space="0" w:color="auto"/>
              </w:divBdr>
            </w:div>
            <w:div w:id="453986442">
              <w:marLeft w:val="0"/>
              <w:marRight w:val="0"/>
              <w:marTop w:val="0"/>
              <w:marBottom w:val="0"/>
              <w:divBdr>
                <w:top w:val="none" w:sz="0" w:space="0" w:color="auto"/>
                <w:left w:val="none" w:sz="0" w:space="0" w:color="auto"/>
                <w:bottom w:val="none" w:sz="0" w:space="0" w:color="auto"/>
                <w:right w:val="none" w:sz="0" w:space="0" w:color="auto"/>
              </w:divBdr>
            </w:div>
            <w:div w:id="453986449">
              <w:marLeft w:val="0"/>
              <w:marRight w:val="0"/>
              <w:marTop w:val="0"/>
              <w:marBottom w:val="0"/>
              <w:divBdr>
                <w:top w:val="none" w:sz="0" w:space="0" w:color="auto"/>
                <w:left w:val="none" w:sz="0" w:space="0" w:color="auto"/>
                <w:bottom w:val="none" w:sz="0" w:space="0" w:color="auto"/>
                <w:right w:val="none" w:sz="0" w:space="0" w:color="auto"/>
              </w:divBdr>
            </w:div>
            <w:div w:id="453986450">
              <w:marLeft w:val="0"/>
              <w:marRight w:val="0"/>
              <w:marTop w:val="0"/>
              <w:marBottom w:val="0"/>
              <w:divBdr>
                <w:top w:val="none" w:sz="0" w:space="0" w:color="auto"/>
                <w:left w:val="none" w:sz="0" w:space="0" w:color="auto"/>
                <w:bottom w:val="none" w:sz="0" w:space="0" w:color="auto"/>
                <w:right w:val="none" w:sz="0" w:space="0" w:color="auto"/>
              </w:divBdr>
            </w:div>
            <w:div w:id="453986451">
              <w:marLeft w:val="0"/>
              <w:marRight w:val="0"/>
              <w:marTop w:val="0"/>
              <w:marBottom w:val="0"/>
              <w:divBdr>
                <w:top w:val="none" w:sz="0" w:space="0" w:color="auto"/>
                <w:left w:val="none" w:sz="0" w:space="0" w:color="auto"/>
                <w:bottom w:val="none" w:sz="0" w:space="0" w:color="auto"/>
                <w:right w:val="none" w:sz="0" w:space="0" w:color="auto"/>
              </w:divBdr>
            </w:div>
            <w:div w:id="453986454">
              <w:marLeft w:val="0"/>
              <w:marRight w:val="0"/>
              <w:marTop w:val="0"/>
              <w:marBottom w:val="0"/>
              <w:divBdr>
                <w:top w:val="none" w:sz="0" w:space="0" w:color="auto"/>
                <w:left w:val="none" w:sz="0" w:space="0" w:color="auto"/>
                <w:bottom w:val="none" w:sz="0" w:space="0" w:color="auto"/>
                <w:right w:val="none" w:sz="0" w:space="0" w:color="auto"/>
              </w:divBdr>
            </w:div>
            <w:div w:id="453986455">
              <w:marLeft w:val="0"/>
              <w:marRight w:val="0"/>
              <w:marTop w:val="0"/>
              <w:marBottom w:val="0"/>
              <w:divBdr>
                <w:top w:val="none" w:sz="0" w:space="0" w:color="auto"/>
                <w:left w:val="none" w:sz="0" w:space="0" w:color="auto"/>
                <w:bottom w:val="none" w:sz="0" w:space="0" w:color="auto"/>
                <w:right w:val="none" w:sz="0" w:space="0" w:color="auto"/>
              </w:divBdr>
            </w:div>
            <w:div w:id="453986456">
              <w:marLeft w:val="0"/>
              <w:marRight w:val="0"/>
              <w:marTop w:val="0"/>
              <w:marBottom w:val="0"/>
              <w:divBdr>
                <w:top w:val="none" w:sz="0" w:space="0" w:color="auto"/>
                <w:left w:val="none" w:sz="0" w:space="0" w:color="auto"/>
                <w:bottom w:val="none" w:sz="0" w:space="0" w:color="auto"/>
                <w:right w:val="none" w:sz="0" w:space="0" w:color="auto"/>
              </w:divBdr>
            </w:div>
            <w:div w:id="453986458">
              <w:marLeft w:val="0"/>
              <w:marRight w:val="0"/>
              <w:marTop w:val="0"/>
              <w:marBottom w:val="0"/>
              <w:divBdr>
                <w:top w:val="none" w:sz="0" w:space="0" w:color="auto"/>
                <w:left w:val="none" w:sz="0" w:space="0" w:color="auto"/>
                <w:bottom w:val="none" w:sz="0" w:space="0" w:color="auto"/>
                <w:right w:val="none" w:sz="0" w:space="0" w:color="auto"/>
              </w:divBdr>
            </w:div>
            <w:div w:id="453986460">
              <w:marLeft w:val="0"/>
              <w:marRight w:val="0"/>
              <w:marTop w:val="0"/>
              <w:marBottom w:val="0"/>
              <w:divBdr>
                <w:top w:val="none" w:sz="0" w:space="0" w:color="auto"/>
                <w:left w:val="none" w:sz="0" w:space="0" w:color="auto"/>
                <w:bottom w:val="none" w:sz="0" w:space="0" w:color="auto"/>
                <w:right w:val="none" w:sz="0" w:space="0" w:color="auto"/>
              </w:divBdr>
            </w:div>
            <w:div w:id="453986462">
              <w:marLeft w:val="0"/>
              <w:marRight w:val="0"/>
              <w:marTop w:val="0"/>
              <w:marBottom w:val="0"/>
              <w:divBdr>
                <w:top w:val="none" w:sz="0" w:space="0" w:color="auto"/>
                <w:left w:val="none" w:sz="0" w:space="0" w:color="auto"/>
                <w:bottom w:val="none" w:sz="0" w:space="0" w:color="auto"/>
                <w:right w:val="none" w:sz="0" w:space="0" w:color="auto"/>
              </w:divBdr>
            </w:div>
          </w:divsChild>
        </w:div>
        <w:div w:id="453986459">
          <w:marLeft w:val="0"/>
          <w:marRight w:val="0"/>
          <w:marTop w:val="0"/>
          <w:marBottom w:val="0"/>
          <w:divBdr>
            <w:top w:val="none" w:sz="0" w:space="0" w:color="auto"/>
            <w:left w:val="none" w:sz="0" w:space="0" w:color="auto"/>
            <w:bottom w:val="none" w:sz="0" w:space="0" w:color="auto"/>
            <w:right w:val="none" w:sz="0" w:space="0" w:color="auto"/>
          </w:divBdr>
        </w:div>
      </w:divsChild>
    </w:div>
    <w:div w:id="4539864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2122</Words>
  <Characters>1210</Characters>
  <Application>Microsoft Office Word</Application>
  <DocSecurity>0</DocSecurity>
  <Lines>10</Lines>
  <Paragraphs>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2022-12-09T13:12:00Z</cp:lastPrinted>
  <dcterms:created xsi:type="dcterms:W3CDTF">2022-12-13T15:17:00Z</dcterms:created>
  <dcterms:modified xsi:type="dcterms:W3CDTF">2022-12-13T15:17:00Z</dcterms:modified>
</cp:coreProperties>
</file>