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4F9" w:rsidRDefault="00650125"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5864F9" w:rsidRPr="00B441A1" w:rsidRDefault="005864F9" w:rsidP="00BF1592">
      <w:pPr>
        <w:spacing w:after="0"/>
        <w:ind w:left="-426"/>
        <w:jc w:val="center"/>
        <w:rPr>
          <w:rFonts w:ascii="Times New Roman" w:hAnsi="Times New Roman"/>
          <w:sz w:val="12"/>
          <w:szCs w:val="12"/>
        </w:rPr>
      </w:pPr>
    </w:p>
    <w:p w:rsidR="005864F9" w:rsidRDefault="005864F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5864F9" w:rsidRPr="00DC0A81" w:rsidRDefault="005864F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5864F9" w:rsidRPr="00DC0A81" w:rsidRDefault="005864F9" w:rsidP="00BF1592">
      <w:pPr>
        <w:spacing w:after="0" w:line="240" w:lineRule="auto"/>
        <w:jc w:val="center"/>
        <w:rPr>
          <w:rFonts w:ascii="Times New Roman" w:hAnsi="Times New Roman"/>
          <w:b/>
          <w:caps/>
          <w:color w:val="1D68FF"/>
          <w:sz w:val="12"/>
          <w:szCs w:val="12"/>
        </w:rPr>
      </w:pPr>
    </w:p>
    <w:p w:rsidR="005864F9" w:rsidRPr="004A2A94" w:rsidRDefault="005864F9"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5864F9" w:rsidRPr="004A2A94" w:rsidRDefault="005864F9" w:rsidP="00BF1592">
      <w:pPr>
        <w:spacing w:after="0" w:line="240" w:lineRule="auto"/>
        <w:jc w:val="center"/>
        <w:rPr>
          <w:rFonts w:ascii="Times New Roman" w:hAnsi="Times New Roman"/>
          <w:b/>
          <w:color w:val="1D68FF"/>
          <w:spacing w:val="60"/>
          <w:sz w:val="24"/>
          <w:szCs w:val="24"/>
        </w:rPr>
      </w:pPr>
    </w:p>
    <w:p w:rsidR="005864F9" w:rsidRPr="00BF1592" w:rsidRDefault="005864F9"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5864F9" w:rsidRPr="00BF1592" w:rsidRDefault="005864F9" w:rsidP="00BF1592">
      <w:pPr>
        <w:spacing w:after="0" w:line="240" w:lineRule="auto"/>
        <w:jc w:val="center"/>
        <w:rPr>
          <w:rFonts w:ascii="Times New Roman" w:hAnsi="Times New Roman"/>
          <w:color w:val="1D68FF"/>
          <w:sz w:val="28"/>
          <w:szCs w:val="28"/>
        </w:rPr>
      </w:pPr>
    </w:p>
    <w:p w:rsidR="005864F9" w:rsidRPr="00650125" w:rsidRDefault="00650125" w:rsidP="00650125">
      <w:pPr>
        <w:spacing w:after="0" w:line="240" w:lineRule="auto"/>
        <w:jc w:val="both"/>
        <w:rPr>
          <w:rFonts w:ascii="Times New Roman" w:hAnsi="Times New Roman"/>
          <w:color w:val="1D68FF"/>
          <w:sz w:val="24"/>
          <w:szCs w:val="24"/>
        </w:rPr>
      </w:pPr>
      <w:r w:rsidRPr="00650125">
        <w:rPr>
          <w:rFonts w:ascii="Times New Roman" w:hAnsi="Times New Roman"/>
          <w:color w:val="1D68FF"/>
          <w:sz w:val="24"/>
          <w:szCs w:val="24"/>
        </w:rPr>
        <w:t>28 листопада 2022 року</w:t>
      </w:r>
      <w:r w:rsidR="005864F9" w:rsidRPr="00650125">
        <w:rPr>
          <w:rFonts w:ascii="Times New Roman" w:hAnsi="Times New Roman"/>
          <w:color w:val="1D68FF"/>
          <w:sz w:val="24"/>
          <w:szCs w:val="24"/>
        </w:rPr>
        <w:t xml:space="preserve"> </w:t>
      </w:r>
      <w:r w:rsidR="005864F9" w:rsidRPr="00650125">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5864F9" w:rsidRPr="00650125">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5864F9" w:rsidRPr="00650125">
        <w:rPr>
          <w:rFonts w:ascii="Times New Roman" w:hAnsi="Times New Roman"/>
          <w:color w:val="1D68FF"/>
          <w:sz w:val="24"/>
          <w:szCs w:val="24"/>
        </w:rPr>
        <w:t xml:space="preserve">№ </w:t>
      </w:r>
      <w:r w:rsidRPr="00650125">
        <w:rPr>
          <w:rFonts w:ascii="Times New Roman" w:hAnsi="Times New Roman"/>
          <w:color w:val="1D68FF"/>
          <w:sz w:val="24"/>
          <w:szCs w:val="24"/>
        </w:rPr>
        <w:t>130</w:t>
      </w:r>
    </w:p>
    <w:p w:rsidR="005864F9" w:rsidRDefault="005864F9" w:rsidP="003C7D13">
      <w:pPr>
        <w:pStyle w:val="a4"/>
        <w:ind w:firstLine="15"/>
        <w:jc w:val="both"/>
        <w:rPr>
          <w:rFonts w:ascii="TimesNewRomanPS-BoldItalicMT" w:hAnsi="TimesNewRomanPS-BoldItalicMT" w:cs="TimesNewRomanPS-BoldItalicMT"/>
          <w:b/>
          <w:bCs/>
          <w:i/>
          <w:iCs/>
          <w:sz w:val="26"/>
          <w:szCs w:val="26"/>
        </w:rPr>
      </w:pPr>
    </w:p>
    <w:p w:rsidR="005864F9" w:rsidRPr="003C7D13" w:rsidRDefault="005864F9"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субвенцій</w:t>
      </w:r>
    </w:p>
    <w:p w:rsidR="005864F9" w:rsidRPr="003C7D13" w:rsidRDefault="005864F9" w:rsidP="003C7D13">
      <w:pPr>
        <w:pStyle w:val="a4"/>
        <w:ind w:firstLine="15"/>
        <w:jc w:val="both"/>
        <w:rPr>
          <w:rFonts w:ascii="Times New Roman" w:hAnsi="Times New Roman"/>
          <w:b/>
          <w:i/>
          <w:sz w:val="26"/>
          <w:szCs w:val="26"/>
        </w:rPr>
      </w:pPr>
    </w:p>
    <w:p w:rsidR="005864F9" w:rsidRDefault="005864F9" w:rsidP="00921371">
      <w:pPr>
        <w:autoSpaceDE w:val="0"/>
        <w:autoSpaceDN w:val="0"/>
        <w:adjustRightInd w:val="0"/>
        <w:spacing w:after="0" w:line="240" w:lineRule="auto"/>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xml:space="preserve">,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рішенням </w:t>
      </w:r>
      <w:r>
        <w:rPr>
          <w:rFonts w:ascii="Times New Roman" w:hAnsi="Times New Roman"/>
          <w:sz w:val="26"/>
          <w:szCs w:val="26"/>
        </w:rPr>
        <w:t xml:space="preserve">сесій Меденицької селищної </w:t>
      </w:r>
      <w:r w:rsidRPr="00D872EC">
        <w:rPr>
          <w:rFonts w:ascii="Times New Roman" w:hAnsi="Times New Roman"/>
          <w:sz w:val="26"/>
          <w:szCs w:val="26"/>
        </w:rPr>
        <w:t xml:space="preserve">ради від </w:t>
      </w:r>
      <w:r w:rsidRPr="003D2EB8">
        <w:rPr>
          <w:rFonts w:ascii="Times New Roman" w:hAnsi="Times New Roman"/>
          <w:sz w:val="26"/>
          <w:szCs w:val="26"/>
        </w:rPr>
        <w:t>08.11.2022 року №</w:t>
      </w:r>
      <w:r w:rsidRPr="003D2EB8">
        <w:rPr>
          <w:rFonts w:ascii="Times New Roman" w:hAnsi="Times New Roman"/>
          <w:sz w:val="26"/>
          <w:szCs w:val="26"/>
          <w:lang w:eastAsia="uk-UA"/>
        </w:rPr>
        <w:t>1932 “Про внесення змiн до селищного бюджету Меденицької селищної ради  на  2022 рік”,</w:t>
      </w:r>
      <w:r>
        <w:rPr>
          <w:rFonts w:ascii="Times New Roman" w:hAnsi="Times New Roman"/>
          <w:sz w:val="26"/>
          <w:szCs w:val="26"/>
          <w:lang w:eastAsia="uk-UA"/>
        </w:rPr>
        <w:t xml:space="preserve"> Східницької селищної ради від 18.11.2022 р. №151 </w:t>
      </w:r>
      <w:r w:rsidRPr="00E72E10">
        <w:rPr>
          <w:rFonts w:ascii="Times New Roman" w:hAnsi="Times New Roman"/>
          <w:sz w:val="26"/>
          <w:szCs w:val="26"/>
          <w:lang w:eastAsia="uk-UA"/>
        </w:rPr>
        <w:t>“</w:t>
      </w:r>
      <w:r>
        <w:rPr>
          <w:rFonts w:ascii="Times New Roman" w:hAnsi="Times New Roman"/>
          <w:sz w:val="26"/>
          <w:szCs w:val="26"/>
          <w:lang w:eastAsia="uk-UA"/>
        </w:rPr>
        <w:t xml:space="preserve">Про внесення змін в рішення селищної ради від 23.12.2021 р. №586 </w:t>
      </w:r>
      <w:r w:rsidRPr="00E72E10">
        <w:rPr>
          <w:rFonts w:ascii="Times New Roman" w:hAnsi="Times New Roman"/>
          <w:sz w:val="26"/>
          <w:szCs w:val="26"/>
          <w:lang w:eastAsia="uk-UA"/>
        </w:rPr>
        <w:t>“Про</w:t>
      </w:r>
      <w:r>
        <w:rPr>
          <w:rFonts w:ascii="Times New Roman" w:hAnsi="Times New Roman"/>
          <w:sz w:val="26"/>
          <w:szCs w:val="26"/>
          <w:lang w:eastAsia="uk-UA"/>
        </w:rPr>
        <w:t xml:space="preserve"> </w:t>
      </w:r>
      <w:r w:rsidRPr="00E72E10">
        <w:rPr>
          <w:rFonts w:ascii="Times New Roman" w:hAnsi="Times New Roman"/>
          <w:sz w:val="26"/>
          <w:szCs w:val="26"/>
          <w:lang w:eastAsia="uk-UA"/>
        </w:rPr>
        <w:t>селищний бюджет Східницької територіальної громади на 2022 рік”</w:t>
      </w:r>
      <w:r>
        <w:rPr>
          <w:rFonts w:ascii="Times New Roman" w:hAnsi="Times New Roman"/>
          <w:sz w:val="26"/>
          <w:szCs w:val="26"/>
          <w:lang w:eastAsia="uk-UA"/>
        </w:rPr>
        <w:t xml:space="preserve">, Бориславської міської ради від 29.09.2022 р. №1079 </w:t>
      </w:r>
      <w:r w:rsidRPr="00342DC9">
        <w:rPr>
          <w:rFonts w:ascii="Times New Roman" w:hAnsi="Times New Roman"/>
          <w:sz w:val="26"/>
          <w:szCs w:val="26"/>
          <w:lang w:eastAsia="uk-UA"/>
        </w:rPr>
        <w:t>“</w:t>
      </w:r>
      <w:r>
        <w:rPr>
          <w:rFonts w:ascii="Times New Roman" w:hAnsi="Times New Roman"/>
          <w:sz w:val="26"/>
          <w:szCs w:val="26"/>
          <w:lang w:eastAsia="uk-UA"/>
        </w:rPr>
        <w:t xml:space="preserve">Про внесення змін до пп.1, пп.2 п.1 рішення міської ради від 23.12.2021 року №755 </w:t>
      </w:r>
      <w:r w:rsidRPr="001817C0">
        <w:rPr>
          <w:rFonts w:ascii="Times New Roman" w:hAnsi="Times New Roman"/>
          <w:sz w:val="26"/>
          <w:szCs w:val="26"/>
          <w:lang w:eastAsia="uk-UA"/>
        </w:rPr>
        <w:t xml:space="preserve">“Про </w:t>
      </w:r>
      <w:r>
        <w:rPr>
          <w:rFonts w:ascii="Times New Roman" w:hAnsi="Times New Roman"/>
          <w:sz w:val="26"/>
          <w:szCs w:val="26"/>
          <w:lang w:eastAsia="uk-UA"/>
        </w:rPr>
        <w:t>бюджет Бориславської міської територіальної громади на 2022 рік</w:t>
      </w:r>
      <w:r w:rsidRPr="00342DC9">
        <w:rPr>
          <w:rFonts w:ascii="Times New Roman" w:hAnsi="Times New Roman"/>
          <w:sz w:val="26"/>
          <w:szCs w:val="26"/>
          <w:lang w:eastAsia="uk-UA"/>
        </w:rPr>
        <w:t>”</w:t>
      </w:r>
      <w:r>
        <w:rPr>
          <w:rFonts w:ascii="Times New Roman" w:hAnsi="Times New Roman"/>
          <w:sz w:val="26"/>
          <w:szCs w:val="26"/>
          <w:lang w:eastAsia="uk-UA"/>
        </w:rPr>
        <w:t xml:space="preserve"> за загальним та спеціальним фондом та в додатки 1,2,3,4,6 до нього</w:t>
      </w:r>
      <w:r w:rsidRPr="00E72E10">
        <w:rPr>
          <w:rFonts w:ascii="Times New Roman" w:hAnsi="Times New Roman"/>
          <w:sz w:val="26"/>
          <w:szCs w:val="26"/>
          <w:lang w:eastAsia="uk-UA"/>
        </w:rPr>
        <w:t>”</w:t>
      </w:r>
      <w:r>
        <w:rPr>
          <w:rFonts w:ascii="Times New Roman" w:hAnsi="Times New Roman"/>
          <w:sz w:val="26"/>
          <w:szCs w:val="26"/>
          <w:lang w:eastAsia="uk-UA"/>
        </w:rPr>
        <w:t xml:space="preserve">, </w:t>
      </w:r>
      <w:r w:rsidRPr="007D6C6D">
        <w:rPr>
          <w:rFonts w:ascii="Times New Roman" w:hAnsi="Times New Roman"/>
          <w:sz w:val="26"/>
          <w:szCs w:val="26"/>
          <w:lang w:eastAsia="uk-UA"/>
        </w:rPr>
        <w:t>Трускавецької міської ради від 24.11.2022 року №2593  “Про внесення змін до показників бюджету Трускавецької міської тери</w:t>
      </w:r>
      <w:r>
        <w:rPr>
          <w:rFonts w:ascii="Times New Roman" w:hAnsi="Times New Roman"/>
          <w:sz w:val="26"/>
          <w:szCs w:val="26"/>
          <w:lang w:eastAsia="uk-UA"/>
        </w:rPr>
        <w:t>торіальної громади на 2022 рік”</w:t>
      </w:r>
      <w:r w:rsidRPr="007D6C6D">
        <w:rPr>
          <w:rFonts w:ascii="Times New Roman" w:hAnsi="Times New Roman"/>
          <w:sz w:val="26"/>
          <w:szCs w:val="26"/>
        </w:rPr>
        <w:t>:</w:t>
      </w:r>
    </w:p>
    <w:p w:rsidR="005864F9" w:rsidRPr="007D6C6D" w:rsidRDefault="005864F9" w:rsidP="00921371">
      <w:pPr>
        <w:autoSpaceDE w:val="0"/>
        <w:autoSpaceDN w:val="0"/>
        <w:adjustRightInd w:val="0"/>
        <w:spacing w:after="0" w:line="240" w:lineRule="auto"/>
        <w:ind w:firstLine="708"/>
        <w:jc w:val="both"/>
        <w:rPr>
          <w:rFonts w:ascii="Times New Roman" w:hAnsi="Times New Roman"/>
          <w:sz w:val="26"/>
          <w:szCs w:val="26"/>
        </w:rPr>
      </w:pPr>
    </w:p>
    <w:p w:rsidR="005864F9" w:rsidRPr="00BE46A8" w:rsidRDefault="005864F9" w:rsidP="00741EAB">
      <w:pPr>
        <w:spacing w:after="0" w:line="240" w:lineRule="auto"/>
        <w:jc w:val="both"/>
        <w:rPr>
          <w:rFonts w:ascii="Times New Roman" w:hAnsi="Times New Roman"/>
          <w:sz w:val="26"/>
          <w:szCs w:val="26"/>
        </w:rPr>
      </w:pPr>
      <w:r w:rsidRPr="00BE46A8">
        <w:rPr>
          <w:rFonts w:ascii="Times New Roman" w:hAnsi="Times New Roman"/>
          <w:sz w:val="26"/>
          <w:szCs w:val="26"/>
        </w:rPr>
        <w:t xml:space="preserve">        1.Затвердити по загальному фонду районного бюджету субвенції в загальній сумі 1140,0 тис.грн., виділені з  бюджетів територіальних громад Дрогобицького району (Меденицької селищної ради – 315,0 тис.грн., Східницької селищної ради – </w:t>
      </w:r>
      <w:r>
        <w:rPr>
          <w:rFonts w:ascii="Times New Roman" w:hAnsi="Times New Roman"/>
          <w:sz w:val="26"/>
          <w:szCs w:val="26"/>
        </w:rPr>
        <w:t xml:space="preserve">         </w:t>
      </w:r>
      <w:r w:rsidRPr="00BE46A8">
        <w:rPr>
          <w:rFonts w:ascii="Times New Roman" w:hAnsi="Times New Roman"/>
          <w:sz w:val="26"/>
          <w:szCs w:val="26"/>
        </w:rPr>
        <w:t>225,0 тис.грн., Бориславської міської ради – 300,0 тис.грн., Трускавецької міської ради – 300,0 тис.грн.) та спрямувати її Дрогобицькій районній державній адміністрації (військовій адміністрації) за КПКВК 0218240 ”Заходи та роботи з територіальної оборони”  КЕКВ 2210 ”Предмети, матеріали, обладнання та інвентар” на фінансування Програми “</w:t>
      </w:r>
      <w:r>
        <w:rPr>
          <w:rFonts w:ascii="Times New Roman" w:hAnsi="Times New Roman"/>
          <w:bCs/>
          <w:sz w:val="26"/>
          <w:szCs w:val="26"/>
        </w:rPr>
        <w:t>П</w:t>
      </w:r>
      <w:r w:rsidRPr="00BE46A8">
        <w:rPr>
          <w:rFonts w:ascii="Times New Roman" w:hAnsi="Times New Roman"/>
          <w:bCs/>
          <w:sz w:val="26"/>
          <w:szCs w:val="26"/>
        </w:rPr>
        <w:t>ідтримк</w:t>
      </w:r>
      <w:r>
        <w:rPr>
          <w:rFonts w:ascii="Times New Roman" w:hAnsi="Times New Roman"/>
          <w:bCs/>
          <w:sz w:val="26"/>
          <w:szCs w:val="26"/>
        </w:rPr>
        <w:t>а</w:t>
      </w:r>
      <w:r w:rsidRPr="00BE46A8">
        <w:rPr>
          <w:rFonts w:ascii="Times New Roman" w:hAnsi="Times New Roman"/>
          <w:bCs/>
          <w:sz w:val="26"/>
          <w:szCs w:val="26"/>
        </w:rPr>
        <w:t xml:space="preserve"> територіальної оборони</w:t>
      </w:r>
      <w:r w:rsidRPr="00BE46A8">
        <w:rPr>
          <w:rFonts w:ascii="Times New Roman" w:hAnsi="Times New Roman"/>
          <w:sz w:val="26"/>
          <w:szCs w:val="26"/>
        </w:rPr>
        <w:t xml:space="preserve"> </w:t>
      </w:r>
      <w:r w:rsidRPr="00BE46A8">
        <w:rPr>
          <w:rFonts w:ascii="Times New Roman" w:hAnsi="Times New Roman"/>
          <w:bCs/>
          <w:sz w:val="26"/>
          <w:szCs w:val="26"/>
        </w:rPr>
        <w:t>та підготовк</w:t>
      </w:r>
      <w:r>
        <w:rPr>
          <w:rFonts w:ascii="Times New Roman" w:hAnsi="Times New Roman"/>
          <w:bCs/>
          <w:sz w:val="26"/>
          <w:szCs w:val="26"/>
        </w:rPr>
        <w:t>а</w:t>
      </w:r>
      <w:r w:rsidRPr="00BE46A8">
        <w:rPr>
          <w:rFonts w:ascii="Times New Roman" w:hAnsi="Times New Roman"/>
          <w:bCs/>
          <w:sz w:val="26"/>
          <w:szCs w:val="26"/>
        </w:rPr>
        <w:t xml:space="preserve"> населення Дрогобицького району до участі в русі національного спротиву на 2022 рік”</w:t>
      </w:r>
      <w:r>
        <w:rPr>
          <w:rFonts w:ascii="Times New Roman" w:hAnsi="Times New Roman"/>
          <w:bCs/>
          <w:sz w:val="26"/>
          <w:szCs w:val="26"/>
        </w:rPr>
        <w:t>.</w:t>
      </w:r>
    </w:p>
    <w:p w:rsidR="005864F9" w:rsidRPr="00923D46" w:rsidRDefault="005864F9" w:rsidP="00741EAB">
      <w:pPr>
        <w:spacing w:after="0" w:line="240" w:lineRule="auto"/>
        <w:jc w:val="both"/>
        <w:rPr>
          <w:rFonts w:ascii="Times New Roman" w:hAnsi="Times New Roman"/>
          <w:sz w:val="26"/>
          <w:szCs w:val="26"/>
        </w:rPr>
      </w:pPr>
      <w:r>
        <w:rPr>
          <w:sz w:val="26"/>
          <w:szCs w:val="26"/>
        </w:rPr>
        <w:t xml:space="preserve">          </w:t>
      </w:r>
      <w:r>
        <w:rPr>
          <w:rFonts w:ascii="Times New Roman" w:hAnsi="Times New Roman"/>
          <w:sz w:val="26"/>
          <w:szCs w:val="26"/>
        </w:rPr>
        <w:t>2.Відділу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w:t>
      </w:r>
      <w:r w:rsidRPr="00923D46">
        <w:rPr>
          <w:rFonts w:ascii="Times New Roman" w:hAnsi="Times New Roman"/>
          <w:sz w:val="26"/>
          <w:szCs w:val="26"/>
        </w:rPr>
        <w:t>(</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5864F9" w:rsidRPr="00036CBE" w:rsidRDefault="005864F9" w:rsidP="00741EAB">
      <w:pPr>
        <w:pStyle w:val="a7"/>
        <w:tabs>
          <w:tab w:val="left" w:pos="10773"/>
        </w:tabs>
        <w:spacing w:before="0"/>
        <w:ind w:firstLine="567"/>
      </w:pPr>
      <w:r>
        <w:t>3.</w:t>
      </w:r>
      <w:r w:rsidRPr="00036CBE">
        <w:t xml:space="preserve">Відділу </w:t>
      </w:r>
      <w:r>
        <w:t xml:space="preserve">фінансово-господарського забезпечення апарату </w:t>
      </w:r>
      <w:r w:rsidRPr="00036CBE">
        <w:t xml:space="preserve"> </w:t>
      </w:r>
      <w:r w:rsidRPr="00923D46">
        <w:t>рай</w:t>
      </w:r>
      <w:r>
        <w:t xml:space="preserve">онної </w:t>
      </w:r>
      <w:r w:rsidRPr="00923D46">
        <w:t>держа</w:t>
      </w:r>
      <w:r>
        <w:t>вної а</w:t>
      </w:r>
      <w:r w:rsidRPr="00923D46">
        <w:t>дміністрації</w:t>
      </w:r>
      <w:r>
        <w:t xml:space="preserve"> (Р.Боднарук)</w:t>
      </w:r>
      <w:r w:rsidRPr="00036CBE">
        <w:t xml:space="preserve">  забезпечити</w:t>
      </w:r>
      <w:r>
        <w:t xml:space="preserve"> цільове використання коштів</w:t>
      </w:r>
      <w:r w:rsidRPr="00036CBE">
        <w:t>.</w:t>
      </w:r>
    </w:p>
    <w:p w:rsidR="005864F9" w:rsidRPr="00741EAB" w:rsidRDefault="005864F9" w:rsidP="00741EAB">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xml:space="preserve">. Контроль за виконанням розпорядження </w:t>
      </w:r>
      <w:r>
        <w:rPr>
          <w:rFonts w:ascii="Times New Roman" w:hAnsi="Times New Roman"/>
          <w:sz w:val="26"/>
          <w:szCs w:val="26"/>
        </w:rPr>
        <w:t>покласти на заступника відповідно до розподілу функціональних обов</w:t>
      </w:r>
      <w:r w:rsidRPr="00741EAB">
        <w:rPr>
          <w:rFonts w:ascii="Times New Roman" w:hAnsi="Times New Roman"/>
          <w:sz w:val="26"/>
          <w:szCs w:val="26"/>
          <w:lang w:val="ru-RU"/>
        </w:rPr>
        <w:t>’</w:t>
      </w:r>
      <w:r>
        <w:rPr>
          <w:rFonts w:ascii="Times New Roman" w:hAnsi="Times New Roman"/>
          <w:sz w:val="26"/>
          <w:szCs w:val="26"/>
        </w:rPr>
        <w:t>язків</w:t>
      </w:r>
      <w:r w:rsidRPr="003C7D13">
        <w:rPr>
          <w:rFonts w:ascii="Times New Roman" w:hAnsi="Times New Roman"/>
          <w:sz w:val="26"/>
          <w:szCs w:val="26"/>
        </w:rPr>
        <w:t>.</w:t>
      </w:r>
    </w:p>
    <w:p w:rsidR="005864F9" w:rsidRDefault="005864F9" w:rsidP="001B2779">
      <w:pPr>
        <w:shd w:val="clear" w:color="auto" w:fill="FFFFFF"/>
        <w:spacing w:after="0" w:line="240" w:lineRule="auto"/>
        <w:rPr>
          <w:rFonts w:ascii="Times New Roman" w:hAnsi="Times New Roman"/>
          <w:b/>
          <w:color w:val="000000"/>
          <w:sz w:val="26"/>
          <w:szCs w:val="26"/>
          <w:lang w:eastAsia="uk-UA"/>
        </w:rPr>
      </w:pPr>
    </w:p>
    <w:p w:rsidR="005864F9" w:rsidRDefault="005864F9" w:rsidP="001B2779">
      <w:pPr>
        <w:shd w:val="clear" w:color="auto" w:fill="FFFFFF"/>
        <w:spacing w:after="0" w:line="240" w:lineRule="auto"/>
        <w:rPr>
          <w:rFonts w:ascii="Times New Roman" w:hAnsi="Times New Roman"/>
          <w:b/>
          <w:color w:val="000000"/>
          <w:sz w:val="26"/>
          <w:szCs w:val="26"/>
          <w:lang w:eastAsia="uk-UA"/>
        </w:rPr>
      </w:pPr>
    </w:p>
    <w:p w:rsidR="005864F9" w:rsidRPr="00EC618B" w:rsidRDefault="005864F9" w:rsidP="00EC618B">
      <w:pPr>
        <w:shd w:val="clear" w:color="auto" w:fill="FFFFFF"/>
        <w:spacing w:after="0" w:line="240" w:lineRule="auto"/>
        <w:rPr>
          <w:rFonts w:ascii="Times New Roman" w:hAnsi="Times New Roman"/>
          <w:b/>
          <w:color w:val="000000"/>
          <w:sz w:val="26"/>
          <w:szCs w:val="26"/>
          <w:lang w:val="en-US" w:eastAsia="uk-UA"/>
        </w:rPr>
      </w:pPr>
      <w:r>
        <w:rPr>
          <w:rFonts w:ascii="Times New Roman" w:hAnsi="Times New Roman"/>
          <w:b/>
          <w:color w:val="000000"/>
          <w:sz w:val="26"/>
          <w:szCs w:val="26"/>
          <w:lang w:eastAsia="uk-UA"/>
        </w:rPr>
        <w:t>Перший заступник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Роман ШЛЯРП</w:t>
      </w:r>
    </w:p>
    <w:sectPr w:rsidR="005864F9" w:rsidRPr="00EC618B"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3E20"/>
    <w:rsid w:val="00014016"/>
    <w:rsid w:val="000204A2"/>
    <w:rsid w:val="00022247"/>
    <w:rsid w:val="00027A8A"/>
    <w:rsid w:val="00036CBE"/>
    <w:rsid w:val="000525D1"/>
    <w:rsid w:val="00055A1E"/>
    <w:rsid w:val="00055C3E"/>
    <w:rsid w:val="00055D9D"/>
    <w:rsid w:val="000605D5"/>
    <w:rsid w:val="0007540E"/>
    <w:rsid w:val="00077D24"/>
    <w:rsid w:val="000A5C06"/>
    <w:rsid w:val="000C6F4C"/>
    <w:rsid w:val="000D1B1B"/>
    <w:rsid w:val="000F365A"/>
    <w:rsid w:val="001055B0"/>
    <w:rsid w:val="001212CF"/>
    <w:rsid w:val="001443F6"/>
    <w:rsid w:val="0015497C"/>
    <w:rsid w:val="001749F4"/>
    <w:rsid w:val="00177D05"/>
    <w:rsid w:val="001817C0"/>
    <w:rsid w:val="00182A1D"/>
    <w:rsid w:val="00187E3D"/>
    <w:rsid w:val="001924F1"/>
    <w:rsid w:val="00196523"/>
    <w:rsid w:val="001B2779"/>
    <w:rsid w:val="001B65E9"/>
    <w:rsid w:val="001C0A59"/>
    <w:rsid w:val="001C7514"/>
    <w:rsid w:val="001E32BE"/>
    <w:rsid w:val="001E7713"/>
    <w:rsid w:val="00214FB3"/>
    <w:rsid w:val="00240BEC"/>
    <w:rsid w:val="002470EB"/>
    <w:rsid w:val="0025072B"/>
    <w:rsid w:val="00253E6F"/>
    <w:rsid w:val="002545F3"/>
    <w:rsid w:val="002554F6"/>
    <w:rsid w:val="002809C4"/>
    <w:rsid w:val="00292D45"/>
    <w:rsid w:val="00296FC4"/>
    <w:rsid w:val="002B55C8"/>
    <w:rsid w:val="002D2946"/>
    <w:rsid w:val="0030001C"/>
    <w:rsid w:val="00307341"/>
    <w:rsid w:val="00310634"/>
    <w:rsid w:val="00322E27"/>
    <w:rsid w:val="00342DC9"/>
    <w:rsid w:val="003535E5"/>
    <w:rsid w:val="00356911"/>
    <w:rsid w:val="003619B8"/>
    <w:rsid w:val="00367561"/>
    <w:rsid w:val="003903B1"/>
    <w:rsid w:val="003969D7"/>
    <w:rsid w:val="003A5A50"/>
    <w:rsid w:val="003B5DE8"/>
    <w:rsid w:val="003C7D13"/>
    <w:rsid w:val="003D2EB8"/>
    <w:rsid w:val="003F4A59"/>
    <w:rsid w:val="003F4BD1"/>
    <w:rsid w:val="0043305C"/>
    <w:rsid w:val="0044447A"/>
    <w:rsid w:val="004678C4"/>
    <w:rsid w:val="00473480"/>
    <w:rsid w:val="004741FE"/>
    <w:rsid w:val="0049033C"/>
    <w:rsid w:val="00495688"/>
    <w:rsid w:val="00497AC1"/>
    <w:rsid w:val="004A2A94"/>
    <w:rsid w:val="004C4904"/>
    <w:rsid w:val="004D185B"/>
    <w:rsid w:val="004F6E9A"/>
    <w:rsid w:val="00503A69"/>
    <w:rsid w:val="00511FA1"/>
    <w:rsid w:val="00531A13"/>
    <w:rsid w:val="00542B36"/>
    <w:rsid w:val="005560FB"/>
    <w:rsid w:val="00560361"/>
    <w:rsid w:val="00572C9F"/>
    <w:rsid w:val="005864F9"/>
    <w:rsid w:val="00586E66"/>
    <w:rsid w:val="00587F14"/>
    <w:rsid w:val="005B132B"/>
    <w:rsid w:val="005D77F5"/>
    <w:rsid w:val="005D7E37"/>
    <w:rsid w:val="005E1573"/>
    <w:rsid w:val="005F18C4"/>
    <w:rsid w:val="0060279A"/>
    <w:rsid w:val="006029D6"/>
    <w:rsid w:val="00604A1C"/>
    <w:rsid w:val="006060A4"/>
    <w:rsid w:val="00643FA4"/>
    <w:rsid w:val="00650125"/>
    <w:rsid w:val="006606AD"/>
    <w:rsid w:val="00671B99"/>
    <w:rsid w:val="006879B9"/>
    <w:rsid w:val="006A0C8E"/>
    <w:rsid w:val="006C03E0"/>
    <w:rsid w:val="006C50B9"/>
    <w:rsid w:val="006C6EA3"/>
    <w:rsid w:val="006C7776"/>
    <w:rsid w:val="006E0D5E"/>
    <w:rsid w:val="00710492"/>
    <w:rsid w:val="007303E6"/>
    <w:rsid w:val="00734AE6"/>
    <w:rsid w:val="00735166"/>
    <w:rsid w:val="00741EAB"/>
    <w:rsid w:val="007623CD"/>
    <w:rsid w:val="00762EF5"/>
    <w:rsid w:val="007679D8"/>
    <w:rsid w:val="007718A8"/>
    <w:rsid w:val="00772739"/>
    <w:rsid w:val="00780E41"/>
    <w:rsid w:val="00781ACE"/>
    <w:rsid w:val="007940B2"/>
    <w:rsid w:val="007B2108"/>
    <w:rsid w:val="007B2221"/>
    <w:rsid w:val="007C3513"/>
    <w:rsid w:val="007D6C6D"/>
    <w:rsid w:val="007E086B"/>
    <w:rsid w:val="008306E7"/>
    <w:rsid w:val="008469CD"/>
    <w:rsid w:val="00864D74"/>
    <w:rsid w:val="00867347"/>
    <w:rsid w:val="00890CB5"/>
    <w:rsid w:val="00890EA5"/>
    <w:rsid w:val="008A209B"/>
    <w:rsid w:val="008A7A24"/>
    <w:rsid w:val="008B2723"/>
    <w:rsid w:val="008C0B13"/>
    <w:rsid w:val="008C5D10"/>
    <w:rsid w:val="008D52E0"/>
    <w:rsid w:val="008E5D68"/>
    <w:rsid w:val="008E6430"/>
    <w:rsid w:val="00906C9E"/>
    <w:rsid w:val="00906D74"/>
    <w:rsid w:val="00912C31"/>
    <w:rsid w:val="00921371"/>
    <w:rsid w:val="00923101"/>
    <w:rsid w:val="00923D46"/>
    <w:rsid w:val="0093770E"/>
    <w:rsid w:val="0095566D"/>
    <w:rsid w:val="00957C95"/>
    <w:rsid w:val="00962DAE"/>
    <w:rsid w:val="00963481"/>
    <w:rsid w:val="0098106E"/>
    <w:rsid w:val="009D3DD6"/>
    <w:rsid w:val="009E2E67"/>
    <w:rsid w:val="009E6C0F"/>
    <w:rsid w:val="009F5F16"/>
    <w:rsid w:val="00A17B9B"/>
    <w:rsid w:val="00A17F00"/>
    <w:rsid w:val="00A504C2"/>
    <w:rsid w:val="00A7125F"/>
    <w:rsid w:val="00A724C8"/>
    <w:rsid w:val="00A773A5"/>
    <w:rsid w:val="00A94696"/>
    <w:rsid w:val="00AB140A"/>
    <w:rsid w:val="00AB3CB1"/>
    <w:rsid w:val="00AC429A"/>
    <w:rsid w:val="00AD3F6A"/>
    <w:rsid w:val="00AD5B5F"/>
    <w:rsid w:val="00AF1B11"/>
    <w:rsid w:val="00AF461D"/>
    <w:rsid w:val="00B024F2"/>
    <w:rsid w:val="00B06614"/>
    <w:rsid w:val="00B12364"/>
    <w:rsid w:val="00B17069"/>
    <w:rsid w:val="00B222E5"/>
    <w:rsid w:val="00B24130"/>
    <w:rsid w:val="00B24BAF"/>
    <w:rsid w:val="00B312C0"/>
    <w:rsid w:val="00B4209D"/>
    <w:rsid w:val="00B441A1"/>
    <w:rsid w:val="00B47A3D"/>
    <w:rsid w:val="00B87458"/>
    <w:rsid w:val="00B95332"/>
    <w:rsid w:val="00B979DF"/>
    <w:rsid w:val="00BA3A65"/>
    <w:rsid w:val="00BE46A8"/>
    <w:rsid w:val="00BF1592"/>
    <w:rsid w:val="00BF3CE8"/>
    <w:rsid w:val="00BF421A"/>
    <w:rsid w:val="00C15A79"/>
    <w:rsid w:val="00C227CF"/>
    <w:rsid w:val="00C26F77"/>
    <w:rsid w:val="00C2774A"/>
    <w:rsid w:val="00C4329D"/>
    <w:rsid w:val="00C6537B"/>
    <w:rsid w:val="00C90B27"/>
    <w:rsid w:val="00CD66E2"/>
    <w:rsid w:val="00CE091B"/>
    <w:rsid w:val="00CE3FE0"/>
    <w:rsid w:val="00CE6237"/>
    <w:rsid w:val="00CF382B"/>
    <w:rsid w:val="00D06EFD"/>
    <w:rsid w:val="00D110F5"/>
    <w:rsid w:val="00D2038E"/>
    <w:rsid w:val="00D27BE5"/>
    <w:rsid w:val="00D4104E"/>
    <w:rsid w:val="00D648F1"/>
    <w:rsid w:val="00D75E10"/>
    <w:rsid w:val="00D872EC"/>
    <w:rsid w:val="00D90C75"/>
    <w:rsid w:val="00DA64E6"/>
    <w:rsid w:val="00DC048F"/>
    <w:rsid w:val="00DC0A81"/>
    <w:rsid w:val="00DD7EF8"/>
    <w:rsid w:val="00DE5DD1"/>
    <w:rsid w:val="00DE5E20"/>
    <w:rsid w:val="00DE7234"/>
    <w:rsid w:val="00DF1DC6"/>
    <w:rsid w:val="00E02B6B"/>
    <w:rsid w:val="00E03371"/>
    <w:rsid w:val="00E04CC3"/>
    <w:rsid w:val="00E0701F"/>
    <w:rsid w:val="00E61B7B"/>
    <w:rsid w:val="00E72E10"/>
    <w:rsid w:val="00E820EC"/>
    <w:rsid w:val="00E93E38"/>
    <w:rsid w:val="00E95813"/>
    <w:rsid w:val="00EB6779"/>
    <w:rsid w:val="00EC0506"/>
    <w:rsid w:val="00EC618B"/>
    <w:rsid w:val="00ED6209"/>
    <w:rsid w:val="00ED64B5"/>
    <w:rsid w:val="00EE393B"/>
    <w:rsid w:val="00EE44D0"/>
    <w:rsid w:val="00EF53FC"/>
    <w:rsid w:val="00F01BD1"/>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986443">
      <w:marLeft w:val="0"/>
      <w:marRight w:val="0"/>
      <w:marTop w:val="0"/>
      <w:marBottom w:val="0"/>
      <w:divBdr>
        <w:top w:val="none" w:sz="0" w:space="0" w:color="auto"/>
        <w:left w:val="none" w:sz="0" w:space="0" w:color="auto"/>
        <w:bottom w:val="none" w:sz="0" w:space="0" w:color="auto"/>
        <w:right w:val="none" w:sz="0" w:space="0" w:color="auto"/>
      </w:divBdr>
    </w:div>
    <w:div w:id="453986444">
      <w:marLeft w:val="0"/>
      <w:marRight w:val="0"/>
      <w:marTop w:val="0"/>
      <w:marBottom w:val="0"/>
      <w:divBdr>
        <w:top w:val="none" w:sz="0" w:space="0" w:color="auto"/>
        <w:left w:val="none" w:sz="0" w:space="0" w:color="auto"/>
        <w:bottom w:val="none" w:sz="0" w:space="0" w:color="auto"/>
        <w:right w:val="none" w:sz="0" w:space="0" w:color="auto"/>
      </w:divBdr>
    </w:div>
    <w:div w:id="453986445">
      <w:marLeft w:val="0"/>
      <w:marRight w:val="0"/>
      <w:marTop w:val="0"/>
      <w:marBottom w:val="0"/>
      <w:divBdr>
        <w:top w:val="none" w:sz="0" w:space="0" w:color="auto"/>
        <w:left w:val="none" w:sz="0" w:space="0" w:color="auto"/>
        <w:bottom w:val="none" w:sz="0" w:space="0" w:color="auto"/>
        <w:right w:val="none" w:sz="0" w:space="0" w:color="auto"/>
      </w:divBdr>
    </w:div>
    <w:div w:id="453986446">
      <w:marLeft w:val="0"/>
      <w:marRight w:val="0"/>
      <w:marTop w:val="0"/>
      <w:marBottom w:val="0"/>
      <w:divBdr>
        <w:top w:val="none" w:sz="0" w:space="0" w:color="auto"/>
        <w:left w:val="none" w:sz="0" w:space="0" w:color="auto"/>
        <w:bottom w:val="none" w:sz="0" w:space="0" w:color="auto"/>
        <w:right w:val="none" w:sz="0" w:space="0" w:color="auto"/>
      </w:divBdr>
    </w:div>
    <w:div w:id="453986447">
      <w:marLeft w:val="0"/>
      <w:marRight w:val="0"/>
      <w:marTop w:val="0"/>
      <w:marBottom w:val="0"/>
      <w:divBdr>
        <w:top w:val="none" w:sz="0" w:space="0" w:color="auto"/>
        <w:left w:val="none" w:sz="0" w:space="0" w:color="auto"/>
        <w:bottom w:val="none" w:sz="0" w:space="0" w:color="auto"/>
        <w:right w:val="none" w:sz="0" w:space="0" w:color="auto"/>
      </w:divBdr>
    </w:div>
    <w:div w:id="453986448">
      <w:marLeft w:val="0"/>
      <w:marRight w:val="0"/>
      <w:marTop w:val="0"/>
      <w:marBottom w:val="0"/>
      <w:divBdr>
        <w:top w:val="none" w:sz="0" w:space="0" w:color="auto"/>
        <w:left w:val="none" w:sz="0" w:space="0" w:color="auto"/>
        <w:bottom w:val="none" w:sz="0" w:space="0" w:color="auto"/>
        <w:right w:val="none" w:sz="0" w:space="0" w:color="auto"/>
      </w:divBdr>
      <w:divsChild>
        <w:div w:id="453986435">
          <w:marLeft w:val="0"/>
          <w:marRight w:val="0"/>
          <w:marTop w:val="120"/>
          <w:marBottom w:val="0"/>
          <w:divBdr>
            <w:top w:val="none" w:sz="0" w:space="0" w:color="auto"/>
            <w:left w:val="none" w:sz="0" w:space="0" w:color="auto"/>
            <w:bottom w:val="none" w:sz="0" w:space="0" w:color="auto"/>
            <w:right w:val="none" w:sz="0" w:space="0" w:color="auto"/>
          </w:divBdr>
          <w:divsChild>
            <w:div w:id="453986461">
              <w:marLeft w:val="0"/>
              <w:marRight w:val="0"/>
              <w:marTop w:val="0"/>
              <w:marBottom w:val="0"/>
              <w:divBdr>
                <w:top w:val="none" w:sz="0" w:space="0" w:color="auto"/>
                <w:left w:val="none" w:sz="0" w:space="0" w:color="auto"/>
                <w:bottom w:val="none" w:sz="0" w:space="0" w:color="auto"/>
                <w:right w:val="none" w:sz="0" w:space="0" w:color="auto"/>
              </w:divBdr>
            </w:div>
          </w:divsChild>
        </w:div>
        <w:div w:id="453986453">
          <w:marLeft w:val="0"/>
          <w:marRight w:val="0"/>
          <w:marTop w:val="0"/>
          <w:marBottom w:val="0"/>
          <w:divBdr>
            <w:top w:val="none" w:sz="0" w:space="0" w:color="auto"/>
            <w:left w:val="none" w:sz="0" w:space="0" w:color="auto"/>
            <w:bottom w:val="none" w:sz="0" w:space="0" w:color="auto"/>
            <w:right w:val="none" w:sz="0" w:space="0" w:color="auto"/>
          </w:divBdr>
        </w:div>
        <w:div w:id="453986457">
          <w:marLeft w:val="0"/>
          <w:marRight w:val="0"/>
          <w:marTop w:val="120"/>
          <w:marBottom w:val="0"/>
          <w:divBdr>
            <w:top w:val="none" w:sz="0" w:space="0" w:color="auto"/>
            <w:left w:val="none" w:sz="0" w:space="0" w:color="auto"/>
            <w:bottom w:val="none" w:sz="0" w:space="0" w:color="auto"/>
            <w:right w:val="none" w:sz="0" w:space="0" w:color="auto"/>
          </w:divBdr>
          <w:divsChild>
            <w:div w:id="453986436">
              <w:marLeft w:val="0"/>
              <w:marRight w:val="0"/>
              <w:marTop w:val="0"/>
              <w:marBottom w:val="0"/>
              <w:divBdr>
                <w:top w:val="none" w:sz="0" w:space="0" w:color="auto"/>
                <w:left w:val="none" w:sz="0" w:space="0" w:color="auto"/>
                <w:bottom w:val="none" w:sz="0" w:space="0" w:color="auto"/>
                <w:right w:val="none" w:sz="0" w:space="0" w:color="auto"/>
              </w:divBdr>
            </w:div>
            <w:div w:id="453986437">
              <w:marLeft w:val="0"/>
              <w:marRight w:val="0"/>
              <w:marTop w:val="0"/>
              <w:marBottom w:val="0"/>
              <w:divBdr>
                <w:top w:val="none" w:sz="0" w:space="0" w:color="auto"/>
                <w:left w:val="none" w:sz="0" w:space="0" w:color="auto"/>
                <w:bottom w:val="none" w:sz="0" w:space="0" w:color="auto"/>
                <w:right w:val="none" w:sz="0" w:space="0" w:color="auto"/>
              </w:divBdr>
            </w:div>
            <w:div w:id="453986438">
              <w:marLeft w:val="0"/>
              <w:marRight w:val="0"/>
              <w:marTop w:val="0"/>
              <w:marBottom w:val="0"/>
              <w:divBdr>
                <w:top w:val="none" w:sz="0" w:space="0" w:color="auto"/>
                <w:left w:val="none" w:sz="0" w:space="0" w:color="auto"/>
                <w:bottom w:val="none" w:sz="0" w:space="0" w:color="auto"/>
                <w:right w:val="none" w:sz="0" w:space="0" w:color="auto"/>
              </w:divBdr>
            </w:div>
            <w:div w:id="453986439">
              <w:marLeft w:val="0"/>
              <w:marRight w:val="0"/>
              <w:marTop w:val="0"/>
              <w:marBottom w:val="0"/>
              <w:divBdr>
                <w:top w:val="none" w:sz="0" w:space="0" w:color="auto"/>
                <w:left w:val="none" w:sz="0" w:space="0" w:color="auto"/>
                <w:bottom w:val="none" w:sz="0" w:space="0" w:color="auto"/>
                <w:right w:val="none" w:sz="0" w:space="0" w:color="auto"/>
              </w:divBdr>
            </w:div>
            <w:div w:id="453986440">
              <w:marLeft w:val="0"/>
              <w:marRight w:val="0"/>
              <w:marTop w:val="0"/>
              <w:marBottom w:val="0"/>
              <w:divBdr>
                <w:top w:val="none" w:sz="0" w:space="0" w:color="auto"/>
                <w:left w:val="none" w:sz="0" w:space="0" w:color="auto"/>
                <w:bottom w:val="none" w:sz="0" w:space="0" w:color="auto"/>
                <w:right w:val="none" w:sz="0" w:space="0" w:color="auto"/>
              </w:divBdr>
            </w:div>
            <w:div w:id="453986441">
              <w:marLeft w:val="0"/>
              <w:marRight w:val="0"/>
              <w:marTop w:val="0"/>
              <w:marBottom w:val="0"/>
              <w:divBdr>
                <w:top w:val="none" w:sz="0" w:space="0" w:color="auto"/>
                <w:left w:val="none" w:sz="0" w:space="0" w:color="auto"/>
                <w:bottom w:val="none" w:sz="0" w:space="0" w:color="auto"/>
                <w:right w:val="none" w:sz="0" w:space="0" w:color="auto"/>
              </w:divBdr>
            </w:div>
            <w:div w:id="453986442">
              <w:marLeft w:val="0"/>
              <w:marRight w:val="0"/>
              <w:marTop w:val="0"/>
              <w:marBottom w:val="0"/>
              <w:divBdr>
                <w:top w:val="none" w:sz="0" w:space="0" w:color="auto"/>
                <w:left w:val="none" w:sz="0" w:space="0" w:color="auto"/>
                <w:bottom w:val="none" w:sz="0" w:space="0" w:color="auto"/>
                <w:right w:val="none" w:sz="0" w:space="0" w:color="auto"/>
              </w:divBdr>
            </w:div>
            <w:div w:id="453986449">
              <w:marLeft w:val="0"/>
              <w:marRight w:val="0"/>
              <w:marTop w:val="0"/>
              <w:marBottom w:val="0"/>
              <w:divBdr>
                <w:top w:val="none" w:sz="0" w:space="0" w:color="auto"/>
                <w:left w:val="none" w:sz="0" w:space="0" w:color="auto"/>
                <w:bottom w:val="none" w:sz="0" w:space="0" w:color="auto"/>
                <w:right w:val="none" w:sz="0" w:space="0" w:color="auto"/>
              </w:divBdr>
            </w:div>
            <w:div w:id="453986450">
              <w:marLeft w:val="0"/>
              <w:marRight w:val="0"/>
              <w:marTop w:val="0"/>
              <w:marBottom w:val="0"/>
              <w:divBdr>
                <w:top w:val="none" w:sz="0" w:space="0" w:color="auto"/>
                <w:left w:val="none" w:sz="0" w:space="0" w:color="auto"/>
                <w:bottom w:val="none" w:sz="0" w:space="0" w:color="auto"/>
                <w:right w:val="none" w:sz="0" w:space="0" w:color="auto"/>
              </w:divBdr>
            </w:div>
            <w:div w:id="453986451">
              <w:marLeft w:val="0"/>
              <w:marRight w:val="0"/>
              <w:marTop w:val="0"/>
              <w:marBottom w:val="0"/>
              <w:divBdr>
                <w:top w:val="none" w:sz="0" w:space="0" w:color="auto"/>
                <w:left w:val="none" w:sz="0" w:space="0" w:color="auto"/>
                <w:bottom w:val="none" w:sz="0" w:space="0" w:color="auto"/>
                <w:right w:val="none" w:sz="0" w:space="0" w:color="auto"/>
              </w:divBdr>
            </w:div>
            <w:div w:id="453986454">
              <w:marLeft w:val="0"/>
              <w:marRight w:val="0"/>
              <w:marTop w:val="0"/>
              <w:marBottom w:val="0"/>
              <w:divBdr>
                <w:top w:val="none" w:sz="0" w:space="0" w:color="auto"/>
                <w:left w:val="none" w:sz="0" w:space="0" w:color="auto"/>
                <w:bottom w:val="none" w:sz="0" w:space="0" w:color="auto"/>
                <w:right w:val="none" w:sz="0" w:space="0" w:color="auto"/>
              </w:divBdr>
            </w:div>
            <w:div w:id="453986455">
              <w:marLeft w:val="0"/>
              <w:marRight w:val="0"/>
              <w:marTop w:val="0"/>
              <w:marBottom w:val="0"/>
              <w:divBdr>
                <w:top w:val="none" w:sz="0" w:space="0" w:color="auto"/>
                <w:left w:val="none" w:sz="0" w:space="0" w:color="auto"/>
                <w:bottom w:val="none" w:sz="0" w:space="0" w:color="auto"/>
                <w:right w:val="none" w:sz="0" w:space="0" w:color="auto"/>
              </w:divBdr>
            </w:div>
            <w:div w:id="453986456">
              <w:marLeft w:val="0"/>
              <w:marRight w:val="0"/>
              <w:marTop w:val="0"/>
              <w:marBottom w:val="0"/>
              <w:divBdr>
                <w:top w:val="none" w:sz="0" w:space="0" w:color="auto"/>
                <w:left w:val="none" w:sz="0" w:space="0" w:color="auto"/>
                <w:bottom w:val="none" w:sz="0" w:space="0" w:color="auto"/>
                <w:right w:val="none" w:sz="0" w:space="0" w:color="auto"/>
              </w:divBdr>
            </w:div>
            <w:div w:id="453986458">
              <w:marLeft w:val="0"/>
              <w:marRight w:val="0"/>
              <w:marTop w:val="0"/>
              <w:marBottom w:val="0"/>
              <w:divBdr>
                <w:top w:val="none" w:sz="0" w:space="0" w:color="auto"/>
                <w:left w:val="none" w:sz="0" w:space="0" w:color="auto"/>
                <w:bottom w:val="none" w:sz="0" w:space="0" w:color="auto"/>
                <w:right w:val="none" w:sz="0" w:space="0" w:color="auto"/>
              </w:divBdr>
            </w:div>
            <w:div w:id="453986460">
              <w:marLeft w:val="0"/>
              <w:marRight w:val="0"/>
              <w:marTop w:val="0"/>
              <w:marBottom w:val="0"/>
              <w:divBdr>
                <w:top w:val="none" w:sz="0" w:space="0" w:color="auto"/>
                <w:left w:val="none" w:sz="0" w:space="0" w:color="auto"/>
                <w:bottom w:val="none" w:sz="0" w:space="0" w:color="auto"/>
                <w:right w:val="none" w:sz="0" w:space="0" w:color="auto"/>
              </w:divBdr>
            </w:div>
            <w:div w:id="453986462">
              <w:marLeft w:val="0"/>
              <w:marRight w:val="0"/>
              <w:marTop w:val="0"/>
              <w:marBottom w:val="0"/>
              <w:divBdr>
                <w:top w:val="none" w:sz="0" w:space="0" w:color="auto"/>
                <w:left w:val="none" w:sz="0" w:space="0" w:color="auto"/>
                <w:bottom w:val="none" w:sz="0" w:space="0" w:color="auto"/>
                <w:right w:val="none" w:sz="0" w:space="0" w:color="auto"/>
              </w:divBdr>
            </w:div>
          </w:divsChild>
        </w:div>
        <w:div w:id="453986459">
          <w:marLeft w:val="0"/>
          <w:marRight w:val="0"/>
          <w:marTop w:val="0"/>
          <w:marBottom w:val="0"/>
          <w:divBdr>
            <w:top w:val="none" w:sz="0" w:space="0" w:color="auto"/>
            <w:left w:val="none" w:sz="0" w:space="0" w:color="auto"/>
            <w:bottom w:val="none" w:sz="0" w:space="0" w:color="auto"/>
            <w:right w:val="none" w:sz="0" w:space="0" w:color="auto"/>
          </w:divBdr>
        </w:div>
      </w:divsChild>
    </w:div>
    <w:div w:id="4539864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1604</Words>
  <Characters>915</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2022-11-28T14:05:00Z</cp:lastPrinted>
  <dcterms:created xsi:type="dcterms:W3CDTF">2022-11-29T08:43:00Z</dcterms:created>
  <dcterms:modified xsi:type="dcterms:W3CDTF">2022-11-29T08:43:00Z</dcterms:modified>
</cp:coreProperties>
</file>