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7DDD" w:rsidRDefault="003F612E" w:rsidP="00C17DDD">
      <w:pPr>
        <w:pStyle w:val="1"/>
        <w:spacing w:after="0"/>
        <w:ind w:left="-426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114935" distR="114935" simplePos="0" relativeHeight="251658240" behindDoc="0" locked="0" layoutInCell="1" allowOverlap="1">
            <wp:simplePos x="0" y="0"/>
            <wp:positionH relativeFrom="column">
              <wp:posOffset>2857500</wp:posOffset>
            </wp:positionH>
            <wp:positionV relativeFrom="paragraph">
              <wp:posOffset>-201295</wp:posOffset>
            </wp:positionV>
            <wp:extent cx="414020" cy="591820"/>
            <wp:effectExtent l="0" t="0" r="0" b="0"/>
            <wp:wrapSquare wrapText="right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020" cy="5918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17DDD" w:rsidRDefault="00C17DDD" w:rsidP="00C17DDD">
      <w:pPr>
        <w:pStyle w:val="1"/>
        <w:spacing w:after="0"/>
        <w:ind w:left="-426"/>
        <w:jc w:val="center"/>
        <w:rPr>
          <w:rFonts w:ascii="Times New Roman" w:eastAsia="Times New Roman" w:hAnsi="Times New Roman" w:cs="Times New Roman"/>
          <w:sz w:val="12"/>
          <w:szCs w:val="12"/>
        </w:rPr>
      </w:pPr>
    </w:p>
    <w:p w:rsidR="003F612E" w:rsidRDefault="003F612E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smallCaps/>
          <w:color w:val="1D68FF"/>
          <w:sz w:val="24"/>
          <w:szCs w:val="24"/>
        </w:rPr>
      </w:pPr>
    </w:p>
    <w:p w:rsidR="00C17DDD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smallCaps/>
          <w:color w:val="1D68FF"/>
          <w:sz w:val="24"/>
          <w:szCs w:val="24"/>
        </w:rPr>
      </w:pPr>
      <w:r>
        <w:rPr>
          <w:rFonts w:ascii="Times New Roman" w:eastAsia="Times New Roman" w:hAnsi="Times New Roman" w:cs="Times New Roman"/>
          <w:smallCaps/>
          <w:color w:val="1D68FF"/>
          <w:sz w:val="24"/>
          <w:szCs w:val="24"/>
        </w:rPr>
        <w:t>ДРОГОБИЦЬКА РАЙОННА ДЕРЖАВНА АДМІНІСТРАЦІЯ</w:t>
      </w:r>
    </w:p>
    <w:p w:rsidR="00C17DDD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smallCaps/>
          <w:color w:val="1D68FF"/>
          <w:sz w:val="24"/>
          <w:szCs w:val="24"/>
        </w:rPr>
      </w:pPr>
      <w:r>
        <w:rPr>
          <w:rFonts w:ascii="Times New Roman" w:eastAsia="Times New Roman" w:hAnsi="Times New Roman" w:cs="Times New Roman"/>
          <w:smallCaps/>
          <w:color w:val="1D68FF"/>
          <w:sz w:val="24"/>
          <w:szCs w:val="24"/>
        </w:rPr>
        <w:t>ЛЬВІВСЬКОЇ ОБЛАСТІ</w:t>
      </w:r>
    </w:p>
    <w:p w:rsidR="00C17DDD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color w:val="1D68FF"/>
          <w:sz w:val="12"/>
          <w:szCs w:val="12"/>
        </w:rPr>
      </w:pPr>
    </w:p>
    <w:p w:rsidR="00C17DDD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color w:val="1D68FF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mallCaps/>
          <w:color w:val="1D68FF"/>
          <w:sz w:val="28"/>
          <w:szCs w:val="28"/>
        </w:rPr>
        <w:t>ДРОГОБИЦЬКА РАЙОННА ВІЙСЬКОВА АДМІНІСТРАЦІЯ</w:t>
      </w:r>
    </w:p>
    <w:p w:rsidR="00C17DDD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D68FF"/>
          <w:sz w:val="24"/>
          <w:szCs w:val="24"/>
        </w:rPr>
      </w:pPr>
    </w:p>
    <w:p w:rsidR="00C17DDD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D68FF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D68FF"/>
          <w:sz w:val="28"/>
          <w:szCs w:val="28"/>
        </w:rPr>
        <w:t>РОЗПОРЯДЖЕННЯ</w:t>
      </w:r>
    </w:p>
    <w:p w:rsidR="00C17DDD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color w:val="1D68FF"/>
          <w:sz w:val="28"/>
          <w:szCs w:val="28"/>
        </w:rPr>
      </w:pPr>
    </w:p>
    <w:p w:rsidR="00C17DDD" w:rsidRPr="00A77987" w:rsidRDefault="00A77987" w:rsidP="00A77987">
      <w:pPr>
        <w:pStyle w:val="1"/>
        <w:spacing w:after="0" w:line="240" w:lineRule="auto"/>
        <w:jc w:val="both"/>
        <w:rPr>
          <w:rFonts w:ascii="Times New Roman" w:eastAsia="Times New Roman" w:hAnsi="Times New Roman" w:cs="Times New Roman"/>
          <w:color w:val="1D68FF"/>
          <w:sz w:val="24"/>
          <w:szCs w:val="24"/>
        </w:rPr>
      </w:pPr>
      <w:r w:rsidRPr="00A77987">
        <w:rPr>
          <w:rFonts w:ascii="Times New Roman" w:eastAsia="Times New Roman" w:hAnsi="Times New Roman" w:cs="Times New Roman"/>
          <w:color w:val="1D68FF"/>
          <w:sz w:val="24"/>
          <w:szCs w:val="24"/>
        </w:rPr>
        <w:t>16 листопада 2022 року</w:t>
      </w:r>
      <w:r w:rsidR="00C17DDD" w:rsidRPr="00A77987">
        <w:rPr>
          <w:rFonts w:ascii="Times New Roman" w:eastAsia="Times New Roman" w:hAnsi="Times New Roman" w:cs="Times New Roman"/>
          <w:color w:val="1D68FF"/>
          <w:sz w:val="24"/>
          <w:szCs w:val="24"/>
        </w:rPr>
        <w:t xml:space="preserve"> </w:t>
      </w:r>
      <w:r w:rsidR="00C17DDD" w:rsidRPr="00A77987">
        <w:rPr>
          <w:rFonts w:ascii="Times New Roman" w:eastAsia="Times New Roman" w:hAnsi="Times New Roman" w:cs="Times New Roman"/>
          <w:color w:val="1D68FF"/>
          <w:sz w:val="24"/>
          <w:szCs w:val="24"/>
        </w:rPr>
        <w:tab/>
        <w:t xml:space="preserve">                   </w:t>
      </w:r>
      <w:r>
        <w:rPr>
          <w:rFonts w:ascii="Times New Roman" w:eastAsia="Times New Roman" w:hAnsi="Times New Roman" w:cs="Times New Roman"/>
          <w:color w:val="1D68FF"/>
          <w:sz w:val="24"/>
          <w:szCs w:val="24"/>
        </w:rPr>
        <w:t xml:space="preserve">     </w:t>
      </w:r>
      <w:r w:rsidR="00C17DDD" w:rsidRPr="00A77987">
        <w:rPr>
          <w:rFonts w:ascii="Times New Roman" w:eastAsia="Times New Roman" w:hAnsi="Times New Roman" w:cs="Times New Roman"/>
          <w:color w:val="1D68FF"/>
          <w:sz w:val="24"/>
          <w:szCs w:val="24"/>
        </w:rPr>
        <w:t xml:space="preserve">Дрогобич                         </w:t>
      </w:r>
      <w:r>
        <w:rPr>
          <w:rFonts w:ascii="Times New Roman" w:eastAsia="Times New Roman" w:hAnsi="Times New Roman" w:cs="Times New Roman"/>
          <w:color w:val="1D68FF"/>
          <w:sz w:val="24"/>
          <w:szCs w:val="24"/>
        </w:rPr>
        <w:t xml:space="preserve">                   </w:t>
      </w:r>
      <w:bookmarkStart w:id="0" w:name="_GoBack"/>
      <w:bookmarkEnd w:id="0"/>
      <w:r w:rsidR="00C17DDD" w:rsidRPr="00A77987">
        <w:rPr>
          <w:rFonts w:ascii="Times New Roman" w:eastAsia="Times New Roman" w:hAnsi="Times New Roman" w:cs="Times New Roman"/>
          <w:color w:val="1D68FF"/>
          <w:sz w:val="24"/>
          <w:szCs w:val="24"/>
        </w:rPr>
        <w:t xml:space="preserve">  № </w:t>
      </w:r>
      <w:r w:rsidRPr="00A77987">
        <w:rPr>
          <w:rFonts w:ascii="Times New Roman" w:eastAsia="Times New Roman" w:hAnsi="Times New Roman" w:cs="Times New Roman"/>
          <w:color w:val="1D68FF"/>
          <w:sz w:val="24"/>
          <w:szCs w:val="24"/>
        </w:rPr>
        <w:t>126</w:t>
      </w:r>
    </w:p>
    <w:p w:rsidR="00C17DDD" w:rsidRDefault="00A77987" w:rsidP="00C17DDD">
      <w:pPr>
        <w:pStyle w:val="1"/>
      </w:pPr>
      <w:r>
        <w:t xml:space="preserve">        </w:t>
      </w:r>
    </w:p>
    <w:p w:rsidR="000C4B3C" w:rsidRPr="00354352" w:rsidRDefault="000C4B3C" w:rsidP="005020CC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B06099" w:rsidRPr="00B06099" w:rsidRDefault="00B06099" w:rsidP="00BD2562">
      <w:pPr>
        <w:spacing w:after="0"/>
        <w:rPr>
          <w:rFonts w:ascii="Times New Roman" w:hAnsi="Times New Roman" w:cs="Times New Roman"/>
          <w:b/>
          <w:i/>
          <w:sz w:val="26"/>
          <w:szCs w:val="26"/>
        </w:rPr>
      </w:pPr>
      <w:r w:rsidRPr="00B06099">
        <w:rPr>
          <w:rFonts w:ascii="Times New Roman" w:hAnsi="Times New Roman" w:cs="Times New Roman"/>
          <w:b/>
          <w:i/>
          <w:sz w:val="26"/>
          <w:szCs w:val="26"/>
        </w:rPr>
        <w:t xml:space="preserve">Про </w:t>
      </w:r>
      <w:r w:rsidR="00BD2562">
        <w:rPr>
          <w:rFonts w:ascii="Times New Roman" w:hAnsi="Times New Roman" w:cs="Times New Roman"/>
          <w:b/>
          <w:i/>
          <w:sz w:val="26"/>
          <w:szCs w:val="26"/>
        </w:rPr>
        <w:t>організацію роботи</w:t>
      </w:r>
      <w:r w:rsidRPr="00B06099">
        <w:rPr>
          <w:rFonts w:ascii="Times New Roman" w:hAnsi="Times New Roman" w:cs="Times New Roman"/>
          <w:b/>
          <w:i/>
          <w:sz w:val="26"/>
          <w:szCs w:val="26"/>
        </w:rPr>
        <w:t xml:space="preserve"> районної </w:t>
      </w:r>
    </w:p>
    <w:p w:rsidR="00B06099" w:rsidRPr="00B06099" w:rsidRDefault="00B06099" w:rsidP="00B06099">
      <w:pPr>
        <w:spacing w:after="0"/>
        <w:rPr>
          <w:rFonts w:ascii="Times New Roman" w:hAnsi="Times New Roman" w:cs="Times New Roman"/>
          <w:b/>
          <w:i/>
          <w:sz w:val="26"/>
          <w:szCs w:val="26"/>
        </w:rPr>
      </w:pPr>
      <w:r w:rsidRPr="00B06099">
        <w:rPr>
          <w:rFonts w:ascii="Times New Roman" w:hAnsi="Times New Roman" w:cs="Times New Roman"/>
          <w:b/>
          <w:i/>
          <w:sz w:val="26"/>
          <w:szCs w:val="26"/>
        </w:rPr>
        <w:t xml:space="preserve">призовної комісії під час дії воєнного стану </w:t>
      </w:r>
    </w:p>
    <w:p w:rsidR="003F612E" w:rsidRPr="003F612E" w:rsidRDefault="00B06099" w:rsidP="00B06099">
      <w:pPr>
        <w:spacing w:after="0"/>
        <w:rPr>
          <w:rFonts w:ascii="Times New Roman" w:hAnsi="Times New Roman" w:cs="Times New Roman"/>
          <w:b/>
          <w:i/>
          <w:sz w:val="26"/>
          <w:szCs w:val="26"/>
        </w:rPr>
      </w:pPr>
      <w:r w:rsidRPr="00B06099">
        <w:rPr>
          <w:rFonts w:ascii="Times New Roman" w:hAnsi="Times New Roman" w:cs="Times New Roman"/>
          <w:b/>
          <w:i/>
          <w:sz w:val="26"/>
          <w:szCs w:val="26"/>
        </w:rPr>
        <w:t>на території Дрогобицького району</w:t>
      </w:r>
    </w:p>
    <w:p w:rsidR="003F612E" w:rsidRPr="003F612E" w:rsidRDefault="003F612E" w:rsidP="003F612E">
      <w:pPr>
        <w:spacing w:after="0"/>
        <w:rPr>
          <w:rFonts w:ascii="Times New Roman" w:hAnsi="Times New Roman" w:cs="Times New Roman"/>
          <w:b/>
          <w:i/>
          <w:sz w:val="26"/>
          <w:szCs w:val="26"/>
        </w:rPr>
      </w:pPr>
    </w:p>
    <w:p w:rsidR="003F612E" w:rsidRP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3F612E">
        <w:rPr>
          <w:rFonts w:ascii="Times New Roman" w:hAnsi="Times New Roman" w:cs="Times New Roman"/>
          <w:sz w:val="26"/>
          <w:szCs w:val="26"/>
        </w:rPr>
        <w:t>Відповідно до</w:t>
      </w:r>
      <w:r w:rsidR="00FD3714">
        <w:rPr>
          <w:rFonts w:ascii="Times New Roman" w:hAnsi="Times New Roman" w:cs="Times New Roman"/>
          <w:sz w:val="26"/>
          <w:szCs w:val="26"/>
        </w:rPr>
        <w:t xml:space="preserve"> Указу Президента України від 24.02.2022 №68/2022 «Про утворення військових адміністрацій», статті 15 Закону України «Про правовий режим воєнного стану», </w:t>
      </w:r>
      <w:r w:rsidRPr="003F612E">
        <w:rPr>
          <w:rFonts w:ascii="Times New Roman" w:hAnsi="Times New Roman" w:cs="Times New Roman"/>
          <w:sz w:val="26"/>
          <w:szCs w:val="26"/>
        </w:rPr>
        <w:t xml:space="preserve">ст.6 Закону України </w:t>
      </w:r>
      <w:r w:rsidR="00FD3714">
        <w:rPr>
          <w:rFonts w:ascii="Times New Roman" w:hAnsi="Times New Roman" w:cs="Times New Roman"/>
          <w:sz w:val="26"/>
          <w:szCs w:val="26"/>
        </w:rPr>
        <w:t>«</w:t>
      </w:r>
      <w:r w:rsidRPr="003F612E">
        <w:rPr>
          <w:rFonts w:ascii="Times New Roman" w:hAnsi="Times New Roman" w:cs="Times New Roman"/>
          <w:sz w:val="26"/>
          <w:szCs w:val="26"/>
        </w:rPr>
        <w:t>Про</w:t>
      </w:r>
      <w:r w:rsidR="00FD3714">
        <w:rPr>
          <w:rFonts w:ascii="Times New Roman" w:hAnsi="Times New Roman" w:cs="Times New Roman"/>
          <w:sz w:val="26"/>
          <w:szCs w:val="26"/>
        </w:rPr>
        <w:t xml:space="preserve"> місцеві державні адміністрації»</w:t>
      </w:r>
      <w:r w:rsidRPr="003F612E">
        <w:rPr>
          <w:rFonts w:ascii="Times New Roman" w:hAnsi="Times New Roman" w:cs="Times New Roman"/>
          <w:sz w:val="26"/>
          <w:szCs w:val="26"/>
        </w:rPr>
        <w:t xml:space="preserve">, Закону України </w:t>
      </w:r>
      <w:r w:rsidR="00FD3714">
        <w:rPr>
          <w:rFonts w:ascii="Times New Roman" w:hAnsi="Times New Roman" w:cs="Times New Roman"/>
          <w:sz w:val="26"/>
          <w:szCs w:val="26"/>
        </w:rPr>
        <w:t>«</w:t>
      </w:r>
      <w:r w:rsidRPr="003F612E">
        <w:rPr>
          <w:rFonts w:ascii="Times New Roman" w:hAnsi="Times New Roman" w:cs="Times New Roman"/>
          <w:sz w:val="26"/>
          <w:szCs w:val="26"/>
        </w:rPr>
        <w:t>Про військовий об</w:t>
      </w:r>
      <w:r w:rsidR="00FD3714">
        <w:rPr>
          <w:rFonts w:ascii="Times New Roman" w:hAnsi="Times New Roman" w:cs="Times New Roman"/>
          <w:sz w:val="26"/>
          <w:szCs w:val="26"/>
        </w:rPr>
        <w:t>ов’язок і військову службу»</w:t>
      </w:r>
      <w:r w:rsidRPr="003F612E">
        <w:rPr>
          <w:rFonts w:ascii="Times New Roman" w:hAnsi="Times New Roman" w:cs="Times New Roman"/>
          <w:sz w:val="26"/>
          <w:szCs w:val="26"/>
        </w:rPr>
        <w:t>,  Положення про підготовку і проведення призову громадян України на строкову військову службу та прийняття призовників на військову службу за контрактом, затвердженого постановою Кабінету Міністрів України від 21.03.2002 № 352</w:t>
      </w:r>
      <w:r w:rsidR="00FD3714">
        <w:rPr>
          <w:rFonts w:ascii="Times New Roman" w:hAnsi="Times New Roman" w:cs="Times New Roman"/>
          <w:sz w:val="26"/>
          <w:szCs w:val="26"/>
        </w:rPr>
        <w:t xml:space="preserve"> (зі змінами)</w:t>
      </w:r>
      <w:r w:rsidRPr="003F612E">
        <w:rPr>
          <w:rFonts w:ascii="Times New Roman" w:hAnsi="Times New Roman" w:cs="Times New Roman"/>
          <w:sz w:val="26"/>
          <w:szCs w:val="26"/>
        </w:rPr>
        <w:t xml:space="preserve">, </w:t>
      </w:r>
      <w:r w:rsidRPr="00FD3714">
        <w:rPr>
          <w:rFonts w:ascii="Times New Roman" w:hAnsi="Times New Roman" w:cs="Times New Roman"/>
          <w:sz w:val="26"/>
          <w:szCs w:val="26"/>
        </w:rPr>
        <w:t xml:space="preserve">розпорядження голови Львівської обласної </w:t>
      </w:r>
      <w:r w:rsidR="00FD3714" w:rsidRPr="00FD3714">
        <w:rPr>
          <w:rFonts w:ascii="Times New Roman" w:hAnsi="Times New Roman" w:cs="Times New Roman"/>
          <w:sz w:val="26"/>
          <w:szCs w:val="26"/>
        </w:rPr>
        <w:t>військової</w:t>
      </w:r>
      <w:r w:rsidRPr="00FD3714">
        <w:rPr>
          <w:rFonts w:ascii="Times New Roman" w:hAnsi="Times New Roman" w:cs="Times New Roman"/>
          <w:sz w:val="26"/>
          <w:szCs w:val="26"/>
        </w:rPr>
        <w:t xml:space="preserve"> адміністрації від</w:t>
      </w:r>
      <w:r w:rsidRPr="008F3875">
        <w:rPr>
          <w:rFonts w:ascii="Times New Roman" w:hAnsi="Times New Roman" w:cs="Times New Roman"/>
          <w:sz w:val="26"/>
          <w:szCs w:val="26"/>
        </w:rPr>
        <w:t xml:space="preserve"> </w:t>
      </w:r>
      <w:r w:rsidR="008F3875" w:rsidRPr="008F3875">
        <w:rPr>
          <w:rFonts w:ascii="Times New Roman" w:hAnsi="Times New Roman" w:cs="Times New Roman"/>
          <w:sz w:val="26"/>
          <w:szCs w:val="26"/>
        </w:rPr>
        <w:t>14</w:t>
      </w:r>
      <w:r w:rsidR="008F3875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="00FD3714" w:rsidRPr="00FD3714">
        <w:rPr>
          <w:rFonts w:ascii="Times New Roman" w:hAnsi="Times New Roman" w:cs="Times New Roman"/>
          <w:sz w:val="26"/>
          <w:szCs w:val="26"/>
        </w:rPr>
        <w:t>листопада</w:t>
      </w:r>
      <w:r w:rsidRPr="00FD3714">
        <w:rPr>
          <w:rFonts w:ascii="Times New Roman" w:hAnsi="Times New Roman" w:cs="Times New Roman"/>
          <w:sz w:val="26"/>
          <w:szCs w:val="26"/>
        </w:rPr>
        <w:t xml:space="preserve"> 2022 року </w:t>
      </w:r>
      <w:r w:rsidR="008F3875">
        <w:rPr>
          <w:rFonts w:ascii="Times New Roman" w:hAnsi="Times New Roman" w:cs="Times New Roman"/>
          <w:sz w:val="26"/>
          <w:szCs w:val="26"/>
        </w:rPr>
        <w:t xml:space="preserve">                 </w:t>
      </w:r>
      <w:r w:rsidRPr="008F3875">
        <w:rPr>
          <w:rFonts w:ascii="Times New Roman" w:hAnsi="Times New Roman" w:cs="Times New Roman"/>
          <w:sz w:val="26"/>
          <w:szCs w:val="26"/>
        </w:rPr>
        <w:t>№</w:t>
      </w:r>
      <w:r w:rsidR="008F3875" w:rsidRPr="008F3875">
        <w:rPr>
          <w:rFonts w:ascii="Times New Roman" w:hAnsi="Times New Roman" w:cs="Times New Roman"/>
          <w:sz w:val="26"/>
          <w:szCs w:val="26"/>
        </w:rPr>
        <w:t>573/0/5-22ВА</w:t>
      </w:r>
      <w:r w:rsidRPr="00B06099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Pr="00FD3714">
        <w:rPr>
          <w:rFonts w:ascii="Times New Roman" w:hAnsi="Times New Roman" w:cs="Times New Roman"/>
          <w:sz w:val="26"/>
          <w:szCs w:val="26"/>
        </w:rPr>
        <w:t xml:space="preserve">«Про </w:t>
      </w:r>
      <w:r w:rsidR="00FD3714" w:rsidRPr="00FD3714">
        <w:rPr>
          <w:rFonts w:ascii="Times New Roman" w:hAnsi="Times New Roman" w:cs="Times New Roman"/>
          <w:sz w:val="26"/>
          <w:szCs w:val="26"/>
        </w:rPr>
        <w:t>організацію роботи призовних комісій під час дії воєнного стану</w:t>
      </w:r>
      <w:r w:rsidRPr="00FD3714">
        <w:rPr>
          <w:rFonts w:ascii="Times New Roman" w:hAnsi="Times New Roman" w:cs="Times New Roman"/>
          <w:sz w:val="26"/>
          <w:szCs w:val="26"/>
        </w:rPr>
        <w:t>»,</w:t>
      </w:r>
      <w:r w:rsidR="00352FD3">
        <w:rPr>
          <w:rFonts w:ascii="Times New Roman" w:hAnsi="Times New Roman" w:cs="Times New Roman"/>
          <w:sz w:val="26"/>
          <w:szCs w:val="26"/>
        </w:rPr>
        <w:t xml:space="preserve"> </w:t>
      </w:r>
      <w:r w:rsidRPr="003F612E">
        <w:rPr>
          <w:rFonts w:ascii="Times New Roman" w:hAnsi="Times New Roman" w:cs="Times New Roman"/>
          <w:sz w:val="26"/>
          <w:szCs w:val="26"/>
        </w:rPr>
        <w:t>лист</w:t>
      </w:r>
      <w:r w:rsidR="00352FD3">
        <w:rPr>
          <w:rFonts w:ascii="Times New Roman" w:hAnsi="Times New Roman" w:cs="Times New Roman"/>
          <w:sz w:val="26"/>
          <w:szCs w:val="26"/>
        </w:rPr>
        <w:t>а</w:t>
      </w:r>
      <w:r w:rsidRPr="003F612E">
        <w:rPr>
          <w:rFonts w:ascii="Times New Roman" w:hAnsi="Times New Roman" w:cs="Times New Roman"/>
          <w:sz w:val="26"/>
          <w:szCs w:val="26"/>
        </w:rPr>
        <w:t xml:space="preserve"> Дрогобицького районного територіального центру комплектування та соціальної підтримки  від </w:t>
      </w:r>
      <w:r w:rsidR="00B06099">
        <w:rPr>
          <w:rFonts w:ascii="Times New Roman" w:hAnsi="Times New Roman" w:cs="Times New Roman"/>
          <w:sz w:val="26"/>
          <w:szCs w:val="26"/>
        </w:rPr>
        <w:t>03.11</w:t>
      </w:r>
      <w:r w:rsidRPr="003F612E">
        <w:rPr>
          <w:rFonts w:ascii="Times New Roman" w:hAnsi="Times New Roman" w:cs="Times New Roman"/>
          <w:sz w:val="26"/>
          <w:szCs w:val="26"/>
        </w:rPr>
        <w:t>.2022 №2/</w:t>
      </w:r>
      <w:r w:rsidR="00B06099">
        <w:rPr>
          <w:rFonts w:ascii="Times New Roman" w:hAnsi="Times New Roman" w:cs="Times New Roman"/>
          <w:sz w:val="26"/>
          <w:szCs w:val="26"/>
        </w:rPr>
        <w:t>5091</w:t>
      </w:r>
      <w:r w:rsidR="00352FD3">
        <w:rPr>
          <w:rFonts w:ascii="Times New Roman" w:hAnsi="Times New Roman" w:cs="Times New Roman"/>
          <w:sz w:val="26"/>
          <w:szCs w:val="26"/>
        </w:rPr>
        <w:t>,</w:t>
      </w:r>
      <w:r w:rsidRPr="003F612E">
        <w:rPr>
          <w:rFonts w:ascii="Times New Roman" w:hAnsi="Times New Roman" w:cs="Times New Roman"/>
          <w:sz w:val="26"/>
          <w:szCs w:val="26"/>
        </w:rPr>
        <w:t xml:space="preserve"> з метою </w:t>
      </w:r>
      <w:r w:rsidR="00352FD3">
        <w:rPr>
          <w:rFonts w:ascii="Times New Roman" w:hAnsi="Times New Roman" w:cs="Times New Roman"/>
          <w:sz w:val="26"/>
          <w:szCs w:val="26"/>
        </w:rPr>
        <w:t>виконання вимог статті 18</w:t>
      </w:r>
      <w:r w:rsidR="00352FD3" w:rsidRPr="00352FD3">
        <w:rPr>
          <w:rFonts w:ascii="Times New Roman" w:hAnsi="Times New Roman" w:cs="Times New Roman"/>
          <w:sz w:val="26"/>
          <w:szCs w:val="26"/>
          <w:vertAlign w:val="superscript"/>
        </w:rPr>
        <w:t>1</w:t>
      </w:r>
      <w:r w:rsidR="00352FD3">
        <w:rPr>
          <w:rFonts w:ascii="Times New Roman" w:hAnsi="Times New Roman" w:cs="Times New Roman"/>
          <w:sz w:val="26"/>
          <w:szCs w:val="26"/>
        </w:rPr>
        <w:t xml:space="preserve"> Закону України «Про військовий обов’язок і військову службу»</w:t>
      </w:r>
      <w:r w:rsidRPr="003F612E">
        <w:rPr>
          <w:rFonts w:ascii="Times New Roman" w:hAnsi="Times New Roman" w:cs="Times New Roman"/>
          <w:sz w:val="26"/>
          <w:szCs w:val="26"/>
        </w:rPr>
        <w:t>:</w:t>
      </w:r>
    </w:p>
    <w:p w:rsidR="003F612E" w:rsidRP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3F612E" w:rsidRPr="003F612E" w:rsidRDefault="003F612E" w:rsidP="00352FD3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3F612E">
        <w:rPr>
          <w:rFonts w:ascii="Times New Roman" w:hAnsi="Times New Roman" w:cs="Times New Roman"/>
          <w:sz w:val="26"/>
          <w:szCs w:val="26"/>
        </w:rPr>
        <w:t xml:space="preserve">1. </w:t>
      </w:r>
      <w:r w:rsidR="00352FD3" w:rsidRPr="00352FD3">
        <w:rPr>
          <w:rFonts w:ascii="Times New Roman" w:hAnsi="Times New Roman" w:cs="Times New Roman"/>
          <w:sz w:val="26"/>
          <w:szCs w:val="26"/>
        </w:rPr>
        <w:t>Утворити</w:t>
      </w:r>
      <w:r w:rsidR="00352FD3">
        <w:rPr>
          <w:rFonts w:ascii="Times New Roman" w:hAnsi="Times New Roman" w:cs="Times New Roman"/>
          <w:sz w:val="26"/>
          <w:szCs w:val="26"/>
        </w:rPr>
        <w:t xml:space="preserve"> </w:t>
      </w:r>
      <w:r w:rsidR="00352FD3" w:rsidRPr="00352FD3">
        <w:rPr>
          <w:rFonts w:ascii="Times New Roman" w:hAnsi="Times New Roman" w:cs="Times New Roman"/>
          <w:sz w:val="26"/>
          <w:szCs w:val="26"/>
        </w:rPr>
        <w:t>районну призовну комісію</w:t>
      </w:r>
      <w:r w:rsidR="00352FD3">
        <w:rPr>
          <w:rFonts w:ascii="Times New Roman" w:hAnsi="Times New Roman" w:cs="Times New Roman"/>
          <w:sz w:val="26"/>
          <w:szCs w:val="26"/>
        </w:rPr>
        <w:t xml:space="preserve"> </w:t>
      </w:r>
      <w:r w:rsidR="00352FD3" w:rsidRPr="00352FD3">
        <w:rPr>
          <w:rFonts w:ascii="Times New Roman" w:hAnsi="Times New Roman" w:cs="Times New Roman"/>
          <w:sz w:val="26"/>
          <w:szCs w:val="26"/>
        </w:rPr>
        <w:t>на час дії воєнного стану</w:t>
      </w:r>
      <w:r w:rsidR="00352FD3">
        <w:rPr>
          <w:rFonts w:ascii="Times New Roman" w:hAnsi="Times New Roman" w:cs="Times New Roman"/>
          <w:sz w:val="26"/>
          <w:szCs w:val="26"/>
        </w:rPr>
        <w:t xml:space="preserve"> та</w:t>
      </w:r>
      <w:r w:rsidR="00352FD3" w:rsidRPr="00352FD3">
        <w:rPr>
          <w:rFonts w:ascii="Times New Roman" w:hAnsi="Times New Roman" w:cs="Times New Roman"/>
          <w:sz w:val="26"/>
          <w:szCs w:val="26"/>
        </w:rPr>
        <w:t xml:space="preserve"> затвердити її персональний склад згідно з додатком 1</w:t>
      </w:r>
      <w:r w:rsidR="00352FD3">
        <w:rPr>
          <w:rFonts w:ascii="Times New Roman" w:hAnsi="Times New Roman" w:cs="Times New Roman"/>
          <w:sz w:val="26"/>
          <w:szCs w:val="26"/>
        </w:rPr>
        <w:t xml:space="preserve">, </w:t>
      </w:r>
      <w:r w:rsidR="00352FD3" w:rsidRPr="00352FD3">
        <w:rPr>
          <w:rFonts w:ascii="Times New Roman" w:hAnsi="Times New Roman" w:cs="Times New Roman"/>
          <w:sz w:val="26"/>
          <w:szCs w:val="26"/>
        </w:rPr>
        <w:t>установити графік її роботи, на час дії воєнного стану, щ</w:t>
      </w:r>
      <w:r w:rsidR="00352FD3">
        <w:rPr>
          <w:rFonts w:ascii="Times New Roman" w:hAnsi="Times New Roman" w:cs="Times New Roman"/>
          <w:sz w:val="26"/>
          <w:szCs w:val="26"/>
        </w:rPr>
        <w:t>овівторка та щоп’ятниці.</w:t>
      </w:r>
    </w:p>
    <w:p w:rsidR="003F612E" w:rsidRP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3F612E" w:rsidRP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3F612E">
        <w:rPr>
          <w:rFonts w:ascii="Times New Roman" w:hAnsi="Times New Roman" w:cs="Times New Roman"/>
          <w:sz w:val="26"/>
          <w:szCs w:val="26"/>
        </w:rPr>
        <w:t xml:space="preserve">2. </w:t>
      </w:r>
      <w:r w:rsidR="00352FD3" w:rsidRPr="00352FD3">
        <w:rPr>
          <w:rFonts w:ascii="Times New Roman" w:hAnsi="Times New Roman" w:cs="Times New Roman"/>
          <w:sz w:val="26"/>
          <w:szCs w:val="26"/>
        </w:rPr>
        <w:t>Затвердити персональний склад лікарів, які залучаються до проведення медичного огляду призовників на призовн</w:t>
      </w:r>
      <w:r w:rsidR="00093F5D">
        <w:rPr>
          <w:rFonts w:ascii="Times New Roman" w:hAnsi="Times New Roman" w:cs="Times New Roman"/>
          <w:sz w:val="26"/>
          <w:szCs w:val="26"/>
        </w:rPr>
        <w:t>ій дільниці згідно з додатком 2</w:t>
      </w:r>
      <w:r w:rsidRPr="003F612E">
        <w:rPr>
          <w:rFonts w:ascii="Times New Roman" w:hAnsi="Times New Roman" w:cs="Times New Roman"/>
          <w:sz w:val="26"/>
          <w:szCs w:val="26"/>
        </w:rPr>
        <w:t>.</w:t>
      </w:r>
    </w:p>
    <w:p w:rsidR="003F612E" w:rsidRP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3F612E">
        <w:rPr>
          <w:rFonts w:ascii="Times New Roman" w:hAnsi="Times New Roman" w:cs="Times New Roman"/>
          <w:sz w:val="26"/>
          <w:szCs w:val="26"/>
        </w:rPr>
        <w:t xml:space="preserve">3. </w:t>
      </w:r>
      <w:r w:rsidR="00093F5D" w:rsidRPr="00093F5D">
        <w:rPr>
          <w:rFonts w:ascii="Times New Roman" w:hAnsi="Times New Roman" w:cs="Times New Roman"/>
          <w:sz w:val="26"/>
          <w:szCs w:val="26"/>
        </w:rPr>
        <w:t>Районній призовній комісії на час дії воєнного стану організувати та провести медичний огляд осіб, які перебувають на військовому обліку призовників та досягли 27-річного віку, взят</w:t>
      </w:r>
      <w:r w:rsidR="009E3F09">
        <w:rPr>
          <w:rFonts w:ascii="Times New Roman" w:hAnsi="Times New Roman" w:cs="Times New Roman"/>
          <w:sz w:val="26"/>
          <w:szCs w:val="26"/>
        </w:rPr>
        <w:t>и</w:t>
      </w:r>
      <w:r w:rsidR="00093F5D" w:rsidRPr="00093F5D">
        <w:rPr>
          <w:rFonts w:ascii="Times New Roman" w:hAnsi="Times New Roman" w:cs="Times New Roman"/>
          <w:sz w:val="26"/>
          <w:szCs w:val="26"/>
        </w:rPr>
        <w:t xml:space="preserve"> їх на військовий облік військовозобов’язаних або </w:t>
      </w:r>
      <w:r w:rsidR="009E3F09" w:rsidRPr="00093F5D">
        <w:rPr>
          <w:rFonts w:ascii="Times New Roman" w:hAnsi="Times New Roman" w:cs="Times New Roman"/>
          <w:sz w:val="26"/>
          <w:szCs w:val="26"/>
        </w:rPr>
        <w:t>виключ</w:t>
      </w:r>
      <w:r w:rsidR="009E3F09">
        <w:rPr>
          <w:rFonts w:ascii="Times New Roman" w:hAnsi="Times New Roman" w:cs="Times New Roman"/>
          <w:sz w:val="26"/>
          <w:szCs w:val="26"/>
        </w:rPr>
        <w:t>ити</w:t>
      </w:r>
      <w:r w:rsidR="00093F5D" w:rsidRPr="00093F5D">
        <w:rPr>
          <w:rFonts w:ascii="Times New Roman" w:hAnsi="Times New Roman" w:cs="Times New Roman"/>
          <w:sz w:val="26"/>
          <w:szCs w:val="26"/>
        </w:rPr>
        <w:t xml:space="preserve"> з військового обліку</w:t>
      </w:r>
      <w:r w:rsidR="009E3F09">
        <w:rPr>
          <w:rFonts w:ascii="Times New Roman" w:hAnsi="Times New Roman" w:cs="Times New Roman"/>
          <w:sz w:val="26"/>
          <w:szCs w:val="26"/>
        </w:rPr>
        <w:t xml:space="preserve"> відповідно до статті 16 Закону України «</w:t>
      </w:r>
      <w:r w:rsidR="009E3F09" w:rsidRPr="003F612E">
        <w:rPr>
          <w:rFonts w:ascii="Times New Roman" w:hAnsi="Times New Roman" w:cs="Times New Roman"/>
          <w:sz w:val="26"/>
          <w:szCs w:val="26"/>
        </w:rPr>
        <w:t>Про військовий об</w:t>
      </w:r>
      <w:r w:rsidR="009E3F09">
        <w:rPr>
          <w:rFonts w:ascii="Times New Roman" w:hAnsi="Times New Roman" w:cs="Times New Roman"/>
          <w:sz w:val="26"/>
          <w:szCs w:val="26"/>
        </w:rPr>
        <w:t>ов’язок і військову службу».</w:t>
      </w:r>
    </w:p>
    <w:p w:rsidR="009E3F09" w:rsidRDefault="009E3F09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9E3F09" w:rsidRDefault="009E3F09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ab/>
        <w:t>4. Районній призовній комісії забезпечити виконання інших завдань, встановлених відповідно до статті 18</w:t>
      </w:r>
      <w:r w:rsidRPr="009E3F09">
        <w:rPr>
          <w:rFonts w:ascii="Times New Roman" w:hAnsi="Times New Roman" w:cs="Times New Roman"/>
          <w:sz w:val="26"/>
          <w:szCs w:val="26"/>
          <w:vertAlign w:val="superscript"/>
        </w:rPr>
        <w:t>1</w:t>
      </w:r>
      <w:r>
        <w:rPr>
          <w:rFonts w:ascii="Times New Roman" w:hAnsi="Times New Roman" w:cs="Times New Roman"/>
          <w:sz w:val="26"/>
          <w:szCs w:val="26"/>
          <w:vertAlign w:val="superscript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Закону України «</w:t>
      </w:r>
      <w:r w:rsidRPr="003F612E">
        <w:rPr>
          <w:rFonts w:ascii="Times New Roman" w:hAnsi="Times New Roman" w:cs="Times New Roman"/>
          <w:sz w:val="26"/>
          <w:szCs w:val="26"/>
        </w:rPr>
        <w:t>Про військовий об</w:t>
      </w:r>
      <w:r>
        <w:rPr>
          <w:rFonts w:ascii="Times New Roman" w:hAnsi="Times New Roman" w:cs="Times New Roman"/>
          <w:sz w:val="26"/>
          <w:szCs w:val="26"/>
        </w:rPr>
        <w:t>ов’язок і військову службу».</w:t>
      </w:r>
    </w:p>
    <w:p w:rsidR="009E3F09" w:rsidRDefault="009E3F09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9E3F09" w:rsidRDefault="009E3F09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5. Начальнику Дрогобицького районного територіального центру комплектування та соціальної підтримки:</w:t>
      </w:r>
    </w:p>
    <w:p w:rsidR="009E3F09" w:rsidRDefault="009E3F09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9E3F09" w:rsidRDefault="009E3F09" w:rsidP="009E3F0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5.1.</w:t>
      </w:r>
      <w:r w:rsidR="0094716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Відповідно до статті 18</w:t>
      </w:r>
      <w:r w:rsidRPr="009E3F09">
        <w:rPr>
          <w:rFonts w:ascii="Times New Roman" w:hAnsi="Times New Roman" w:cs="Times New Roman"/>
          <w:sz w:val="26"/>
          <w:szCs w:val="26"/>
          <w:vertAlign w:val="superscript"/>
        </w:rPr>
        <w:t>1</w:t>
      </w:r>
      <w:r>
        <w:rPr>
          <w:rFonts w:ascii="Times New Roman" w:hAnsi="Times New Roman" w:cs="Times New Roman"/>
          <w:sz w:val="26"/>
          <w:szCs w:val="26"/>
          <w:vertAlign w:val="superscript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Закону України «</w:t>
      </w:r>
      <w:r w:rsidRPr="003F612E">
        <w:rPr>
          <w:rFonts w:ascii="Times New Roman" w:hAnsi="Times New Roman" w:cs="Times New Roman"/>
          <w:sz w:val="26"/>
          <w:szCs w:val="26"/>
        </w:rPr>
        <w:t>Про військовий об</w:t>
      </w:r>
      <w:r>
        <w:rPr>
          <w:rFonts w:ascii="Times New Roman" w:hAnsi="Times New Roman" w:cs="Times New Roman"/>
          <w:sz w:val="26"/>
          <w:szCs w:val="26"/>
        </w:rPr>
        <w:t>ов’язок і військову службу» оповістити осіб, які перебувають на військовому обліку призовників та досягли 27-річного віку про терміни їх прибуття на призовні дільниці відповідними розпорядженнями і повістками, врученими призовникам через відповідні органи місцевого самоврядування, керівників підприємств, установ, організацій, у тому числі закладів освіти, незалежно від підпорядкування і форми власності та безпосередньо посадовими особами РТЦК та СП.</w:t>
      </w:r>
    </w:p>
    <w:p w:rsidR="009E3F09" w:rsidRDefault="009E3F09" w:rsidP="009E3F0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9E3F09" w:rsidRPr="009E3F09" w:rsidRDefault="009E3F09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5.2. Надсилати органам Національної поліції України повідомлення про всі випадки неприбуття призовників, які досягли 27-річного віку</w:t>
      </w:r>
      <w:r w:rsidR="008D04C8">
        <w:rPr>
          <w:rFonts w:ascii="Times New Roman" w:hAnsi="Times New Roman" w:cs="Times New Roman"/>
          <w:sz w:val="26"/>
          <w:szCs w:val="26"/>
        </w:rPr>
        <w:t xml:space="preserve"> для проходження призовної комісії без поважних причин для поставки їх до районного територіального центру комплектування та соціальної підтримки для розгляду справи про адміністративне правопорушення за порушення правил військового обліку.</w:t>
      </w:r>
    </w:p>
    <w:p w:rsidR="003F612E" w:rsidRP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947161">
        <w:rPr>
          <w:rFonts w:ascii="Times New Roman" w:hAnsi="Times New Roman" w:cs="Times New Roman"/>
          <w:sz w:val="26"/>
          <w:szCs w:val="26"/>
        </w:rPr>
        <w:t>6</w:t>
      </w:r>
      <w:r w:rsidRPr="003F612E">
        <w:rPr>
          <w:rFonts w:ascii="Times New Roman" w:hAnsi="Times New Roman" w:cs="Times New Roman"/>
          <w:sz w:val="26"/>
          <w:szCs w:val="26"/>
        </w:rPr>
        <w:t>. Головам територіальних громад Дрогобицького району</w:t>
      </w:r>
      <w:r w:rsidR="008D04C8">
        <w:rPr>
          <w:rFonts w:ascii="Times New Roman" w:hAnsi="Times New Roman" w:cs="Times New Roman"/>
          <w:sz w:val="26"/>
          <w:szCs w:val="26"/>
        </w:rPr>
        <w:t xml:space="preserve"> у разі отримання розпорядження начальника районного територіального центру комплектування та соціальної підтримки щодо оповіщення призовників про їх явку на призовні дільниці</w:t>
      </w:r>
      <w:r w:rsidRPr="003F612E">
        <w:rPr>
          <w:rFonts w:ascii="Times New Roman" w:hAnsi="Times New Roman" w:cs="Times New Roman"/>
          <w:sz w:val="26"/>
          <w:szCs w:val="26"/>
        </w:rPr>
        <w:t>:</w:t>
      </w:r>
    </w:p>
    <w:p w:rsidR="00093F5D" w:rsidRDefault="00093F5D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093F5D" w:rsidRDefault="008D04C8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947161">
        <w:rPr>
          <w:rFonts w:ascii="Times New Roman" w:hAnsi="Times New Roman" w:cs="Times New Roman"/>
          <w:sz w:val="26"/>
          <w:szCs w:val="26"/>
        </w:rPr>
        <w:t>6</w:t>
      </w:r>
      <w:r>
        <w:rPr>
          <w:rFonts w:ascii="Times New Roman" w:hAnsi="Times New Roman" w:cs="Times New Roman"/>
          <w:sz w:val="26"/>
          <w:szCs w:val="26"/>
        </w:rPr>
        <w:t>.1</w:t>
      </w:r>
      <w:r w:rsidR="00093F5D">
        <w:rPr>
          <w:rFonts w:ascii="Times New Roman" w:hAnsi="Times New Roman" w:cs="Times New Roman"/>
          <w:sz w:val="26"/>
          <w:szCs w:val="26"/>
        </w:rPr>
        <w:t xml:space="preserve">. </w:t>
      </w:r>
      <w:r w:rsidR="00093F5D" w:rsidRPr="00093F5D">
        <w:rPr>
          <w:rFonts w:ascii="Times New Roman" w:hAnsi="Times New Roman" w:cs="Times New Roman"/>
          <w:sz w:val="26"/>
          <w:szCs w:val="26"/>
        </w:rPr>
        <w:t>здійснити оповіщення зазначених у розпорядженні призовників про їх виклик за місцем їх проживання (навчання, праці) або, у разі їх відсутності, довести вимогу про виклик до відома власників будинків, у яких вони проживають, шляхом вручення повісток та забезпечити контроль їх прибуття;</w:t>
      </w:r>
    </w:p>
    <w:p w:rsidR="008D04C8" w:rsidRDefault="008D04C8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8D04C8" w:rsidRPr="003F612E" w:rsidRDefault="008D04C8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947161">
        <w:rPr>
          <w:rFonts w:ascii="Times New Roman" w:hAnsi="Times New Roman" w:cs="Times New Roman"/>
          <w:sz w:val="26"/>
          <w:szCs w:val="26"/>
        </w:rPr>
        <w:t>6</w:t>
      </w:r>
      <w:r>
        <w:rPr>
          <w:rFonts w:ascii="Times New Roman" w:hAnsi="Times New Roman" w:cs="Times New Roman"/>
          <w:sz w:val="26"/>
          <w:szCs w:val="26"/>
        </w:rPr>
        <w:t>.2. звертатися до органів Національної поліції стосовно громадян, які ухиляються від виконання військового обов’язку, для їх розшуку, затримання і доставки до районного територіального центру комплектування та соціальної підтримки.</w:t>
      </w:r>
    </w:p>
    <w:p w:rsidR="003F612E" w:rsidRP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3F612E" w:rsidRP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947161">
        <w:rPr>
          <w:rFonts w:ascii="Times New Roman" w:hAnsi="Times New Roman" w:cs="Times New Roman"/>
          <w:sz w:val="26"/>
          <w:szCs w:val="26"/>
        </w:rPr>
        <w:t>6</w:t>
      </w:r>
      <w:r w:rsidRPr="003F612E">
        <w:rPr>
          <w:rFonts w:ascii="Times New Roman" w:hAnsi="Times New Roman" w:cs="Times New Roman"/>
          <w:sz w:val="26"/>
          <w:szCs w:val="26"/>
        </w:rPr>
        <w:t>.</w:t>
      </w:r>
      <w:r w:rsidR="008D04C8">
        <w:rPr>
          <w:rFonts w:ascii="Times New Roman" w:hAnsi="Times New Roman" w:cs="Times New Roman"/>
          <w:sz w:val="26"/>
          <w:szCs w:val="26"/>
        </w:rPr>
        <w:t>3</w:t>
      </w:r>
      <w:r w:rsidRPr="003F612E">
        <w:rPr>
          <w:rFonts w:ascii="Times New Roman" w:hAnsi="Times New Roman" w:cs="Times New Roman"/>
          <w:sz w:val="26"/>
          <w:szCs w:val="26"/>
        </w:rPr>
        <w:t xml:space="preserve">. </w:t>
      </w:r>
      <w:r w:rsidR="00093F5D" w:rsidRPr="00093F5D">
        <w:rPr>
          <w:rFonts w:ascii="Times New Roman" w:hAnsi="Times New Roman" w:cs="Times New Roman"/>
          <w:sz w:val="26"/>
          <w:szCs w:val="26"/>
        </w:rPr>
        <w:t>Надати необхідну допомогу в проведенні безкоштовних</w:t>
      </w:r>
      <w:r w:rsidR="00093F5D">
        <w:rPr>
          <w:rFonts w:ascii="Times New Roman" w:hAnsi="Times New Roman" w:cs="Times New Roman"/>
          <w:sz w:val="26"/>
          <w:szCs w:val="26"/>
        </w:rPr>
        <w:t xml:space="preserve"> медичних обстежень призовників.</w:t>
      </w:r>
    </w:p>
    <w:p w:rsidR="003F612E" w:rsidRP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3F612E" w:rsidRP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947161">
        <w:rPr>
          <w:rFonts w:ascii="Times New Roman" w:hAnsi="Times New Roman" w:cs="Times New Roman"/>
          <w:sz w:val="26"/>
          <w:szCs w:val="26"/>
        </w:rPr>
        <w:t>6</w:t>
      </w:r>
      <w:r w:rsidRPr="003F612E">
        <w:rPr>
          <w:rFonts w:ascii="Times New Roman" w:hAnsi="Times New Roman" w:cs="Times New Roman"/>
          <w:sz w:val="26"/>
          <w:szCs w:val="26"/>
        </w:rPr>
        <w:t>.</w:t>
      </w:r>
      <w:r w:rsidR="008D04C8">
        <w:rPr>
          <w:rFonts w:ascii="Times New Roman" w:hAnsi="Times New Roman" w:cs="Times New Roman"/>
          <w:sz w:val="26"/>
          <w:szCs w:val="26"/>
        </w:rPr>
        <w:t>4</w:t>
      </w:r>
      <w:r w:rsidRPr="003F612E">
        <w:rPr>
          <w:rFonts w:ascii="Times New Roman" w:hAnsi="Times New Roman" w:cs="Times New Roman"/>
          <w:sz w:val="26"/>
          <w:szCs w:val="26"/>
        </w:rPr>
        <w:t xml:space="preserve">. </w:t>
      </w:r>
      <w:r w:rsidR="00093F5D" w:rsidRPr="00093F5D">
        <w:rPr>
          <w:rFonts w:ascii="Times New Roman" w:hAnsi="Times New Roman" w:cs="Times New Roman"/>
          <w:sz w:val="26"/>
          <w:szCs w:val="26"/>
        </w:rPr>
        <w:t>Перед медичним оглядом призовників забезпечити безкоштовне виконання медичних заходів, визначених у пункті 2.5 розділу II Положення про військово-лікарську експертизу в Збройних Силах України, затвердженого наказом Міністра оборони України від 14.08.2008 № 402</w:t>
      </w:r>
      <w:r w:rsidR="00093F5D">
        <w:rPr>
          <w:rFonts w:ascii="Times New Roman" w:hAnsi="Times New Roman" w:cs="Times New Roman"/>
          <w:sz w:val="26"/>
          <w:szCs w:val="26"/>
        </w:rPr>
        <w:t xml:space="preserve"> (зі змінами)</w:t>
      </w:r>
      <w:r w:rsidR="00093F5D" w:rsidRPr="00093F5D">
        <w:rPr>
          <w:rFonts w:ascii="Times New Roman" w:hAnsi="Times New Roman" w:cs="Times New Roman"/>
          <w:sz w:val="26"/>
          <w:szCs w:val="26"/>
        </w:rPr>
        <w:t xml:space="preserve">, </w:t>
      </w:r>
      <w:r w:rsidR="00093F5D">
        <w:rPr>
          <w:rFonts w:ascii="Times New Roman" w:hAnsi="Times New Roman" w:cs="Times New Roman"/>
          <w:sz w:val="26"/>
          <w:szCs w:val="26"/>
        </w:rPr>
        <w:t xml:space="preserve">які </w:t>
      </w:r>
      <w:r w:rsidR="00093F5D" w:rsidRPr="00093F5D">
        <w:rPr>
          <w:rFonts w:ascii="Times New Roman" w:hAnsi="Times New Roman" w:cs="Times New Roman"/>
          <w:sz w:val="26"/>
          <w:szCs w:val="26"/>
        </w:rPr>
        <w:t>пов’язан</w:t>
      </w:r>
      <w:r w:rsidR="00093F5D">
        <w:rPr>
          <w:rFonts w:ascii="Times New Roman" w:hAnsi="Times New Roman" w:cs="Times New Roman"/>
          <w:sz w:val="26"/>
          <w:szCs w:val="26"/>
        </w:rPr>
        <w:t>і</w:t>
      </w:r>
      <w:r w:rsidR="00093F5D" w:rsidRPr="00093F5D">
        <w:rPr>
          <w:rFonts w:ascii="Times New Roman" w:hAnsi="Times New Roman" w:cs="Times New Roman"/>
          <w:sz w:val="26"/>
          <w:szCs w:val="26"/>
        </w:rPr>
        <w:t xml:space="preserve"> з проведенням щеплень та лабораторних обстежень, своєчасне надання до територіального центру </w:t>
      </w:r>
      <w:r w:rsidR="00093F5D" w:rsidRPr="00093F5D">
        <w:rPr>
          <w:rFonts w:ascii="Times New Roman" w:hAnsi="Times New Roman" w:cs="Times New Roman"/>
          <w:sz w:val="26"/>
          <w:szCs w:val="26"/>
        </w:rPr>
        <w:lastRenderedPageBreak/>
        <w:t>комплектування та соціальної підтримки необхідної медичної документації на призовників, які підлягають призову</w:t>
      </w:r>
      <w:r w:rsidR="00093F5D">
        <w:rPr>
          <w:rFonts w:ascii="Times New Roman" w:hAnsi="Times New Roman" w:cs="Times New Roman"/>
          <w:sz w:val="26"/>
          <w:szCs w:val="26"/>
        </w:rPr>
        <w:t>.</w:t>
      </w:r>
    </w:p>
    <w:p w:rsidR="003F612E" w:rsidRP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3F612E">
        <w:rPr>
          <w:rFonts w:ascii="Times New Roman" w:hAnsi="Times New Roman" w:cs="Times New Roman"/>
          <w:sz w:val="26"/>
          <w:szCs w:val="26"/>
        </w:rPr>
        <w:tab/>
      </w:r>
    </w:p>
    <w:p w:rsidR="003F612E" w:rsidRP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947161">
        <w:rPr>
          <w:rFonts w:ascii="Times New Roman" w:hAnsi="Times New Roman" w:cs="Times New Roman"/>
          <w:sz w:val="26"/>
          <w:szCs w:val="26"/>
        </w:rPr>
        <w:t>6</w:t>
      </w:r>
      <w:r w:rsidR="00093F5D">
        <w:rPr>
          <w:rFonts w:ascii="Times New Roman" w:hAnsi="Times New Roman" w:cs="Times New Roman"/>
          <w:sz w:val="26"/>
          <w:szCs w:val="26"/>
        </w:rPr>
        <w:t>.</w:t>
      </w:r>
      <w:r w:rsidR="008D04C8">
        <w:rPr>
          <w:rFonts w:ascii="Times New Roman" w:hAnsi="Times New Roman" w:cs="Times New Roman"/>
          <w:sz w:val="26"/>
          <w:szCs w:val="26"/>
        </w:rPr>
        <w:t>5</w:t>
      </w:r>
      <w:r w:rsidR="00093F5D">
        <w:rPr>
          <w:rFonts w:ascii="Times New Roman" w:hAnsi="Times New Roman" w:cs="Times New Roman"/>
          <w:sz w:val="26"/>
          <w:szCs w:val="26"/>
        </w:rPr>
        <w:t xml:space="preserve">. </w:t>
      </w:r>
      <w:r w:rsidR="00093F5D" w:rsidRPr="00093F5D">
        <w:rPr>
          <w:rFonts w:ascii="Times New Roman" w:hAnsi="Times New Roman" w:cs="Times New Roman"/>
          <w:sz w:val="26"/>
          <w:szCs w:val="26"/>
        </w:rPr>
        <w:t xml:space="preserve">Зобов’язати лікувальні заклади, які розташовані на території Дрогобицького району, за направленням територіального центру комплектування та соціальної підтримки, провести безкоштовно: загальний аналіз крові, загальний аналіз сечі, серологічний аналіз крові на: антитіла до вірусу імунодефіциту людини (ВІЛ), антиген до вірусу гепатиту «В» (HBsAg), антитіла до вірусу гепатиту «С» (anti-HCV), аналіз методом ІФА на виявлення коронавірусної інфекції, реакція мікропреципітації з кардіоліпіновим антигеном (RW), флюорографічне обстеження органів грудної клітки, профілактичні щеплення у відповідності з календарем профілактичних щеплень, електрокардіографічне дослідження та визначити </w:t>
      </w:r>
      <w:r w:rsidR="00093F5D">
        <w:rPr>
          <w:rFonts w:ascii="Times New Roman" w:hAnsi="Times New Roman" w:cs="Times New Roman"/>
          <w:sz w:val="26"/>
          <w:szCs w:val="26"/>
        </w:rPr>
        <w:t>групу крові та резус-належність.</w:t>
      </w:r>
    </w:p>
    <w:p w:rsidR="003F612E" w:rsidRP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3F612E" w:rsidRPr="003F612E" w:rsidRDefault="003F612E" w:rsidP="0053186B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947161">
        <w:rPr>
          <w:rFonts w:ascii="Times New Roman" w:hAnsi="Times New Roman" w:cs="Times New Roman"/>
          <w:sz w:val="26"/>
          <w:szCs w:val="26"/>
        </w:rPr>
        <w:t>6</w:t>
      </w:r>
      <w:r w:rsidRPr="003F612E">
        <w:rPr>
          <w:rFonts w:ascii="Times New Roman" w:hAnsi="Times New Roman" w:cs="Times New Roman"/>
          <w:sz w:val="26"/>
          <w:szCs w:val="26"/>
        </w:rPr>
        <w:t>.</w:t>
      </w:r>
      <w:r w:rsidR="008D04C8">
        <w:rPr>
          <w:rFonts w:ascii="Times New Roman" w:hAnsi="Times New Roman" w:cs="Times New Roman"/>
          <w:sz w:val="26"/>
          <w:szCs w:val="26"/>
        </w:rPr>
        <w:t>6</w:t>
      </w:r>
      <w:r w:rsidRPr="003F612E">
        <w:rPr>
          <w:rFonts w:ascii="Times New Roman" w:hAnsi="Times New Roman" w:cs="Times New Roman"/>
          <w:sz w:val="26"/>
          <w:szCs w:val="26"/>
        </w:rPr>
        <w:t xml:space="preserve">. </w:t>
      </w:r>
      <w:r w:rsidR="0053186B" w:rsidRPr="0053186B">
        <w:rPr>
          <w:rFonts w:ascii="Times New Roman" w:hAnsi="Times New Roman" w:cs="Times New Roman"/>
          <w:sz w:val="26"/>
          <w:szCs w:val="26"/>
        </w:rPr>
        <w:t xml:space="preserve">Виділити для роботи на призовній дільниці </w:t>
      </w:r>
      <w:r w:rsidR="0053186B">
        <w:rPr>
          <w:rFonts w:ascii="Times New Roman" w:hAnsi="Times New Roman" w:cs="Times New Roman"/>
          <w:sz w:val="26"/>
          <w:szCs w:val="26"/>
        </w:rPr>
        <w:t>необхідну кількість лікарів-спеціалістів</w:t>
      </w:r>
      <w:r w:rsidR="0053186B" w:rsidRPr="0053186B">
        <w:rPr>
          <w:rFonts w:ascii="Times New Roman" w:hAnsi="Times New Roman" w:cs="Times New Roman"/>
          <w:sz w:val="26"/>
          <w:szCs w:val="26"/>
        </w:rPr>
        <w:t xml:space="preserve"> </w:t>
      </w:r>
      <w:r w:rsidR="0053186B">
        <w:rPr>
          <w:rFonts w:ascii="Times New Roman" w:hAnsi="Times New Roman" w:cs="Times New Roman"/>
          <w:sz w:val="26"/>
          <w:szCs w:val="26"/>
        </w:rPr>
        <w:t>для медичного огляду громадян, визнаних районною призовною комісією,</w:t>
      </w:r>
      <w:r w:rsidR="008D04C8">
        <w:rPr>
          <w:rFonts w:ascii="Times New Roman" w:hAnsi="Times New Roman" w:cs="Times New Roman"/>
          <w:sz w:val="26"/>
          <w:szCs w:val="26"/>
        </w:rPr>
        <w:t xml:space="preserve"> комісією з питань приписки до призовних дільниць непридатними або тимчасово непридатними до військової служби, а також громадян, які заявили про незгоду з результатами медичного огляду і рішенням </w:t>
      </w:r>
      <w:r w:rsidR="004E2618">
        <w:rPr>
          <w:rFonts w:ascii="Times New Roman" w:hAnsi="Times New Roman" w:cs="Times New Roman"/>
          <w:sz w:val="26"/>
          <w:szCs w:val="26"/>
        </w:rPr>
        <w:t>районної призовної комісії,</w:t>
      </w:r>
      <w:r w:rsidR="008D04C8">
        <w:rPr>
          <w:rFonts w:ascii="Times New Roman" w:hAnsi="Times New Roman" w:cs="Times New Roman"/>
          <w:sz w:val="26"/>
          <w:szCs w:val="26"/>
        </w:rPr>
        <w:t xml:space="preserve"> </w:t>
      </w:r>
      <w:r w:rsidR="0053186B">
        <w:rPr>
          <w:rFonts w:ascii="Times New Roman" w:hAnsi="Times New Roman" w:cs="Times New Roman"/>
          <w:sz w:val="26"/>
          <w:szCs w:val="26"/>
        </w:rPr>
        <w:t xml:space="preserve"> працівників середнього</w:t>
      </w:r>
      <w:r w:rsidR="004E2618">
        <w:rPr>
          <w:rFonts w:ascii="Times New Roman" w:hAnsi="Times New Roman" w:cs="Times New Roman"/>
          <w:sz w:val="26"/>
          <w:szCs w:val="26"/>
        </w:rPr>
        <w:t xml:space="preserve"> і </w:t>
      </w:r>
      <w:r w:rsidR="0053186B" w:rsidRPr="0053186B">
        <w:rPr>
          <w:rFonts w:ascii="Times New Roman" w:hAnsi="Times New Roman" w:cs="Times New Roman"/>
          <w:sz w:val="26"/>
          <w:szCs w:val="26"/>
        </w:rPr>
        <w:t>молодш</w:t>
      </w:r>
      <w:r w:rsidR="0053186B">
        <w:rPr>
          <w:rFonts w:ascii="Times New Roman" w:hAnsi="Times New Roman" w:cs="Times New Roman"/>
          <w:sz w:val="26"/>
          <w:szCs w:val="26"/>
        </w:rPr>
        <w:t>ого</w:t>
      </w:r>
      <w:r w:rsidR="0053186B" w:rsidRPr="0053186B">
        <w:rPr>
          <w:rFonts w:ascii="Times New Roman" w:hAnsi="Times New Roman" w:cs="Times New Roman"/>
          <w:sz w:val="26"/>
          <w:szCs w:val="26"/>
        </w:rPr>
        <w:t xml:space="preserve"> медичн</w:t>
      </w:r>
      <w:r w:rsidR="0053186B">
        <w:rPr>
          <w:rFonts w:ascii="Times New Roman" w:hAnsi="Times New Roman" w:cs="Times New Roman"/>
          <w:sz w:val="26"/>
          <w:szCs w:val="26"/>
        </w:rPr>
        <w:t>ого</w:t>
      </w:r>
      <w:r w:rsidR="0053186B" w:rsidRPr="0053186B">
        <w:rPr>
          <w:rFonts w:ascii="Times New Roman" w:hAnsi="Times New Roman" w:cs="Times New Roman"/>
          <w:sz w:val="26"/>
          <w:szCs w:val="26"/>
        </w:rPr>
        <w:t xml:space="preserve"> персонал</w:t>
      </w:r>
      <w:r w:rsidR="0053186B">
        <w:rPr>
          <w:rFonts w:ascii="Times New Roman" w:hAnsi="Times New Roman" w:cs="Times New Roman"/>
          <w:sz w:val="26"/>
          <w:szCs w:val="26"/>
        </w:rPr>
        <w:t>у</w:t>
      </w:r>
      <w:r w:rsidR="004E2618">
        <w:rPr>
          <w:rFonts w:ascii="Times New Roman" w:hAnsi="Times New Roman" w:cs="Times New Roman"/>
          <w:sz w:val="26"/>
          <w:szCs w:val="26"/>
        </w:rPr>
        <w:t xml:space="preserve"> </w:t>
      </w:r>
      <w:r w:rsidR="0053186B" w:rsidRPr="0053186B">
        <w:rPr>
          <w:rFonts w:ascii="Times New Roman" w:hAnsi="Times New Roman" w:cs="Times New Roman"/>
          <w:sz w:val="26"/>
          <w:szCs w:val="26"/>
        </w:rPr>
        <w:t>із збереженням середньомісячного заро</w:t>
      </w:r>
      <w:r w:rsidR="0053186B">
        <w:rPr>
          <w:rFonts w:ascii="Times New Roman" w:hAnsi="Times New Roman" w:cs="Times New Roman"/>
          <w:sz w:val="26"/>
          <w:szCs w:val="26"/>
        </w:rPr>
        <w:t>бітку за основним місцем роботи.</w:t>
      </w:r>
    </w:p>
    <w:p w:rsidR="003F612E" w:rsidRP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3F612E" w:rsidRP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947161">
        <w:rPr>
          <w:rFonts w:ascii="Times New Roman" w:hAnsi="Times New Roman" w:cs="Times New Roman"/>
          <w:sz w:val="26"/>
          <w:szCs w:val="26"/>
        </w:rPr>
        <w:t>7</w:t>
      </w:r>
      <w:r w:rsidRPr="003F612E">
        <w:rPr>
          <w:rFonts w:ascii="Times New Roman" w:hAnsi="Times New Roman" w:cs="Times New Roman"/>
          <w:sz w:val="26"/>
          <w:szCs w:val="26"/>
        </w:rPr>
        <w:t xml:space="preserve">. </w:t>
      </w:r>
      <w:r w:rsidR="0053186B" w:rsidRPr="0053186B">
        <w:rPr>
          <w:rFonts w:ascii="Times New Roman" w:hAnsi="Times New Roman" w:cs="Times New Roman"/>
          <w:sz w:val="26"/>
          <w:szCs w:val="26"/>
        </w:rPr>
        <w:t>Дрогобицькому РВП ГУ НП у Львівській області</w:t>
      </w:r>
      <w:r w:rsidR="0053186B">
        <w:rPr>
          <w:rFonts w:ascii="Times New Roman" w:hAnsi="Times New Roman" w:cs="Times New Roman"/>
          <w:sz w:val="26"/>
          <w:szCs w:val="26"/>
        </w:rPr>
        <w:t>:</w:t>
      </w:r>
    </w:p>
    <w:p w:rsidR="003F612E" w:rsidRP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947161">
        <w:rPr>
          <w:rFonts w:ascii="Times New Roman" w:hAnsi="Times New Roman" w:cs="Times New Roman"/>
          <w:sz w:val="26"/>
          <w:szCs w:val="26"/>
        </w:rPr>
        <w:t>7</w:t>
      </w:r>
      <w:r w:rsidRPr="003F612E">
        <w:rPr>
          <w:rFonts w:ascii="Times New Roman" w:hAnsi="Times New Roman" w:cs="Times New Roman"/>
          <w:sz w:val="26"/>
          <w:szCs w:val="26"/>
        </w:rPr>
        <w:t xml:space="preserve">.1. </w:t>
      </w:r>
      <w:r w:rsidR="0053186B">
        <w:rPr>
          <w:rFonts w:ascii="Times New Roman" w:hAnsi="Times New Roman" w:cs="Times New Roman"/>
          <w:sz w:val="26"/>
          <w:szCs w:val="26"/>
        </w:rPr>
        <w:t xml:space="preserve">У встановленому законом порядку за зверненням районного територіального центру комплектування та соціальної підтримки доставити до таких </w:t>
      </w:r>
      <w:r w:rsidR="009628AC">
        <w:rPr>
          <w:rFonts w:ascii="Times New Roman" w:hAnsi="Times New Roman" w:cs="Times New Roman"/>
          <w:sz w:val="26"/>
          <w:szCs w:val="26"/>
        </w:rPr>
        <w:t>територіальних центрів комплектування та соціальної підтримки осіб, які вчинили адміністративні правопорушення, передбачені статтями 210 та 210-1 Кодексу України про адміністративні правопорушення.</w:t>
      </w:r>
    </w:p>
    <w:p w:rsidR="009628AC" w:rsidRDefault="009628AC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3F612E" w:rsidRDefault="009628AC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947161">
        <w:rPr>
          <w:rFonts w:ascii="Times New Roman" w:hAnsi="Times New Roman" w:cs="Times New Roman"/>
          <w:sz w:val="26"/>
          <w:szCs w:val="26"/>
        </w:rPr>
        <w:t>7</w:t>
      </w:r>
      <w:r>
        <w:rPr>
          <w:rFonts w:ascii="Times New Roman" w:hAnsi="Times New Roman" w:cs="Times New Roman"/>
          <w:sz w:val="26"/>
          <w:szCs w:val="26"/>
        </w:rPr>
        <w:t xml:space="preserve">.2. за зверненням начальників РТЦК та СП надавати інформацію щодо наявності (відсутності) у призовників, придатних для проходження строкової військової служби, кримінальної та адміністративної відповідальності, або стосовно яких ведеться досудове слідство. </w:t>
      </w:r>
    </w:p>
    <w:p w:rsidR="009628AC" w:rsidRPr="003F612E" w:rsidRDefault="009628AC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3F612E" w:rsidRP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947161">
        <w:rPr>
          <w:rFonts w:ascii="Times New Roman" w:hAnsi="Times New Roman" w:cs="Times New Roman"/>
          <w:sz w:val="26"/>
          <w:szCs w:val="26"/>
        </w:rPr>
        <w:t>8</w:t>
      </w:r>
      <w:r w:rsidRPr="003F612E">
        <w:rPr>
          <w:rFonts w:ascii="Times New Roman" w:hAnsi="Times New Roman" w:cs="Times New Roman"/>
          <w:sz w:val="26"/>
          <w:szCs w:val="26"/>
        </w:rPr>
        <w:t xml:space="preserve">. Контроль за виконанням розпорядження покласти на першого заступника </w:t>
      </w:r>
      <w:r w:rsidR="009628AC">
        <w:rPr>
          <w:rFonts w:ascii="Times New Roman" w:hAnsi="Times New Roman" w:cs="Times New Roman"/>
          <w:sz w:val="26"/>
          <w:szCs w:val="26"/>
        </w:rPr>
        <w:t>начальника</w:t>
      </w:r>
      <w:r w:rsidRPr="003F612E">
        <w:rPr>
          <w:rFonts w:ascii="Times New Roman" w:hAnsi="Times New Roman" w:cs="Times New Roman"/>
          <w:sz w:val="26"/>
          <w:szCs w:val="26"/>
        </w:rPr>
        <w:t xml:space="preserve"> </w:t>
      </w:r>
      <w:r w:rsidR="009628AC">
        <w:rPr>
          <w:rFonts w:ascii="Times New Roman" w:hAnsi="Times New Roman" w:cs="Times New Roman"/>
          <w:sz w:val="26"/>
          <w:szCs w:val="26"/>
        </w:rPr>
        <w:t xml:space="preserve">Дрогобицької районної військової адміністрації </w:t>
      </w:r>
      <w:r w:rsidRPr="003F612E">
        <w:rPr>
          <w:rFonts w:ascii="Times New Roman" w:hAnsi="Times New Roman" w:cs="Times New Roman"/>
          <w:sz w:val="26"/>
          <w:szCs w:val="26"/>
        </w:rPr>
        <w:t>Романа Шлярпа.</w:t>
      </w:r>
    </w:p>
    <w:p w:rsidR="00C17DDD" w:rsidRDefault="00C17DDD" w:rsidP="000C4B3C">
      <w:pPr>
        <w:spacing w:after="0"/>
        <w:rPr>
          <w:rFonts w:ascii="Times New Roman" w:hAnsi="Times New Roman" w:cs="Times New Roman"/>
          <w:sz w:val="26"/>
          <w:szCs w:val="26"/>
        </w:rPr>
      </w:pPr>
      <w:r w:rsidRPr="000C4B3C">
        <w:rPr>
          <w:rFonts w:ascii="Times New Roman" w:hAnsi="Times New Roman" w:cs="Times New Roman"/>
          <w:sz w:val="26"/>
          <w:szCs w:val="26"/>
        </w:rPr>
        <w:t xml:space="preserve">   </w:t>
      </w:r>
    </w:p>
    <w:p w:rsidR="003F612E" w:rsidRPr="003F612E" w:rsidRDefault="003F612E" w:rsidP="000C4B3C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C17DDD" w:rsidRPr="000C4B3C" w:rsidRDefault="00C17DDD" w:rsidP="00C17DDD">
      <w:pPr>
        <w:spacing w:after="0"/>
        <w:ind w:firstLine="708"/>
        <w:rPr>
          <w:rFonts w:ascii="Times New Roman" w:hAnsi="Times New Roman" w:cs="Times New Roman"/>
          <w:b/>
          <w:sz w:val="26"/>
          <w:szCs w:val="26"/>
        </w:rPr>
      </w:pPr>
      <w:r w:rsidRPr="000C4B3C">
        <w:rPr>
          <w:rFonts w:ascii="Times New Roman" w:hAnsi="Times New Roman" w:cs="Times New Roman"/>
          <w:b/>
          <w:sz w:val="26"/>
          <w:szCs w:val="26"/>
        </w:rPr>
        <w:t>Начальник</w:t>
      </w:r>
      <w:r w:rsidRPr="000C4B3C">
        <w:rPr>
          <w:rFonts w:ascii="Times New Roman" w:hAnsi="Times New Roman" w:cs="Times New Roman"/>
          <w:b/>
          <w:sz w:val="26"/>
          <w:szCs w:val="26"/>
        </w:rPr>
        <w:tab/>
      </w:r>
      <w:r w:rsidRPr="000C4B3C">
        <w:rPr>
          <w:rFonts w:ascii="Times New Roman" w:hAnsi="Times New Roman" w:cs="Times New Roman"/>
          <w:b/>
          <w:sz w:val="26"/>
          <w:szCs w:val="26"/>
        </w:rPr>
        <w:tab/>
      </w:r>
      <w:r w:rsidR="000C4B3C" w:rsidRPr="00354352">
        <w:rPr>
          <w:rFonts w:ascii="Times New Roman" w:hAnsi="Times New Roman" w:cs="Times New Roman"/>
          <w:b/>
          <w:sz w:val="26"/>
          <w:szCs w:val="26"/>
          <w:lang w:val="ru-RU"/>
        </w:rPr>
        <w:tab/>
      </w:r>
      <w:r w:rsidR="00A9344D">
        <w:rPr>
          <w:rFonts w:ascii="Times New Roman" w:hAnsi="Times New Roman" w:cs="Times New Roman"/>
          <w:b/>
          <w:sz w:val="26"/>
          <w:szCs w:val="26"/>
        </w:rPr>
        <w:tab/>
      </w:r>
      <w:r w:rsidR="00A9344D">
        <w:rPr>
          <w:rFonts w:ascii="Times New Roman" w:hAnsi="Times New Roman" w:cs="Times New Roman"/>
          <w:b/>
          <w:sz w:val="26"/>
          <w:szCs w:val="26"/>
        </w:rPr>
        <w:tab/>
      </w:r>
      <w:r w:rsidR="00A9344D">
        <w:rPr>
          <w:rFonts w:ascii="Times New Roman" w:hAnsi="Times New Roman" w:cs="Times New Roman"/>
          <w:b/>
          <w:sz w:val="26"/>
          <w:szCs w:val="26"/>
        </w:rPr>
        <w:tab/>
      </w:r>
      <w:r w:rsidR="00A9344D">
        <w:rPr>
          <w:rFonts w:ascii="Times New Roman" w:hAnsi="Times New Roman" w:cs="Times New Roman"/>
          <w:b/>
          <w:sz w:val="26"/>
          <w:szCs w:val="26"/>
        </w:rPr>
        <w:tab/>
      </w:r>
      <w:r w:rsidR="00A9344D">
        <w:rPr>
          <w:rFonts w:ascii="Times New Roman" w:hAnsi="Times New Roman" w:cs="Times New Roman"/>
          <w:b/>
          <w:sz w:val="26"/>
          <w:szCs w:val="26"/>
        </w:rPr>
        <w:tab/>
      </w:r>
      <w:r w:rsidRPr="000C4B3C">
        <w:rPr>
          <w:rFonts w:ascii="Times New Roman" w:hAnsi="Times New Roman" w:cs="Times New Roman"/>
          <w:b/>
          <w:sz w:val="26"/>
          <w:szCs w:val="26"/>
        </w:rPr>
        <w:t>С</w:t>
      </w:r>
      <w:r w:rsidR="00A9344D">
        <w:rPr>
          <w:rFonts w:ascii="Times New Roman" w:hAnsi="Times New Roman" w:cs="Times New Roman"/>
          <w:b/>
          <w:sz w:val="26"/>
          <w:szCs w:val="26"/>
        </w:rPr>
        <w:t>тепан</w:t>
      </w:r>
      <w:r w:rsidRPr="000C4B3C">
        <w:rPr>
          <w:rFonts w:ascii="Times New Roman" w:hAnsi="Times New Roman" w:cs="Times New Roman"/>
          <w:b/>
          <w:sz w:val="26"/>
          <w:szCs w:val="26"/>
        </w:rPr>
        <w:t xml:space="preserve"> К</w:t>
      </w:r>
      <w:r w:rsidR="00A9344D">
        <w:rPr>
          <w:rFonts w:ascii="Times New Roman" w:hAnsi="Times New Roman" w:cs="Times New Roman"/>
          <w:b/>
          <w:sz w:val="26"/>
          <w:szCs w:val="26"/>
        </w:rPr>
        <w:t>УЛИНЯК</w:t>
      </w:r>
    </w:p>
    <w:p w:rsidR="00EF2157" w:rsidRPr="00750C19" w:rsidRDefault="00EF2157" w:rsidP="00D62FE3">
      <w:pPr>
        <w:rPr>
          <w:rFonts w:ascii="Times New Roman" w:hAnsi="Times New Roman" w:cs="Times New Roman"/>
          <w:b/>
          <w:bCs/>
          <w:sz w:val="26"/>
          <w:szCs w:val="26"/>
          <w:lang w:val="en-US"/>
        </w:rPr>
      </w:pPr>
    </w:p>
    <w:p w:rsidR="000C4B3C" w:rsidRPr="00D62FE3" w:rsidRDefault="000C4B3C">
      <w:pPr>
        <w:rPr>
          <w:rFonts w:ascii="Times New Roman" w:hAnsi="Times New Roman" w:cs="Times New Roman"/>
          <w:sz w:val="26"/>
          <w:szCs w:val="26"/>
        </w:rPr>
      </w:pPr>
      <w:r w:rsidRPr="000C4B3C">
        <w:rPr>
          <w:rFonts w:ascii="Times New Roman" w:hAnsi="Times New Roman" w:cs="Times New Roman"/>
          <w:sz w:val="26"/>
          <w:szCs w:val="26"/>
        </w:rPr>
        <w:tab/>
        <w:t xml:space="preserve">          </w:t>
      </w:r>
    </w:p>
    <w:sectPr w:rsidR="000C4B3C" w:rsidRPr="00D62FE3" w:rsidSect="00854CB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EA76E6"/>
    <w:multiLevelType w:val="hybridMultilevel"/>
    <w:tmpl w:val="008EA8D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B9B4D02"/>
    <w:multiLevelType w:val="multilevel"/>
    <w:tmpl w:val="BE9291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2">
    <w:nsid w:val="61084324"/>
    <w:multiLevelType w:val="hybridMultilevel"/>
    <w:tmpl w:val="FA86975A"/>
    <w:lvl w:ilvl="0" w:tplc="D2582EBA">
      <w:start w:val="1"/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786E5D6F"/>
    <w:multiLevelType w:val="hybridMultilevel"/>
    <w:tmpl w:val="59E2CB0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221E"/>
    <w:rsid w:val="000877D2"/>
    <w:rsid w:val="00093F5D"/>
    <w:rsid w:val="000C4B3C"/>
    <w:rsid w:val="00125213"/>
    <w:rsid w:val="00214B85"/>
    <w:rsid w:val="002A7161"/>
    <w:rsid w:val="00352FD3"/>
    <w:rsid w:val="00354352"/>
    <w:rsid w:val="003A4561"/>
    <w:rsid w:val="003E6C0B"/>
    <w:rsid w:val="003F612E"/>
    <w:rsid w:val="00442D25"/>
    <w:rsid w:val="004E2618"/>
    <w:rsid w:val="005020CC"/>
    <w:rsid w:val="0053186B"/>
    <w:rsid w:val="00545B81"/>
    <w:rsid w:val="005A7839"/>
    <w:rsid w:val="005E50C0"/>
    <w:rsid w:val="00610B7F"/>
    <w:rsid w:val="00750C19"/>
    <w:rsid w:val="0075221E"/>
    <w:rsid w:val="007E58E4"/>
    <w:rsid w:val="00854CB0"/>
    <w:rsid w:val="00862228"/>
    <w:rsid w:val="008D04C8"/>
    <w:rsid w:val="008F3875"/>
    <w:rsid w:val="00947161"/>
    <w:rsid w:val="009628AC"/>
    <w:rsid w:val="009E3F09"/>
    <w:rsid w:val="00A77987"/>
    <w:rsid w:val="00A9344D"/>
    <w:rsid w:val="00B06099"/>
    <w:rsid w:val="00BD2562"/>
    <w:rsid w:val="00C17DDD"/>
    <w:rsid w:val="00C3153C"/>
    <w:rsid w:val="00D2373E"/>
    <w:rsid w:val="00D62FE3"/>
    <w:rsid w:val="00E637BC"/>
    <w:rsid w:val="00ED532C"/>
    <w:rsid w:val="00EF2157"/>
    <w:rsid w:val="00FD3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75221E"/>
    <w:rPr>
      <w:rFonts w:ascii="Calibri" w:eastAsia="Calibri" w:hAnsi="Calibri" w:cs="Calibri"/>
    </w:rPr>
  </w:style>
  <w:style w:type="paragraph" w:styleId="a3">
    <w:name w:val="Balloon Text"/>
    <w:basedOn w:val="a"/>
    <w:link w:val="a4"/>
    <w:uiPriority w:val="99"/>
    <w:semiHidden/>
    <w:unhideWhenUsed/>
    <w:rsid w:val="007522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221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F612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75221E"/>
    <w:rPr>
      <w:rFonts w:ascii="Calibri" w:eastAsia="Calibri" w:hAnsi="Calibri" w:cs="Calibri"/>
    </w:rPr>
  </w:style>
  <w:style w:type="paragraph" w:styleId="a3">
    <w:name w:val="Balloon Text"/>
    <w:basedOn w:val="a"/>
    <w:link w:val="a4"/>
    <w:uiPriority w:val="99"/>
    <w:semiHidden/>
    <w:unhideWhenUsed/>
    <w:rsid w:val="007522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221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F61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22920F-1C4B-4ACA-8E32-1594E2754D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4205</Words>
  <Characters>2397</Characters>
  <Application>Microsoft Office Word</Application>
  <DocSecurity>0</DocSecurity>
  <Lines>19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6589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cp:lastPrinted>2022-11-14T15:32:00Z</cp:lastPrinted>
  <dcterms:created xsi:type="dcterms:W3CDTF">2022-11-16T13:45:00Z</dcterms:created>
  <dcterms:modified xsi:type="dcterms:W3CDTF">2022-11-16T13:45:00Z</dcterms:modified>
</cp:coreProperties>
</file>